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jc w:val="center"/>
        <w:rPr>
          <w:b/>
          <w:lang w:val="uk-UA"/>
        </w:rPr>
      </w:pPr>
      <w:r>
        <w:rPr>
          <w:b/>
          <w:lang w:val="uk-UA"/>
        </w:rPr>
        <w:t>Рекомендована література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 w:eastAsia="uk-UA"/>
        </w:rPr>
      </w:pPr>
      <w:r>
        <w:rPr>
          <w:lang w:val="uk-UA" w:eastAsia="uk-UA"/>
        </w:rPr>
        <w:t>Антоненко Б.Д. Як ми говоримо. - К.: Либідь, 1991.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 xml:space="preserve">Варзацька Л.О. Інтегровані уроки рідної мови і мовлення в перших класах загальноосвітніх шкіл. Методичний посібник. К.:”Юніверс”, 2000. –143с. 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Вашуленко М., Прищепа О., Вашуленко О. Навчально-методичне забезпечення процесу навчання грамоти першокласників за новою навчальною програмою // ПШ, 2012.–№9.–С. 29–35.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 xml:space="preserve">Вашуленко М., Прищепа О., Вашуленко О. Навчально-методичне забезпечення процесу навчання грамоти першокласників за новою навчальною програмою // ПШ, 2012.–№10.–С. 16–20. 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Вашуленко М.С. Удосконалення змісту і методики навчання української мови в 1-4 класах.–К.: Рад.</w:t>
        <w:t>к.., 1991.–112с.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 w:eastAsia="uk-UA"/>
        </w:rPr>
      </w:pPr>
      <w:r>
        <w:rPr>
          <w:lang w:val="uk-UA" w:eastAsia="uk-UA"/>
        </w:rPr>
        <w:t>Вашуленко М.С., Мельничайко О.І. Рідна мова 3-4 кл., - К.: Освіта, 2003.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 w:eastAsia="uk-UA"/>
        </w:rPr>
      </w:pPr>
      <w:r>
        <w:rPr>
          <w:lang w:val="uk-UA" w:eastAsia="uk-UA"/>
        </w:rPr>
        <w:t>Зимульдінова А., Гірняк С. Мова й мовлення молодших школярів. Наукові засади // ПШ, 2012.–№11.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Кирилова О. Про розвиток усіх видів мовленнєвої діяльності за букварем Вашуленка М.С., Скрипченко Н.Ф. // Початкова школа, 2003. –№6.–С.34–35.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Кірик М. Навчання грамоти першокласників: психологічні та лінгвістичні основи // ПШ, 2012.–№7.–С. 45–49.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 w:eastAsia="uk-UA"/>
        </w:rPr>
      </w:pPr>
      <w:r>
        <w:rPr>
          <w:lang w:val="uk-UA" w:eastAsia="uk-UA"/>
        </w:rPr>
        <w:t>Ковальова В.  Інтегрований урок розвитку мовлення та образотворчого мистецтва з елементами інтерактивних технологій у 4 класі // ПШ, 2012.-№9.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Козак І. Оригінальні прийоми навчання дітей грамоти за звуковим методом. // Початкова школа, 2003.–№6.–С.44–47.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Крайнова Ж. Формування комунікативної компетентності молодших школярів на заняттях з рідної мови. // Початкова школа, 2003.–№11.–с.24–27.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Крикун м. Роль слова в розвитку зв’язного мовлення  молодших школярів .//Початкова школа, 2003.– №11.–С.27–35.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Луцик Д., Праць М., Савшак А. Вивчення букв першокласниками.–Тернопіль: Астон, 2001.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Луцик Д., Праць М., Савшак А., Буквар: методичні поради вчителю.–Дрогобич: Світ, 1999.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Марченко Н. Психолінгвістичні й лінгвометодичні підходи до змісту формування у першокласників мовленнєвих умінь і навичок міркувати. //Початкова школа, 2003.–№6.–С. 11–14.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Методика навчання української мови в початкових класах: навчально-методичний посібник для студентів вищих навчальних закладів / За наук. ред.. М.С.Вашуленка. – К,: Літера ЛТД, 2011.–364с.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Методичні рекомендації щодо усного і писемного мовлення молодших школярів. К.: МагістрS, 1996.– 85с.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 xml:space="preserve">Павленко Л.П. Сучасний урок в початковій школі. 68 уроків з розвитку зв’язного мовлення у 1–4 класах. –Х.: Вид. </w:t>
        <w:t>к... “Основа”, 2005. –Ч. 1. –112с.; Ч. 2.–112с.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Петрик О. Навчання грамоти дітей шестирічного віку. –Запоріжжя: ТОВ “ЛІПС Лтд”, 2001. –96с.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Петрук О. Комунікативне спрямування у навчанні української мови у початкових класах // ПШ, 2012.–№10.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Пономарьова К. Компетентнісний підхід у навчанні грамоти першокласників // ПШ, 2012.–№9.–С. 35–40.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Прищепа К.С. Навчання грамоти (методичний посібник до Букваря авторів К.С.Прищепи та інш.). – К.: Форум. 2002.–143с.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Прищепа О. Проблеми навчання письма дітей, які пишуть лівою рукою // ПШ, 2010.–№5.– С. 10–13.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Програми для середньої загальноосвітньої школи. 1-4 класи. – К., Початкова школа, 201</w:t>
      </w:r>
      <w:r>
        <w:rPr>
          <w:lang w:val="en-US"/>
        </w:rPr>
        <w:t>2</w:t>
      </w:r>
      <w:r>
        <w:rPr>
          <w:lang w:val="uk-UA"/>
        </w:rPr>
        <w:t>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Простота Л. Урок навчання грамоти // ПШ, 2012.–№7.–С. 33–36.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Савченко О.Я. Дидактика початкової школи. – К.: Абрис, 1997. – 416с.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Савченко О.Я. Сучасний урок у початкових класах. – К.: МагістрS, 1997.– 256с.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Сухомлинський В.О.Серце віддаю дітям. Вибрані твори: в 5-ти т.–К.: 1977.–Т. 3.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Хорошковська О. Особливості пробного букваря “У світі чарівних букв”. Планування уроків навчання грамоти (читання і письмо). //Початкова школа, 2003. –№11.–с. 54–56.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-284" w:right="0" w:hanging="360"/>
        <w:jc w:val="both"/>
        <w:rPr>
          <w:lang w:val="uk-UA"/>
        </w:rPr>
      </w:pPr>
      <w:r>
        <w:rPr>
          <w:lang w:val="uk-UA"/>
        </w:rPr>
        <w:t>Шевченко М. Застосування інтерактивної методики «Крокування картиною» на уроках зв’язного мовлення // ПШ, 2012.–№12.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и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pPr>
      <w:suppressLineNumbers/>
    </w:pPr>
    <w:rPr>
      <w:rFonts w:cs="FreeSans"/>
    </w:rPr>
  </w:style>
  <w:style w:type="paragraph" w:styleId="Style19">
    <w:name w:val="Основний текст з відступом"/>
    <w:basedOn w:val="Normal"/>
    <w:pPr>
      <w:spacing w:before="0" w:after="120"/>
      <w:ind w:left="283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2016-11-16T18:30:52Z</dcterms:created>
  <dc:language>uk-UA</dc:language>
  <cp:revision>0</cp:revision>
</cp:coreProperties>
</file>