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41" w:rsidRDefault="00AE6441" w:rsidP="00AE6441">
      <w:pPr>
        <w:jc w:val="center"/>
        <w:rPr>
          <w:b/>
          <w:sz w:val="32"/>
          <w:szCs w:val="28"/>
          <w:lang w:val="uk-UA"/>
        </w:rPr>
      </w:pPr>
      <w:r w:rsidRPr="00E42BCD">
        <w:rPr>
          <w:b/>
          <w:sz w:val="32"/>
          <w:szCs w:val="28"/>
          <w:lang w:val="uk-UA"/>
        </w:rPr>
        <w:t>Питання</w:t>
      </w:r>
      <w:r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на залік</w:t>
      </w:r>
      <w:r w:rsidRPr="00E42BCD">
        <w:rPr>
          <w:b/>
          <w:sz w:val="32"/>
          <w:szCs w:val="28"/>
          <w:lang w:val="uk-UA"/>
        </w:rPr>
        <w:t xml:space="preserve"> з </w:t>
      </w:r>
    </w:p>
    <w:p w:rsidR="00AE6441" w:rsidRDefault="00AE6441" w:rsidP="00AE6441">
      <w:pPr>
        <w:jc w:val="center"/>
        <w:rPr>
          <w:b/>
          <w:sz w:val="32"/>
          <w:szCs w:val="28"/>
          <w:lang w:val="uk-UA"/>
        </w:rPr>
      </w:pPr>
      <w:r w:rsidRPr="00E42BCD">
        <w:rPr>
          <w:b/>
          <w:sz w:val="32"/>
          <w:szCs w:val="28"/>
          <w:lang w:val="uk-UA"/>
        </w:rPr>
        <w:t>«Сучасної української мови з практикумом»</w:t>
      </w:r>
    </w:p>
    <w:p w:rsidR="00AE6441" w:rsidRPr="00E42BCD" w:rsidRDefault="00AE6441" w:rsidP="00AE6441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Іс.</w:t>
      </w:r>
      <w:r>
        <w:rPr>
          <w:b/>
          <w:sz w:val="32"/>
          <w:szCs w:val="28"/>
          <w:lang w:val="uk-UA"/>
        </w:rPr>
        <w:t xml:space="preserve"> </w:t>
      </w:r>
      <w:r>
        <w:rPr>
          <w:b/>
          <w:sz w:val="32"/>
          <w:szCs w:val="28"/>
          <w:lang w:val="uk-UA"/>
        </w:rPr>
        <w:t>201</w:t>
      </w:r>
      <w:r>
        <w:rPr>
          <w:b/>
          <w:sz w:val="32"/>
          <w:szCs w:val="28"/>
          <w:lang w:val="uk-UA"/>
        </w:rPr>
        <w:t>9</w:t>
      </w:r>
      <w:r>
        <w:rPr>
          <w:b/>
          <w:sz w:val="32"/>
          <w:szCs w:val="28"/>
          <w:lang w:val="uk-UA"/>
        </w:rPr>
        <w:t>-20</w:t>
      </w:r>
      <w:r>
        <w:rPr>
          <w:b/>
          <w:sz w:val="32"/>
          <w:szCs w:val="28"/>
          <w:lang w:val="uk-UA"/>
        </w:rPr>
        <w:t xml:space="preserve">20 </w:t>
      </w:r>
      <w:proofErr w:type="spellStart"/>
      <w:r>
        <w:rPr>
          <w:b/>
          <w:sz w:val="32"/>
          <w:szCs w:val="28"/>
          <w:lang w:val="uk-UA"/>
        </w:rPr>
        <w:t>н.р</w:t>
      </w:r>
      <w:proofErr w:type="spellEnd"/>
      <w:r>
        <w:rPr>
          <w:b/>
          <w:sz w:val="32"/>
          <w:szCs w:val="28"/>
          <w:lang w:val="uk-UA"/>
        </w:rPr>
        <w:t>.</w:t>
      </w:r>
    </w:p>
    <w:p w:rsidR="00AE6441" w:rsidRDefault="00AE6441" w:rsidP="00AE6441">
      <w:pPr>
        <w:rPr>
          <w:sz w:val="28"/>
          <w:szCs w:val="28"/>
          <w:lang w:val="uk-UA"/>
        </w:rPr>
      </w:pP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Українська мова –національна мова українського народу. </w:t>
      </w:r>
      <w:proofErr w:type="spellStart"/>
      <w:r w:rsidRPr="00E42BCD">
        <w:rPr>
          <w:sz w:val="28"/>
          <w:szCs w:val="28"/>
          <w:lang w:val="uk-UA"/>
        </w:rPr>
        <w:t>Мовна</w:t>
      </w:r>
      <w:proofErr w:type="spellEnd"/>
      <w:r w:rsidRPr="00E42BCD">
        <w:rPr>
          <w:sz w:val="28"/>
          <w:szCs w:val="28"/>
          <w:lang w:val="uk-UA"/>
        </w:rPr>
        <w:t xml:space="preserve"> політика в Україні.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proofErr w:type="spellStart"/>
      <w:r w:rsidRPr="00E42BCD">
        <w:rPr>
          <w:sz w:val="28"/>
          <w:szCs w:val="28"/>
        </w:rPr>
        <w:t>Етапи</w:t>
      </w:r>
      <w:proofErr w:type="spellEnd"/>
      <w:r w:rsidRPr="00E42BCD">
        <w:rPr>
          <w:sz w:val="28"/>
          <w:szCs w:val="28"/>
        </w:rPr>
        <w:t xml:space="preserve"> </w:t>
      </w:r>
      <w:proofErr w:type="spellStart"/>
      <w:r w:rsidRPr="00E42BCD">
        <w:rPr>
          <w:sz w:val="28"/>
          <w:szCs w:val="28"/>
        </w:rPr>
        <w:t>становлення</w:t>
      </w:r>
      <w:proofErr w:type="spellEnd"/>
      <w:r w:rsidRPr="00E42BCD">
        <w:rPr>
          <w:sz w:val="28"/>
          <w:szCs w:val="28"/>
        </w:rPr>
        <w:t xml:space="preserve"> і </w:t>
      </w:r>
      <w:proofErr w:type="spellStart"/>
      <w:r w:rsidRPr="00E42BCD">
        <w:rPr>
          <w:sz w:val="28"/>
          <w:szCs w:val="28"/>
        </w:rPr>
        <w:t>розвитку</w:t>
      </w:r>
      <w:proofErr w:type="spellEnd"/>
      <w:r w:rsidRPr="00E42BCD">
        <w:rPr>
          <w:sz w:val="28"/>
          <w:szCs w:val="28"/>
        </w:rPr>
        <w:t xml:space="preserve"> </w:t>
      </w:r>
      <w:proofErr w:type="spellStart"/>
      <w:r w:rsidRPr="00E42BCD">
        <w:rPr>
          <w:sz w:val="28"/>
          <w:szCs w:val="28"/>
        </w:rPr>
        <w:t>української</w:t>
      </w:r>
      <w:proofErr w:type="spellEnd"/>
      <w:r w:rsidRPr="00E42BCD">
        <w:rPr>
          <w:sz w:val="28"/>
          <w:szCs w:val="28"/>
        </w:rPr>
        <w:t xml:space="preserve"> </w:t>
      </w:r>
      <w:proofErr w:type="spellStart"/>
      <w:r w:rsidRPr="00E42BCD">
        <w:rPr>
          <w:sz w:val="28"/>
          <w:szCs w:val="28"/>
        </w:rPr>
        <w:t>мови</w:t>
      </w:r>
      <w:proofErr w:type="spellEnd"/>
      <w:r w:rsidRPr="00E42BCD">
        <w:rPr>
          <w:sz w:val="28"/>
          <w:szCs w:val="28"/>
        </w:rPr>
        <w:t>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Мова як суспільне явище. Функції мови.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color w:val="000000"/>
          <w:sz w:val="28"/>
          <w:szCs w:val="28"/>
          <w:lang w:val="uk-UA"/>
        </w:rPr>
        <w:t>Розкрити поняття «мова», «мовлення», «комунікація».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Поняття про літературну мову і територіальні діалекти. </w:t>
      </w:r>
      <w:proofErr w:type="spellStart"/>
      <w:r w:rsidRPr="00E42BCD">
        <w:rPr>
          <w:sz w:val="28"/>
          <w:szCs w:val="28"/>
          <w:lang w:val="uk-UA"/>
        </w:rPr>
        <w:t>Мовна</w:t>
      </w:r>
      <w:proofErr w:type="spellEnd"/>
      <w:r w:rsidRPr="00E42BCD">
        <w:rPr>
          <w:sz w:val="28"/>
          <w:szCs w:val="28"/>
          <w:lang w:val="uk-UA"/>
        </w:rPr>
        <w:t xml:space="preserve"> норма.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Функціональні стилі літературної мови.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proofErr w:type="spellStart"/>
      <w:r w:rsidRPr="00E42BCD">
        <w:rPr>
          <w:sz w:val="28"/>
          <w:szCs w:val="28"/>
          <w:lang w:val="uk-UA"/>
        </w:rPr>
        <w:t>Мовний</w:t>
      </w:r>
      <w:proofErr w:type="spellEnd"/>
      <w:r w:rsidRPr="00E42BCD">
        <w:rPr>
          <w:sz w:val="28"/>
          <w:szCs w:val="28"/>
          <w:lang w:val="uk-UA"/>
        </w:rPr>
        <w:t xml:space="preserve"> та мовленнєвий етикет. Культура мовлення вчителя.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Предмет та завдання фонетики. Звуки мови як фізіологічне явище.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Творення голосних і приголосних звуків. Поняття фонеми. 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Склад. Види складів. Наголос.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Тверді і м´які приголосні. Вживання м´якого </w:t>
      </w:r>
      <w:proofErr w:type="spellStart"/>
      <w:r w:rsidRPr="00E42BCD">
        <w:rPr>
          <w:sz w:val="28"/>
          <w:szCs w:val="28"/>
          <w:lang w:val="uk-UA"/>
        </w:rPr>
        <w:t>знака</w:t>
      </w:r>
      <w:proofErr w:type="spellEnd"/>
      <w:r w:rsidRPr="00E42BCD">
        <w:rPr>
          <w:sz w:val="28"/>
          <w:szCs w:val="28"/>
          <w:lang w:val="uk-UA"/>
        </w:rPr>
        <w:t>. Апостроф.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Подвоєння і подовження приголосних. Спрощення в групах приголосних.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Фонетична та фонематична транскрипція.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Асиміляція і дисиміляція звуків.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Основні засоби милозвучності української мови.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Поняття орфоепії. Основні норми української літературної вимови.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284"/>
          <w:tab w:val="left" w:pos="426"/>
          <w:tab w:val="left" w:pos="709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Предмет і завдання </w:t>
      </w:r>
      <w:proofErr w:type="spellStart"/>
      <w:r w:rsidRPr="00E42BCD">
        <w:rPr>
          <w:sz w:val="28"/>
          <w:szCs w:val="28"/>
          <w:lang w:val="uk-UA"/>
        </w:rPr>
        <w:t>графіки.Співвідношення</w:t>
      </w:r>
      <w:proofErr w:type="spellEnd"/>
      <w:r w:rsidRPr="00E42BCD">
        <w:rPr>
          <w:sz w:val="28"/>
          <w:szCs w:val="28"/>
          <w:lang w:val="uk-UA"/>
        </w:rPr>
        <w:t xml:space="preserve"> між буквами і </w:t>
      </w:r>
      <w:proofErr w:type="spellStart"/>
      <w:r w:rsidRPr="00E42BCD">
        <w:rPr>
          <w:sz w:val="28"/>
          <w:szCs w:val="28"/>
          <w:lang w:val="uk-UA"/>
        </w:rPr>
        <w:t>звуками.Українська</w:t>
      </w:r>
      <w:proofErr w:type="spellEnd"/>
      <w:r w:rsidRPr="00E42BCD">
        <w:rPr>
          <w:sz w:val="28"/>
          <w:szCs w:val="28"/>
          <w:lang w:val="uk-UA"/>
        </w:rPr>
        <w:t xml:space="preserve"> абетка.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142"/>
          <w:tab w:val="left" w:pos="284"/>
          <w:tab w:val="left" w:pos="426"/>
          <w:tab w:val="left" w:pos="709"/>
          <w:tab w:val="left" w:pos="851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Поняття орфографії.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E42BCD">
        <w:rPr>
          <w:sz w:val="28"/>
          <w:szCs w:val="28"/>
          <w:lang w:val="uk-UA"/>
        </w:rPr>
        <w:t>Основні принципи українського правопису.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142"/>
          <w:tab w:val="left" w:pos="284"/>
          <w:tab w:val="left" w:pos="426"/>
          <w:tab w:val="left" w:pos="709"/>
          <w:tab w:val="left" w:pos="851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Складні випадки вживання великої літери у власних назвах.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-567"/>
          <w:tab w:val="left" w:pos="142"/>
          <w:tab w:val="left" w:pos="284"/>
          <w:tab w:val="left" w:pos="426"/>
          <w:tab w:val="left" w:pos="709"/>
          <w:tab w:val="left" w:pos="851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Особливості правопису складних слів.</w:t>
      </w:r>
    </w:p>
    <w:p w:rsidR="00AE6441" w:rsidRPr="00E42BCD" w:rsidRDefault="00AE6441" w:rsidP="00AE6441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426"/>
          <w:tab w:val="left" w:pos="709"/>
          <w:tab w:val="left" w:pos="851"/>
        </w:tabs>
        <w:ind w:left="284" w:firstLine="0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Правопис слів іншомовного походження.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Українська лексикографія в історичному розвитку.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Загальні (енциклопедичні), спеціальні та мовознавчі словники.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Поняття про </w:t>
      </w:r>
      <w:proofErr w:type="spellStart"/>
      <w:r w:rsidRPr="00E42BCD">
        <w:rPr>
          <w:sz w:val="28"/>
          <w:szCs w:val="28"/>
          <w:lang w:val="uk-UA"/>
        </w:rPr>
        <w:t>лексикологію.Слово</w:t>
      </w:r>
      <w:proofErr w:type="spellEnd"/>
      <w:r w:rsidRPr="00E42BCD">
        <w:rPr>
          <w:sz w:val="28"/>
          <w:szCs w:val="28"/>
          <w:lang w:val="uk-UA"/>
        </w:rPr>
        <w:t>, його значення. Багатозначність слів. Пряме і переносне значення.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</w:rPr>
        <w:t xml:space="preserve">Лексика </w:t>
      </w:r>
      <w:r w:rsidRPr="00E42BCD">
        <w:rPr>
          <w:sz w:val="28"/>
          <w:szCs w:val="28"/>
          <w:lang w:val="uk-UA"/>
        </w:rPr>
        <w:t>української мови за її походженням. Власне українська (питома) лексика.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Омоніми, пароніми, синоніми, антоніми.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 xml:space="preserve">Активна і пасивна лексика української </w:t>
      </w:r>
      <w:proofErr w:type="spellStart"/>
      <w:r w:rsidRPr="00E42BCD">
        <w:rPr>
          <w:sz w:val="28"/>
          <w:szCs w:val="28"/>
          <w:lang w:val="uk-UA"/>
        </w:rPr>
        <w:t>мови.Історизми</w:t>
      </w:r>
      <w:proofErr w:type="spellEnd"/>
      <w:r w:rsidRPr="00E42BCD">
        <w:rPr>
          <w:sz w:val="28"/>
          <w:szCs w:val="28"/>
          <w:lang w:val="uk-UA"/>
        </w:rPr>
        <w:t>, архаїзми. Неологізми.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Поняття про фразеологію.</w:t>
      </w:r>
      <w:r>
        <w:rPr>
          <w:sz w:val="28"/>
          <w:szCs w:val="28"/>
          <w:lang w:val="uk-UA"/>
        </w:rPr>
        <w:t xml:space="preserve"> </w:t>
      </w:r>
      <w:r w:rsidRPr="00E42BCD">
        <w:rPr>
          <w:sz w:val="28"/>
          <w:szCs w:val="28"/>
          <w:lang w:val="uk-UA"/>
        </w:rPr>
        <w:t>Класифікація фразеологізмів. Джерела фразеологізмів.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Поняття про словотвір. Морфемна будова слова.</w:t>
      </w:r>
    </w:p>
    <w:p w:rsidR="00AE6441" w:rsidRPr="00E42BCD" w:rsidRDefault="00AE6441" w:rsidP="00AE6441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sz w:val="28"/>
          <w:szCs w:val="28"/>
          <w:lang w:val="uk-UA"/>
        </w:rPr>
      </w:pPr>
      <w:r w:rsidRPr="00E42BCD">
        <w:rPr>
          <w:sz w:val="28"/>
          <w:szCs w:val="28"/>
          <w:lang w:val="uk-UA"/>
        </w:rPr>
        <w:t>Основні способи словотворення. Словотворчі засоби української мови.</w:t>
      </w:r>
    </w:p>
    <w:p w:rsidR="005D3725" w:rsidRPr="00AE6441" w:rsidRDefault="005D3725">
      <w:pPr>
        <w:rPr>
          <w:lang w:val="uk-UA"/>
        </w:rPr>
      </w:pPr>
    </w:p>
    <w:sectPr w:rsidR="005D3725" w:rsidRPr="00AE6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53D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41"/>
    <w:rsid w:val="005D3725"/>
    <w:rsid w:val="00A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41"/>
    <w:pPr>
      <w:spacing w:after="120"/>
    </w:pPr>
  </w:style>
  <w:style w:type="character" w:customStyle="1" w:styleId="a4">
    <w:name w:val="Основний текст Знак"/>
    <w:basedOn w:val="a0"/>
    <w:link w:val="a3"/>
    <w:rsid w:val="00AE64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441"/>
    <w:pPr>
      <w:spacing w:after="120"/>
    </w:pPr>
  </w:style>
  <w:style w:type="character" w:customStyle="1" w:styleId="a4">
    <w:name w:val="Основний текст Знак"/>
    <w:basedOn w:val="a0"/>
    <w:link w:val="a3"/>
    <w:rsid w:val="00AE64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655</Characters>
  <Application>Microsoft Office Word</Application>
  <DocSecurity>0</DocSecurity>
  <Lines>5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2019-12-02T18:52:00Z</dcterms:created>
  <dcterms:modified xsi:type="dcterms:W3CDTF">2019-12-02T18:54:00Z</dcterms:modified>
</cp:coreProperties>
</file>