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3" w:rsidRDefault="009D33B3" w:rsidP="009D33B3">
      <w:pPr>
        <w:pStyle w:val="2"/>
        <w:spacing w:line="240" w:lineRule="auto"/>
        <w:ind w:firstLine="567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НАВЧАЛЬНА (ПОЛЬОВА) ПРАКТИКА</w:t>
      </w:r>
    </w:p>
    <w:p w:rsidR="009D33B3" w:rsidRDefault="009D33B3" w:rsidP="009D33B3">
      <w:pPr>
        <w:pStyle w:val="2"/>
        <w:spacing w:line="240" w:lineRule="auto"/>
        <w:ind w:firstLine="567"/>
        <w:jc w:val="center"/>
        <w:rPr>
          <w:b/>
          <w:i/>
          <w:sz w:val="32"/>
          <w:szCs w:val="32"/>
        </w:rPr>
      </w:pPr>
    </w:p>
    <w:p w:rsidR="009D33B3" w:rsidRDefault="009D33B3" w:rsidP="009D33B3">
      <w:pPr>
        <w:pStyle w:val="21"/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Навчальний процес, що реалізу</w:t>
      </w:r>
      <w:r>
        <w:rPr>
          <w:color w:val="000000"/>
          <w:sz w:val="32"/>
          <w:szCs w:val="32"/>
        </w:rPr>
        <w:t>є</w:t>
      </w:r>
      <w:r>
        <w:rPr>
          <w:sz w:val="32"/>
          <w:szCs w:val="32"/>
        </w:rPr>
        <w:t>ться в початковій</w:t>
      </w:r>
      <w:r>
        <w:rPr>
          <w:rStyle w:val="a3"/>
          <w:sz w:val="32"/>
          <w:szCs w:val="32"/>
        </w:rPr>
        <w:t xml:space="preserve"> школі</w:t>
      </w:r>
      <w:r>
        <w:rPr>
          <w:rStyle w:val="a3"/>
          <w:color w:val="FF0000"/>
          <w:sz w:val="32"/>
          <w:szCs w:val="32"/>
        </w:rPr>
        <w:t>,</w:t>
      </w:r>
      <w:r>
        <w:rPr>
          <w:rStyle w:val="a3"/>
          <w:sz w:val="32"/>
          <w:szCs w:val="32"/>
        </w:rPr>
        <w:t xml:space="preserve"> </w:t>
      </w:r>
      <w:r>
        <w:rPr>
          <w:sz w:val="32"/>
          <w:szCs w:val="32"/>
        </w:rPr>
        <w:t xml:space="preserve">спирається на краєзнавчий матеріал, </w:t>
      </w:r>
      <w:r>
        <w:rPr>
          <w:color w:val="000000"/>
          <w:sz w:val="32"/>
          <w:szCs w:val="32"/>
        </w:rPr>
        <w:t>який</w:t>
      </w:r>
      <w:r>
        <w:rPr>
          <w:sz w:val="32"/>
          <w:szCs w:val="32"/>
        </w:rPr>
        <w:t xml:space="preserve"> вимагає від сучасного</w:t>
      </w:r>
      <w:r>
        <w:rPr>
          <w:rStyle w:val="a3"/>
          <w:sz w:val="32"/>
          <w:szCs w:val="32"/>
        </w:rPr>
        <w:t xml:space="preserve"> вчителя </w:t>
      </w:r>
      <w:r>
        <w:rPr>
          <w:sz w:val="32"/>
          <w:szCs w:val="32"/>
        </w:rPr>
        <w:t>початкової школи глибоких знань про природу рідного краю, його</w:t>
      </w:r>
      <w:r>
        <w:rPr>
          <w:rStyle w:val="a3"/>
          <w:sz w:val="32"/>
          <w:szCs w:val="32"/>
        </w:rPr>
        <w:t xml:space="preserve"> історію, </w:t>
      </w:r>
      <w:r>
        <w:rPr>
          <w:sz w:val="32"/>
          <w:szCs w:val="32"/>
        </w:rPr>
        <w:t>традиції. Саме дослідницько-практична діяльність формує активне ставлення до навколишнього середовища, перетворює здобуті</w:t>
      </w:r>
      <w:r>
        <w:rPr>
          <w:rStyle w:val="a3"/>
          <w:sz w:val="32"/>
          <w:szCs w:val="32"/>
        </w:rPr>
        <w:t xml:space="preserve"> в процесі </w:t>
      </w:r>
      <w:r>
        <w:rPr>
          <w:sz w:val="32"/>
          <w:szCs w:val="32"/>
        </w:rPr>
        <w:t>пошуку знання на переконання.</w:t>
      </w:r>
    </w:p>
    <w:p w:rsidR="009D33B3" w:rsidRDefault="009D33B3" w:rsidP="009D33B3">
      <w:pPr>
        <w:pStyle w:val="21"/>
        <w:tabs>
          <w:tab w:val="left" w:pos="9355"/>
        </w:tabs>
        <w:spacing w:line="240" w:lineRule="auto"/>
        <w:ind w:firstLine="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t>Польова практика належить до дослідницько-практичної</w:t>
      </w:r>
      <w:r>
        <w:rPr>
          <w:rStyle w:val="a3"/>
          <w:sz w:val="32"/>
          <w:szCs w:val="32"/>
        </w:rPr>
        <w:t xml:space="preserve"> діяльності, а </w:t>
      </w:r>
      <w:r>
        <w:rPr>
          <w:sz w:val="32"/>
          <w:szCs w:val="32"/>
        </w:rPr>
        <w:t>тому має велике значення в професійній підготовці студентів до</w:t>
      </w:r>
      <w:r>
        <w:rPr>
          <w:rStyle w:val="a3"/>
          <w:sz w:val="32"/>
          <w:szCs w:val="32"/>
        </w:rPr>
        <w:t xml:space="preserve"> роботи в </w:t>
      </w:r>
      <w:r>
        <w:rPr>
          <w:sz w:val="32"/>
          <w:szCs w:val="32"/>
        </w:rPr>
        <w:t>початковій школі, бо сприяє систематизації знань природничого</w:t>
      </w:r>
      <w:r>
        <w:rPr>
          <w:rStyle w:val="a3"/>
          <w:sz w:val="32"/>
          <w:szCs w:val="32"/>
        </w:rPr>
        <w:t xml:space="preserve"> характеру, </w:t>
      </w:r>
      <w:r>
        <w:rPr>
          <w:sz w:val="32"/>
          <w:szCs w:val="32"/>
        </w:rPr>
        <w:t>вдосконалює навички, формує уміння, спонукає розвиток творчого</w:t>
      </w:r>
      <w:r>
        <w:rPr>
          <w:rStyle w:val="a3"/>
          <w:sz w:val="32"/>
          <w:szCs w:val="32"/>
        </w:rPr>
        <w:t xml:space="preserve"> мислення.</w:t>
      </w:r>
    </w:p>
    <w:p w:rsidR="009D33B3" w:rsidRDefault="009D33B3" w:rsidP="009D33B3">
      <w:pPr>
        <w:pStyle w:val="21"/>
        <w:tabs>
          <w:tab w:val="left" w:pos="9355"/>
        </w:tabs>
        <w:spacing w:line="240" w:lineRule="auto"/>
        <w:ind w:firstLine="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t>Студенти під час польової практики отримують наочне уявлення</w:t>
      </w:r>
      <w:r>
        <w:rPr>
          <w:rStyle w:val="a3"/>
          <w:sz w:val="32"/>
          <w:szCs w:val="32"/>
        </w:rPr>
        <w:t xml:space="preserve"> про </w:t>
      </w:r>
      <w:r>
        <w:rPr>
          <w:sz w:val="32"/>
          <w:szCs w:val="32"/>
        </w:rPr>
        <w:t>природні процеси та їх взаємозв'язки, вчаться реєструвати</w:t>
      </w:r>
      <w:r>
        <w:rPr>
          <w:rStyle w:val="a3"/>
          <w:sz w:val="32"/>
          <w:szCs w:val="32"/>
        </w:rPr>
        <w:t xml:space="preserve"> об'єкти, </w:t>
      </w:r>
      <w:r>
        <w:rPr>
          <w:sz w:val="32"/>
          <w:szCs w:val="32"/>
        </w:rPr>
        <w:t>аналізувати природні явища, узагальнювати побачене і робити</w:t>
      </w:r>
      <w:r>
        <w:rPr>
          <w:rStyle w:val="a3"/>
          <w:sz w:val="32"/>
          <w:szCs w:val="32"/>
        </w:rPr>
        <w:t xml:space="preserve"> правильні </w:t>
      </w:r>
      <w:r>
        <w:rPr>
          <w:sz w:val="32"/>
          <w:szCs w:val="32"/>
        </w:rPr>
        <w:t>висновки. Під час виконання самостійної роботи студенти</w:t>
      </w:r>
      <w:r>
        <w:rPr>
          <w:rStyle w:val="a3"/>
          <w:sz w:val="32"/>
          <w:szCs w:val="32"/>
        </w:rPr>
        <w:t xml:space="preserve"> опрацьовують </w:t>
      </w:r>
      <w:r>
        <w:rPr>
          <w:sz w:val="32"/>
          <w:szCs w:val="32"/>
        </w:rPr>
        <w:t>літературу,</w:t>
      </w:r>
      <w:r>
        <w:rPr>
          <w:rStyle w:val="a3"/>
          <w:sz w:val="32"/>
          <w:szCs w:val="32"/>
        </w:rPr>
        <w:t xml:space="preserve"> </w:t>
      </w:r>
      <w:r>
        <w:rPr>
          <w:rStyle w:val="a3"/>
          <w:color w:val="000000"/>
          <w:sz w:val="32"/>
          <w:szCs w:val="32"/>
        </w:rPr>
        <w:t>удосконалюють у</w:t>
      </w:r>
      <w:r>
        <w:rPr>
          <w:rStyle w:val="a3"/>
          <w:sz w:val="32"/>
          <w:szCs w:val="32"/>
        </w:rPr>
        <w:t xml:space="preserve">міння </w:t>
      </w:r>
      <w:r>
        <w:rPr>
          <w:sz w:val="32"/>
          <w:szCs w:val="32"/>
        </w:rPr>
        <w:t>ведення спостережень та фіксації їх результатів у щоденнику</w:t>
      </w:r>
      <w:r>
        <w:rPr>
          <w:rStyle w:val="a3"/>
          <w:sz w:val="32"/>
          <w:szCs w:val="32"/>
        </w:rPr>
        <w:t xml:space="preserve"> спостережень.</w:t>
      </w:r>
    </w:p>
    <w:p w:rsidR="009D33B3" w:rsidRDefault="009D33B3" w:rsidP="009D33B3">
      <w:pPr>
        <w:pStyle w:val="2"/>
        <w:tabs>
          <w:tab w:val="left" w:pos="9355"/>
        </w:tabs>
        <w:spacing w:line="240" w:lineRule="auto"/>
        <w:ind w:firstLine="567"/>
        <w:jc w:val="both"/>
        <w:rPr>
          <w:sz w:val="32"/>
          <w:szCs w:val="32"/>
        </w:rPr>
      </w:pPr>
    </w:p>
    <w:p w:rsidR="009D33B3" w:rsidRDefault="009D33B3" w:rsidP="009D33B3">
      <w:pPr>
        <w:pStyle w:val="2"/>
        <w:tabs>
          <w:tab w:val="left" w:pos="9355"/>
        </w:tabs>
        <w:spacing w:line="240" w:lineRule="auto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Зміст польової практики передбачає:</w:t>
      </w:r>
    </w:p>
    <w:p w:rsidR="009D33B3" w:rsidRDefault="009D33B3" w:rsidP="009D33B3">
      <w:pPr>
        <w:pStyle w:val="2"/>
        <w:widowControl/>
        <w:tabs>
          <w:tab w:val="left" w:pos="9355"/>
        </w:tabs>
        <w:spacing w:line="240" w:lineRule="auto"/>
        <w:ind w:firstLine="567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1. Поглиблення знань і розширення кругозору, який отримали</w:t>
      </w:r>
      <w:r>
        <w:rPr>
          <w:rStyle w:val="a3"/>
          <w:sz w:val="32"/>
          <w:szCs w:val="32"/>
        </w:rPr>
        <w:t xml:space="preserve"> студенти </w:t>
      </w:r>
      <w:r>
        <w:rPr>
          <w:sz w:val="32"/>
          <w:szCs w:val="32"/>
        </w:rPr>
        <w:t>при вивченні теоретичних курсів з різних навчальних дисциплі</w:t>
      </w:r>
      <w:r>
        <w:rPr>
          <w:color w:val="000000"/>
          <w:sz w:val="32"/>
          <w:szCs w:val="32"/>
        </w:rPr>
        <w:t>н.</w:t>
      </w:r>
    </w:p>
    <w:p w:rsidR="009D33B3" w:rsidRDefault="009D33B3" w:rsidP="009D33B3">
      <w:pPr>
        <w:pStyle w:val="21"/>
        <w:widowControl/>
        <w:tabs>
          <w:tab w:val="left" w:pos="570"/>
          <w:tab w:val="left" w:pos="735"/>
          <w:tab w:val="left" w:pos="1080"/>
          <w:tab w:val="left" w:pos="9355"/>
        </w:tabs>
        <w:spacing w:line="240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ab/>
        <w:t>2.  Формування наукового світогляду, екологічних, патріотичних та естетичних   почуттів, культури і навичок поведінки та діяльності</w:t>
      </w:r>
      <w:r>
        <w:rPr>
          <w:rStyle w:val="a3"/>
          <w:sz w:val="32"/>
          <w:szCs w:val="32"/>
        </w:rPr>
        <w:t xml:space="preserve"> в </w:t>
      </w:r>
      <w:r>
        <w:rPr>
          <w:sz w:val="32"/>
          <w:szCs w:val="32"/>
        </w:rPr>
        <w:t>природі.</w:t>
      </w:r>
    </w:p>
    <w:p w:rsidR="009D33B3" w:rsidRDefault="009D33B3" w:rsidP="009D33B3">
      <w:pPr>
        <w:pStyle w:val="21"/>
        <w:widowControl/>
        <w:tabs>
          <w:tab w:val="left" w:pos="285"/>
          <w:tab w:val="left" w:pos="735"/>
          <w:tab w:val="left" w:pos="9355"/>
        </w:tabs>
        <w:spacing w:line="240" w:lineRule="auto"/>
        <w:ind w:firstLine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3. Вироблення   умінь  і  навичок    проведення   спостережень,   аналізу,  порівняння.</w:t>
      </w:r>
    </w:p>
    <w:p w:rsidR="009D33B3" w:rsidRDefault="009D33B3" w:rsidP="009D33B3">
      <w:pPr>
        <w:pStyle w:val="21"/>
        <w:widowControl/>
        <w:tabs>
          <w:tab w:val="left" w:pos="255"/>
          <w:tab w:val="left" w:pos="735"/>
          <w:tab w:val="left" w:pos="9355"/>
        </w:tabs>
        <w:spacing w:line="240" w:lineRule="auto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4. Визначення взаємозв'язків і взаємозалежностей об'єктів і явищ природи.</w:t>
      </w:r>
    </w:p>
    <w:p w:rsidR="009D33B3" w:rsidRDefault="009D33B3" w:rsidP="009D33B3">
      <w:pPr>
        <w:pStyle w:val="21"/>
        <w:tabs>
          <w:tab w:val="left" w:pos="730"/>
          <w:tab w:val="left" w:pos="935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5. Оволодіння прийомами і методами природоохоронної діяльності.</w:t>
      </w:r>
    </w:p>
    <w:p w:rsidR="009D33B3" w:rsidRDefault="009D33B3" w:rsidP="009D33B3">
      <w:pPr>
        <w:pStyle w:val="21"/>
        <w:widowControl/>
        <w:tabs>
          <w:tab w:val="left" w:pos="9355"/>
        </w:tabs>
        <w:spacing w:line="240" w:lineRule="auto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Навчальна програма польової практики передбачає:</w:t>
      </w:r>
    </w:p>
    <w:p w:rsidR="009D33B3" w:rsidRDefault="009D33B3" w:rsidP="009D33B3">
      <w:pPr>
        <w:pStyle w:val="21"/>
        <w:tabs>
          <w:tab w:val="left" w:pos="750"/>
          <w:tab w:val="left" w:pos="935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 Екскурсії в природу з метою вивчення природних об'єктів</w:t>
      </w:r>
      <w:r>
        <w:rPr>
          <w:rStyle w:val="a3"/>
          <w:sz w:val="32"/>
          <w:szCs w:val="32"/>
        </w:rPr>
        <w:t xml:space="preserve"> у різних</w:t>
      </w:r>
      <w:r>
        <w:rPr>
          <w:sz w:val="32"/>
          <w:szCs w:val="32"/>
        </w:rPr>
        <w:t xml:space="preserve"> ландшафтах та екосистемах.</w:t>
      </w:r>
    </w:p>
    <w:p w:rsidR="009D33B3" w:rsidRDefault="009D33B3" w:rsidP="009D33B3">
      <w:pPr>
        <w:pStyle w:val="21"/>
        <w:tabs>
          <w:tab w:val="left" w:pos="750"/>
          <w:tab w:val="left" w:pos="935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 Виробничі екскурсії на станції захисту рослин, тварин, що</w:t>
      </w:r>
      <w:r>
        <w:rPr>
          <w:rStyle w:val="a3"/>
          <w:sz w:val="32"/>
          <w:szCs w:val="32"/>
        </w:rPr>
        <w:t xml:space="preserve"> мають за </w:t>
      </w:r>
      <w:r>
        <w:rPr>
          <w:sz w:val="32"/>
          <w:szCs w:val="32"/>
        </w:rPr>
        <w:t>мету ознайомити з деякими об'єктами виробничої діяльності, пов'язаної з використанням рослин чи тварин, їх охорони.</w:t>
      </w:r>
    </w:p>
    <w:p w:rsidR="009D33B3" w:rsidRDefault="009D33B3" w:rsidP="009D33B3">
      <w:pPr>
        <w:pStyle w:val="21"/>
        <w:tabs>
          <w:tab w:val="left" w:pos="750"/>
          <w:tab w:val="left" w:pos="9355"/>
        </w:tabs>
        <w:spacing w:line="240" w:lineRule="auto"/>
        <w:ind w:firstLine="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t>3. Самостійну роботу студентів під час екскурсій</w:t>
      </w:r>
      <w:r>
        <w:rPr>
          <w:rStyle w:val="a3"/>
          <w:sz w:val="32"/>
          <w:szCs w:val="32"/>
        </w:rPr>
        <w:t>.</w:t>
      </w:r>
    </w:p>
    <w:p w:rsidR="009D33B3" w:rsidRDefault="009D33B3" w:rsidP="009D33B3">
      <w:pPr>
        <w:pStyle w:val="21"/>
        <w:tabs>
          <w:tab w:val="left" w:pos="750"/>
          <w:tab w:val="left" w:pos="935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Опрацювання зібраного матеріалу.</w:t>
      </w:r>
    </w:p>
    <w:p w:rsidR="009D33B3" w:rsidRDefault="009D33B3" w:rsidP="009D33B3">
      <w:pPr>
        <w:pStyle w:val="21"/>
        <w:tabs>
          <w:tab w:val="left" w:pos="750"/>
          <w:tab w:val="left" w:pos="9355"/>
        </w:tabs>
        <w:spacing w:line="240" w:lineRule="auto"/>
        <w:ind w:firstLine="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lastRenderedPageBreak/>
        <w:t xml:space="preserve">5. Опрацювання тематичної літератури, робота з </w:t>
      </w:r>
      <w:proofErr w:type="spellStart"/>
      <w:r>
        <w:rPr>
          <w:sz w:val="32"/>
          <w:szCs w:val="32"/>
        </w:rPr>
        <w:t>Інтернет-</w:t>
      </w:r>
      <w:r>
        <w:rPr>
          <w:rStyle w:val="a3"/>
          <w:sz w:val="32"/>
          <w:szCs w:val="32"/>
        </w:rPr>
        <w:t>джерелами</w:t>
      </w:r>
      <w:proofErr w:type="spellEnd"/>
      <w:r>
        <w:rPr>
          <w:rStyle w:val="a3"/>
          <w:sz w:val="32"/>
          <w:szCs w:val="32"/>
        </w:rPr>
        <w:t xml:space="preserve">.   </w:t>
      </w:r>
    </w:p>
    <w:p w:rsidR="009D33B3" w:rsidRDefault="009D33B3" w:rsidP="009D33B3">
      <w:pPr>
        <w:pStyle w:val="21"/>
        <w:tabs>
          <w:tab w:val="left" w:pos="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Пізнавальна діяльність студентів протягом дня змінюється</w:t>
      </w:r>
      <w:r>
        <w:rPr>
          <w:rStyle w:val="a3"/>
          <w:sz w:val="32"/>
          <w:szCs w:val="32"/>
        </w:rPr>
        <w:t xml:space="preserve"> відповідно до</w:t>
      </w:r>
      <w:r>
        <w:rPr>
          <w:sz w:val="32"/>
          <w:szCs w:val="32"/>
        </w:rPr>
        <w:t xml:space="preserve"> певних періодів.</w:t>
      </w:r>
      <w:r>
        <w:rPr>
          <w:rStyle w:val="a4"/>
          <w:sz w:val="32"/>
          <w:szCs w:val="32"/>
        </w:rPr>
        <w:t xml:space="preserve"> </w:t>
      </w:r>
      <w:r>
        <w:rPr>
          <w:rStyle w:val="a4"/>
          <w:b/>
          <w:sz w:val="32"/>
          <w:szCs w:val="32"/>
        </w:rPr>
        <w:t>Підготовчий період</w:t>
      </w:r>
      <w:r>
        <w:rPr>
          <w:sz w:val="32"/>
          <w:szCs w:val="32"/>
        </w:rPr>
        <w:t xml:space="preserve"> передбачає вивчення</w:t>
      </w:r>
      <w:r>
        <w:rPr>
          <w:rStyle w:val="a3"/>
          <w:sz w:val="32"/>
          <w:szCs w:val="32"/>
        </w:rPr>
        <w:t xml:space="preserve"> загальних </w:t>
      </w:r>
      <w:r>
        <w:rPr>
          <w:sz w:val="32"/>
          <w:szCs w:val="32"/>
        </w:rPr>
        <w:t>особливостей теми кожного дня,</w:t>
      </w:r>
      <w:r>
        <w:rPr>
          <w:rStyle w:val="a4"/>
          <w:sz w:val="32"/>
          <w:szCs w:val="32"/>
        </w:rPr>
        <w:t xml:space="preserve"> </w:t>
      </w:r>
      <w:r>
        <w:rPr>
          <w:rStyle w:val="a4"/>
          <w:b/>
          <w:sz w:val="32"/>
          <w:szCs w:val="32"/>
        </w:rPr>
        <w:t>польовий період</w:t>
      </w:r>
      <w:r>
        <w:rPr>
          <w:rStyle w:val="a4"/>
          <w:sz w:val="32"/>
          <w:szCs w:val="32"/>
        </w:rPr>
        <w:t xml:space="preserve"> —</w:t>
      </w:r>
      <w:r>
        <w:rPr>
          <w:sz w:val="32"/>
          <w:szCs w:val="32"/>
        </w:rPr>
        <w:t xml:space="preserve"> практичне</w:t>
      </w:r>
      <w:r>
        <w:rPr>
          <w:rStyle w:val="a3"/>
          <w:sz w:val="32"/>
          <w:szCs w:val="32"/>
        </w:rPr>
        <w:t xml:space="preserve"> застосування </w:t>
      </w:r>
      <w:r>
        <w:rPr>
          <w:sz w:val="32"/>
          <w:szCs w:val="32"/>
        </w:rPr>
        <w:t>набутих знань і вмінь,</w:t>
      </w:r>
      <w:r>
        <w:rPr>
          <w:rStyle w:val="a4"/>
          <w:sz w:val="32"/>
          <w:szCs w:val="32"/>
        </w:rPr>
        <w:t xml:space="preserve"> </w:t>
      </w:r>
      <w:r>
        <w:rPr>
          <w:rStyle w:val="a4"/>
          <w:b/>
          <w:sz w:val="32"/>
          <w:szCs w:val="32"/>
        </w:rPr>
        <w:t>заключний</w:t>
      </w:r>
      <w:r>
        <w:rPr>
          <w:sz w:val="32"/>
          <w:szCs w:val="32"/>
        </w:rPr>
        <w:t xml:space="preserve"> — обробку результатів,</w:t>
      </w:r>
      <w:r>
        <w:rPr>
          <w:rStyle w:val="a3"/>
          <w:sz w:val="32"/>
          <w:szCs w:val="32"/>
        </w:rPr>
        <w:t xml:space="preserve"> </w:t>
      </w:r>
      <w:proofErr w:type="spellStart"/>
      <w:r>
        <w:rPr>
          <w:rStyle w:val="a3"/>
          <w:sz w:val="32"/>
          <w:szCs w:val="32"/>
        </w:rPr>
        <w:t>ранжування</w:t>
      </w:r>
      <w:proofErr w:type="spellEnd"/>
      <w:r>
        <w:rPr>
          <w:rStyle w:val="a3"/>
          <w:sz w:val="32"/>
          <w:szCs w:val="32"/>
        </w:rPr>
        <w:t xml:space="preserve">, </w:t>
      </w:r>
      <w:r>
        <w:rPr>
          <w:sz w:val="32"/>
          <w:szCs w:val="32"/>
        </w:rPr>
        <w:t>креслення схем тощо.</w:t>
      </w:r>
    </w:p>
    <w:p w:rsidR="009D33B3" w:rsidRDefault="009D33B3" w:rsidP="009D33B3">
      <w:pPr>
        <w:pStyle w:val="2"/>
        <w:spacing w:line="240" w:lineRule="auto"/>
        <w:ind w:firstLine="567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Після проходження польової практики студенти повинні знати:</w:t>
      </w:r>
    </w:p>
    <w:p w:rsidR="009D33B3" w:rsidRDefault="009D33B3" w:rsidP="009D33B3">
      <w:pPr>
        <w:pStyle w:val="21"/>
        <w:tabs>
          <w:tab w:val="left" w:pos="284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 Причини та наслідки сезонних змін у неживій та живій природі.</w:t>
      </w:r>
    </w:p>
    <w:p w:rsidR="009D33B3" w:rsidRDefault="009D33B3" w:rsidP="009D33B3">
      <w:pPr>
        <w:pStyle w:val="21"/>
        <w:tabs>
          <w:tab w:val="left" w:pos="284"/>
          <w:tab w:val="left" w:pos="462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 Перелітних і зимуючих птахів, зимових гостей, які прилітають</w:t>
      </w:r>
      <w:r>
        <w:rPr>
          <w:rStyle w:val="a3"/>
          <w:sz w:val="32"/>
          <w:szCs w:val="32"/>
        </w:rPr>
        <w:t xml:space="preserve"> з Півночі </w:t>
      </w:r>
      <w:r>
        <w:rPr>
          <w:sz w:val="32"/>
          <w:szCs w:val="32"/>
        </w:rPr>
        <w:t>до нашої місцевості, і їх повернення</w:t>
      </w:r>
      <w:r>
        <w:rPr>
          <w:rStyle w:val="a3"/>
          <w:sz w:val="32"/>
          <w:szCs w:val="32"/>
        </w:rPr>
        <w:t xml:space="preserve"> до рідного </w:t>
      </w:r>
      <w:r>
        <w:rPr>
          <w:sz w:val="32"/>
          <w:szCs w:val="32"/>
        </w:rPr>
        <w:t>краю.</w:t>
      </w:r>
    </w:p>
    <w:p w:rsidR="009D33B3" w:rsidRDefault="009D33B3" w:rsidP="009D33B3">
      <w:pPr>
        <w:pStyle w:val="21"/>
        <w:tabs>
          <w:tab w:val="left" w:pos="284"/>
          <w:tab w:val="left" w:pos="458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Значення плодів і насіння рослин у природі.</w:t>
      </w:r>
    </w:p>
    <w:p w:rsidR="009D33B3" w:rsidRDefault="009D33B3" w:rsidP="009D33B3">
      <w:pPr>
        <w:pStyle w:val="21"/>
        <w:tabs>
          <w:tab w:val="left" w:pos="284"/>
          <w:tab w:val="left" w:pos="39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Назви та основні характеристики рослин і тварин рідного</w:t>
      </w:r>
      <w:r>
        <w:rPr>
          <w:rStyle w:val="a3"/>
          <w:sz w:val="32"/>
          <w:szCs w:val="32"/>
        </w:rPr>
        <w:t xml:space="preserve"> краю, способи їх </w:t>
      </w:r>
      <w:r>
        <w:rPr>
          <w:sz w:val="32"/>
          <w:szCs w:val="32"/>
        </w:rPr>
        <w:t>пристосування до умов життя.</w:t>
      </w:r>
    </w:p>
    <w:p w:rsidR="009D33B3" w:rsidRDefault="009D33B3" w:rsidP="009D33B3">
      <w:pPr>
        <w:pStyle w:val="21"/>
        <w:tabs>
          <w:tab w:val="left" w:pos="284"/>
          <w:tab w:val="left" w:pos="381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color w:val="000000"/>
          <w:sz w:val="32"/>
          <w:szCs w:val="32"/>
        </w:rPr>
        <w:t>Умови з</w:t>
      </w:r>
      <w:r>
        <w:rPr>
          <w:sz w:val="32"/>
          <w:szCs w:val="32"/>
        </w:rPr>
        <w:t>имування тварин.</w:t>
      </w:r>
    </w:p>
    <w:p w:rsidR="009D33B3" w:rsidRDefault="009D33B3" w:rsidP="009D33B3">
      <w:pPr>
        <w:pStyle w:val="21"/>
        <w:tabs>
          <w:tab w:val="left" w:pos="284"/>
          <w:tab w:val="left" w:pos="39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6. Роль комах у житті рослин.</w:t>
      </w:r>
    </w:p>
    <w:p w:rsidR="009D33B3" w:rsidRDefault="009D33B3" w:rsidP="009D33B3">
      <w:pPr>
        <w:pStyle w:val="21"/>
        <w:tabs>
          <w:tab w:val="left" w:pos="284"/>
          <w:tab w:val="left" w:pos="395"/>
        </w:tabs>
        <w:spacing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7. Способи розмноження рослин.</w:t>
      </w:r>
    </w:p>
    <w:p w:rsidR="009D33B3" w:rsidRDefault="009D33B3" w:rsidP="009D33B3">
      <w:pPr>
        <w:pStyle w:val="21"/>
        <w:tabs>
          <w:tab w:val="left" w:pos="284"/>
          <w:tab w:val="left" w:pos="39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8. Способи догляду за рослинами і тваринами (в тому числі у</w:t>
      </w:r>
      <w:r>
        <w:rPr>
          <w:rStyle w:val="a3"/>
          <w:sz w:val="32"/>
          <w:szCs w:val="32"/>
        </w:rPr>
        <w:t xml:space="preserve"> кутку живої </w:t>
      </w:r>
      <w:r>
        <w:rPr>
          <w:sz w:val="32"/>
          <w:szCs w:val="32"/>
        </w:rPr>
        <w:t>природи).</w:t>
      </w:r>
    </w:p>
    <w:p w:rsidR="009D33B3" w:rsidRDefault="009D33B3" w:rsidP="009D33B3">
      <w:pPr>
        <w:pStyle w:val="21"/>
        <w:tabs>
          <w:tab w:val="left" w:pos="284"/>
          <w:tab w:val="left" w:pos="39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9. Значення рослин і тварин у природі.</w:t>
      </w:r>
    </w:p>
    <w:p w:rsidR="009D33B3" w:rsidRDefault="009D33B3" w:rsidP="009D33B3">
      <w:pPr>
        <w:pStyle w:val="21"/>
        <w:tabs>
          <w:tab w:val="left" w:pos="284"/>
          <w:tab w:val="left" w:pos="39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10. Екологічні проблеми рідного краю.</w:t>
      </w:r>
    </w:p>
    <w:p w:rsidR="009D33B3" w:rsidRDefault="009D33B3" w:rsidP="009D33B3">
      <w:pPr>
        <w:spacing w:line="240" w:lineRule="auto"/>
        <w:ind w:firstLine="567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Після завершення польової практики студенти повинні вміти:</w:t>
      </w:r>
    </w:p>
    <w:p w:rsidR="009D33B3" w:rsidRDefault="009D33B3" w:rsidP="009D33B3">
      <w:pPr>
        <w:pStyle w:val="21"/>
        <w:tabs>
          <w:tab w:val="left" w:pos="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 Визначати причини та наслідки сезонних змін, пояснювати</w:t>
      </w:r>
      <w:r>
        <w:rPr>
          <w:rStyle w:val="a3"/>
          <w:sz w:val="32"/>
          <w:szCs w:val="32"/>
        </w:rPr>
        <w:t xml:space="preserve"> та описувати </w:t>
      </w:r>
      <w:r>
        <w:rPr>
          <w:sz w:val="32"/>
          <w:szCs w:val="32"/>
        </w:rPr>
        <w:t>їх.</w:t>
      </w:r>
    </w:p>
    <w:p w:rsidR="009D33B3" w:rsidRDefault="009D33B3" w:rsidP="009D33B3">
      <w:pPr>
        <w:pStyle w:val="21"/>
        <w:tabs>
          <w:tab w:val="left" w:pos="0"/>
          <w:tab w:val="left" w:pos="400"/>
        </w:tabs>
        <w:spacing w:line="240" w:lineRule="auto"/>
        <w:ind w:firstLine="567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t>2. Збирати і заготовляти рослини та їх частини для гербаріїв,</w:t>
      </w:r>
      <w:r>
        <w:rPr>
          <w:rStyle w:val="a3"/>
          <w:sz w:val="32"/>
          <w:szCs w:val="32"/>
        </w:rPr>
        <w:t xml:space="preserve"> колекцій тощо.</w:t>
      </w:r>
    </w:p>
    <w:p w:rsidR="009D33B3" w:rsidRDefault="009D33B3" w:rsidP="009D33B3">
      <w:pPr>
        <w:pStyle w:val="21"/>
        <w:tabs>
          <w:tab w:val="left" w:pos="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Розпізнавати рослини і тварини рідного краю. Пояснювати їх</w:t>
      </w:r>
      <w:r>
        <w:rPr>
          <w:rStyle w:val="a3"/>
          <w:sz w:val="32"/>
          <w:szCs w:val="32"/>
        </w:rPr>
        <w:t xml:space="preserve"> значення для </w:t>
      </w:r>
      <w:r>
        <w:rPr>
          <w:sz w:val="32"/>
          <w:szCs w:val="32"/>
        </w:rPr>
        <w:t>природи та людини.</w:t>
      </w:r>
    </w:p>
    <w:p w:rsidR="009D33B3" w:rsidRDefault="009D33B3" w:rsidP="009D33B3">
      <w:pPr>
        <w:pStyle w:val="21"/>
        <w:tabs>
          <w:tab w:val="left" w:pos="0"/>
          <w:tab w:val="left" w:pos="395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Доглядати за рослинами саду, городу, поля.</w:t>
      </w:r>
    </w:p>
    <w:p w:rsidR="009D33B3" w:rsidRDefault="009D33B3" w:rsidP="009D33B3">
      <w:pPr>
        <w:pStyle w:val="21"/>
        <w:tabs>
          <w:tab w:val="left" w:pos="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Розрізняти голоси птахів, личинки комах, </w:t>
      </w:r>
      <w:proofErr w:type="spellStart"/>
      <w:r>
        <w:rPr>
          <w:sz w:val="32"/>
          <w:szCs w:val="32"/>
        </w:rPr>
        <w:t>комах</w:t>
      </w:r>
      <w:proofErr w:type="spellEnd"/>
      <w:r>
        <w:rPr>
          <w:sz w:val="32"/>
          <w:szCs w:val="32"/>
        </w:rPr>
        <w:t xml:space="preserve"> шкідників саду,</w:t>
      </w:r>
      <w:r>
        <w:rPr>
          <w:rStyle w:val="a3"/>
          <w:sz w:val="32"/>
          <w:szCs w:val="32"/>
        </w:rPr>
        <w:t xml:space="preserve"> городу, </w:t>
      </w:r>
      <w:r>
        <w:rPr>
          <w:sz w:val="32"/>
          <w:szCs w:val="32"/>
        </w:rPr>
        <w:t>поля.</w:t>
      </w:r>
    </w:p>
    <w:p w:rsidR="009D33B3" w:rsidRDefault="009D33B3" w:rsidP="009D33B3">
      <w:pPr>
        <w:pStyle w:val="21"/>
        <w:tabs>
          <w:tab w:val="left" w:pos="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6. Розрізняти рослини взимку (без листя).</w:t>
      </w:r>
    </w:p>
    <w:p w:rsidR="009D33B3" w:rsidRDefault="009D33B3" w:rsidP="009D33B3">
      <w:pPr>
        <w:pStyle w:val="21"/>
        <w:tabs>
          <w:tab w:val="left" w:pos="0"/>
        </w:tabs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7. Проводити досліди, спостереження.</w:t>
      </w:r>
    </w:p>
    <w:p w:rsidR="009D33B3" w:rsidRDefault="009D33B3" w:rsidP="009D33B3">
      <w:pPr>
        <w:pStyle w:val="21"/>
        <w:tabs>
          <w:tab w:val="left" w:pos="0"/>
        </w:tabs>
        <w:spacing w:after="420"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8. Вести роз'яснювальну роботу серед населення щодо способів</w:t>
      </w:r>
      <w:r>
        <w:rPr>
          <w:rStyle w:val="a3"/>
          <w:sz w:val="32"/>
          <w:szCs w:val="32"/>
        </w:rPr>
        <w:t xml:space="preserve"> покращення </w:t>
      </w:r>
      <w:r>
        <w:rPr>
          <w:sz w:val="32"/>
          <w:szCs w:val="32"/>
        </w:rPr>
        <w:t>екологічної ситуації в рідному краї, в місцевості, у якій</w:t>
      </w:r>
      <w:r>
        <w:rPr>
          <w:rStyle w:val="a3"/>
          <w:sz w:val="32"/>
          <w:szCs w:val="32"/>
        </w:rPr>
        <w:t xml:space="preserve"> проживають </w:t>
      </w:r>
      <w:r>
        <w:rPr>
          <w:sz w:val="32"/>
          <w:szCs w:val="32"/>
        </w:rPr>
        <w:t>(наприклад, про застосування хімічних засобів для обробітку</w:t>
      </w:r>
      <w:r>
        <w:rPr>
          <w:rStyle w:val="a3"/>
          <w:sz w:val="32"/>
          <w:szCs w:val="32"/>
        </w:rPr>
        <w:t xml:space="preserve"> рослин, про </w:t>
      </w:r>
      <w:r>
        <w:rPr>
          <w:sz w:val="32"/>
          <w:szCs w:val="32"/>
        </w:rPr>
        <w:t xml:space="preserve">збір та вивіз сміття, заготівлю трав'янистих </w:t>
      </w:r>
      <w:r>
        <w:rPr>
          <w:sz w:val="32"/>
          <w:szCs w:val="32"/>
        </w:rPr>
        <w:lastRenderedPageBreak/>
        <w:t>рослин вздовж</w:t>
      </w:r>
      <w:r>
        <w:rPr>
          <w:rStyle w:val="a3"/>
          <w:sz w:val="32"/>
          <w:szCs w:val="32"/>
        </w:rPr>
        <w:t xml:space="preserve"> автошляхів, </w:t>
      </w:r>
      <w:r>
        <w:rPr>
          <w:sz w:val="32"/>
          <w:szCs w:val="32"/>
        </w:rPr>
        <w:t>спалювання листя тощо).</w:t>
      </w:r>
    </w:p>
    <w:p w:rsidR="009D33B3" w:rsidRDefault="009D33B3" w:rsidP="009D33B3">
      <w:pPr>
        <w:pStyle w:val="21"/>
        <w:tabs>
          <w:tab w:val="left" w:pos="386"/>
        </w:tabs>
        <w:spacing w:after="420" w:line="240" w:lineRule="auto"/>
        <w:ind w:firstLine="567"/>
        <w:jc w:val="both"/>
        <w:rPr>
          <w:b/>
          <w:i/>
          <w:sz w:val="32"/>
          <w:szCs w:val="32"/>
        </w:rPr>
      </w:pPr>
      <w:bookmarkStart w:id="0" w:name="bookmark1"/>
      <w:bookmarkEnd w:id="0"/>
      <w:r>
        <w:rPr>
          <w:sz w:val="32"/>
          <w:szCs w:val="32"/>
        </w:rPr>
        <w:t>Формою підсумкового контролю з даного курсу є</w:t>
      </w:r>
      <w:r>
        <w:rPr>
          <w:b/>
          <w:i/>
          <w:sz w:val="32"/>
          <w:szCs w:val="32"/>
        </w:rPr>
        <w:t xml:space="preserve"> диференційований залік.</w:t>
      </w:r>
    </w:p>
    <w:p w:rsidR="009D33B3" w:rsidRDefault="009D33B3" w:rsidP="009D33B3">
      <w:pPr>
        <w:pStyle w:val="21"/>
        <w:tabs>
          <w:tab w:val="left" w:pos="386"/>
        </w:tabs>
        <w:spacing w:after="420" w:line="240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Обов'язки студента під час проходження практики:</w:t>
      </w:r>
    </w:p>
    <w:p w:rsidR="009D33B3" w:rsidRDefault="009D33B3" w:rsidP="009D33B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</w:t>
      </w:r>
      <w:r>
        <w:rPr>
          <w:rFonts w:cs="Times New Roman"/>
          <w:sz w:val="32"/>
          <w:szCs w:val="32"/>
        </w:rPr>
        <w:tab/>
        <w:t>Ведення щоденника практики, в якому студенти фіксують результати спостережень, дослідів (щоденник зберігається на кафедрі впродовж 2-ох років).</w:t>
      </w:r>
    </w:p>
    <w:p w:rsidR="009D33B3" w:rsidRDefault="009D33B3" w:rsidP="009D33B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</w:t>
      </w:r>
      <w:r>
        <w:rPr>
          <w:rFonts w:cs="Times New Roman"/>
          <w:sz w:val="32"/>
          <w:szCs w:val="32"/>
        </w:rPr>
        <w:tab/>
        <w:t>Виготовлення гербаріїв рослин, колекцій насіння, впорядкування альбомів з фотографіями, які були зроблені під час екскурсій (оформлена колекція зберігається на кафедрі впродовж 2-ох років).</w:t>
      </w:r>
    </w:p>
    <w:p w:rsidR="009D33B3" w:rsidRDefault="009D33B3" w:rsidP="009D33B3">
      <w:pPr>
        <w:spacing w:line="240" w:lineRule="auto"/>
        <w:ind w:firstLine="567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Тематичний план організації польової практики</w:t>
      </w:r>
    </w:p>
    <w:p w:rsidR="009D33B3" w:rsidRDefault="009D33B3" w:rsidP="009D33B3">
      <w:pPr>
        <w:spacing w:line="240" w:lineRule="auto"/>
        <w:ind w:firstLine="567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для студентів ІІ курсу  напряму підготовки 6.010102 «Початкова освіта»</w:t>
      </w:r>
    </w:p>
    <w:tbl>
      <w:tblPr>
        <w:tblW w:w="0" w:type="auto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"/>
        <w:gridCol w:w="549"/>
        <w:gridCol w:w="686"/>
        <w:gridCol w:w="2088"/>
        <w:gridCol w:w="3391"/>
        <w:gridCol w:w="2433"/>
      </w:tblGrid>
      <w:tr w:rsidR="009D33B3" w:rsidTr="00C258A3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Да</w:t>
            </w:r>
            <w:proofErr w:type="spellEnd"/>
          </w:p>
          <w:p w:rsidR="009D33B3" w:rsidRDefault="009D33B3" w:rsidP="00C258A3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К-сть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</w:t>
            </w:r>
            <w:proofErr w:type="spellEnd"/>
          </w:p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дин</w:t>
            </w:r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та форми</w:t>
            </w:r>
          </w:p>
          <w:p w:rsidR="009D33B3" w:rsidRDefault="009D33B3" w:rsidP="00C258A3">
            <w:pPr>
              <w:pStyle w:val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організації польової практики</w:t>
            </w:r>
          </w:p>
        </w:tc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для самостійної роботи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звіт</w:t>
            </w:r>
            <w:r>
              <w:rPr>
                <w:rFonts w:cs="Times New Roman"/>
                <w:color w:val="000000"/>
                <w:sz w:val="28"/>
                <w:szCs w:val="28"/>
              </w:rPr>
              <w:t>н</w:t>
            </w:r>
            <w:r>
              <w:rPr>
                <w:rFonts w:cs="Times New Roman"/>
                <w:sz w:val="28"/>
                <w:szCs w:val="28"/>
              </w:rPr>
              <w:t>ості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Краєзнавча екскурсія (Регіональний ландшафтний парк «</w:t>
            </w:r>
            <w:proofErr w:type="spellStart"/>
            <w:r>
              <w:rPr>
                <w:sz w:val="28"/>
                <w:szCs w:val="28"/>
              </w:rPr>
              <w:t>Знесіння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Ознайомлення з </w:t>
            </w:r>
            <w:r>
              <w:rPr>
                <w:rStyle w:val="a3"/>
                <w:sz w:val="28"/>
                <w:szCs w:val="28"/>
              </w:rPr>
              <w:t xml:space="preserve"> діяльністю </w:t>
            </w:r>
            <w:r>
              <w:rPr>
                <w:sz w:val="28"/>
                <w:szCs w:val="28"/>
              </w:rPr>
              <w:t>парку.</w:t>
            </w:r>
          </w:p>
          <w:p w:rsidR="009D33B3" w:rsidRDefault="009D33B3" w:rsidP="00C258A3">
            <w:pPr>
              <w:pStyle w:val="21"/>
              <w:tabs>
                <w:tab w:val="left" w:pos="30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Огляд і загальний опис ландшафту парку.</w:t>
            </w:r>
          </w:p>
          <w:p w:rsidR="009D33B3" w:rsidRDefault="009D33B3" w:rsidP="00C258A3">
            <w:pPr>
              <w:pStyle w:val="21"/>
              <w:tabs>
                <w:tab w:val="left" w:pos="303"/>
              </w:tabs>
              <w:spacing w:line="240" w:lineRule="auto"/>
              <w:ind w:firstLine="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>3. Ознайомлення з флорою та фауною</w:t>
            </w:r>
            <w:r>
              <w:rPr>
                <w:rStyle w:val="a3"/>
                <w:sz w:val="28"/>
                <w:szCs w:val="28"/>
              </w:rPr>
              <w:t xml:space="preserve"> парку.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Доповідь </w:t>
            </w:r>
            <w:bookmarkStart w:id="1" w:name="__DdeLink__6405_1784457180"/>
            <w:r>
              <w:rPr>
                <w:sz w:val="28"/>
                <w:szCs w:val="28"/>
              </w:rPr>
              <w:t>(1-2 c.)</w:t>
            </w:r>
            <w:bookmarkEnd w:id="1"/>
            <w:r>
              <w:rPr>
                <w:sz w:val="28"/>
                <w:szCs w:val="28"/>
              </w:rPr>
              <w:t>.</w:t>
            </w:r>
          </w:p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Доповідь (1-2 c.).</w:t>
            </w:r>
          </w:p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Сезонні зміни у неживій</w:t>
            </w:r>
            <w:r>
              <w:rPr>
                <w:rStyle w:val="125pt"/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t xml:space="preserve"> живій природі восени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 сезонних змін</w:t>
            </w:r>
            <w:r>
              <w:rPr>
                <w:rStyle w:val="a3"/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неживій</w:t>
            </w:r>
            <w:r>
              <w:rPr>
                <w:rStyle w:val="a3"/>
                <w:sz w:val="28"/>
                <w:szCs w:val="28"/>
              </w:rPr>
              <w:t xml:space="preserve"> природі та їх </w:t>
            </w:r>
            <w:r>
              <w:rPr>
                <w:sz w:val="28"/>
                <w:szCs w:val="28"/>
              </w:rPr>
              <w:t>вплив на життя рослин і тварин.</w:t>
            </w: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2. Опис сезонних змін </w:t>
            </w:r>
            <w:r>
              <w:rPr>
                <w:sz w:val="28"/>
                <w:szCs w:val="28"/>
              </w:rPr>
              <w:t>водойм.</w:t>
            </w: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38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Список перелітних птахів нашої місцевості (10 перелітних птахів), із зазначенням  приблизних термінів їхньої міграції у хронологічному порядку.</w:t>
            </w:r>
          </w:p>
          <w:p w:rsidR="009D33B3" w:rsidRDefault="009D33B3" w:rsidP="00C258A3">
            <w:pPr>
              <w:pStyle w:val="21"/>
              <w:tabs>
                <w:tab w:val="left" w:pos="380"/>
              </w:tabs>
              <w:spacing w:line="240" w:lineRule="auto"/>
              <w:ind w:firstLine="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Збір матеріалів для </w:t>
            </w:r>
            <w:r>
              <w:rPr>
                <w:sz w:val="28"/>
                <w:szCs w:val="28"/>
              </w:rPr>
              <w:lastRenderedPageBreak/>
              <w:t>гербарію</w:t>
            </w:r>
            <w:r>
              <w:rPr>
                <w:rStyle w:val="a3"/>
                <w:sz w:val="28"/>
                <w:szCs w:val="28"/>
              </w:rPr>
              <w:t xml:space="preserve"> (листки, плоди, </w:t>
            </w:r>
            <w:r>
              <w:rPr>
                <w:sz w:val="28"/>
                <w:szCs w:val="28"/>
              </w:rPr>
              <w:t>насіння дерев, кущів, трав'янисті</w:t>
            </w:r>
            <w:r>
              <w:rPr>
                <w:rStyle w:val="a3"/>
                <w:sz w:val="28"/>
                <w:szCs w:val="28"/>
              </w:rPr>
              <w:t xml:space="preserve"> рослини тощо).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Доповідь (1-2 c.).</w:t>
            </w: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Доповідь з фотографіями</w:t>
            </w: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Таблиця із зображенням птахів</w:t>
            </w: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Гербарій формату А-4 (Додаток 5 )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Екскурсія до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зоологічного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музею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Львівського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національного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університету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Івана</w:t>
            </w:r>
          </w:p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Франка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Ознайомлення з</w:t>
            </w:r>
            <w:r>
              <w:rPr>
                <w:rStyle w:val="a3"/>
                <w:rFonts w:eastAsia="WenQuanYi Micro Hei"/>
                <w:sz w:val="28"/>
                <w:szCs w:val="28"/>
              </w:rPr>
              <w:t xml:space="preserve"> діяльністю </w:t>
            </w:r>
            <w:r>
              <w:rPr>
                <w:rFonts w:cs="Times New Roman"/>
                <w:sz w:val="28"/>
                <w:szCs w:val="28"/>
              </w:rPr>
              <w:t>зоологічного музею.</w:t>
            </w:r>
          </w:p>
          <w:p w:rsidR="009D33B3" w:rsidRDefault="009D33B3" w:rsidP="00C258A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Розгляд колекції експонатів тварин.</w:t>
            </w:r>
          </w:p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Список тварин (10), занесених</w:t>
            </w:r>
            <w:r>
              <w:rPr>
                <w:rStyle w:val="a3"/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«червоного» списку Міжнародного союзу</w:t>
            </w:r>
            <w:r>
              <w:rPr>
                <w:rStyle w:val="a3"/>
                <w:sz w:val="28"/>
                <w:szCs w:val="28"/>
              </w:rPr>
              <w:t xml:space="preserve"> охорони </w:t>
            </w:r>
            <w:r>
              <w:rPr>
                <w:sz w:val="28"/>
                <w:szCs w:val="28"/>
              </w:rPr>
              <w:t>природи.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Доповідь (1-2 c.).</w:t>
            </w:r>
          </w:p>
          <w:p w:rsidR="009D33B3" w:rsidRDefault="009D33B3" w:rsidP="00C258A3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2.Фотозвіт.</w:t>
            </w:r>
          </w:p>
          <w:p w:rsidR="009D33B3" w:rsidRDefault="009D33B3" w:rsidP="00C258A3">
            <w:pPr>
              <w:pStyle w:val="21"/>
              <w:tabs>
                <w:tab w:val="left" w:pos="41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Таблиця із зображенням птахів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натуралістичний центр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57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Спостереження та аналіз умов життя тварин.</w:t>
            </w:r>
          </w:p>
          <w:p w:rsidR="009D33B3" w:rsidRDefault="009D33B3" w:rsidP="00C258A3">
            <w:pPr>
              <w:pStyle w:val="21"/>
              <w:tabs>
                <w:tab w:val="left" w:pos="579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57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Доповідь (1-2 c.).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Сезоні зміни  в неживій і живій природі взимку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28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 умов життя зимуючих птахів.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28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Доповідь (1-2 c.).</w:t>
            </w:r>
          </w:p>
          <w:p w:rsidR="009D33B3" w:rsidRDefault="009D33B3" w:rsidP="00C258A3">
            <w:pPr>
              <w:pStyle w:val="21"/>
              <w:tabs>
                <w:tab w:val="left" w:pos="285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</w:t>
            </w:r>
          </w:p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ботанічного саду</w:t>
            </w:r>
          </w:p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Львівського</w:t>
            </w:r>
          </w:p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</w:t>
            </w:r>
          </w:p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</w:t>
            </w:r>
          </w:p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Івана</w:t>
            </w:r>
          </w:p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Франка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 Ознайомлення з</w:t>
            </w:r>
            <w:r>
              <w:rPr>
                <w:rStyle w:val="a3"/>
                <w:sz w:val="28"/>
                <w:szCs w:val="28"/>
              </w:rPr>
              <w:t xml:space="preserve"> діяльністю </w:t>
            </w:r>
            <w:r>
              <w:rPr>
                <w:sz w:val="28"/>
                <w:szCs w:val="28"/>
                <w:shd w:val="clear" w:color="auto" w:fill="FFFFFF"/>
              </w:rPr>
              <w:t>ботанічного саду.</w:t>
            </w:r>
          </w:p>
          <w:p w:rsidR="009D33B3" w:rsidRDefault="009D33B3" w:rsidP="00C258A3">
            <w:pPr>
              <w:pStyle w:val="21"/>
              <w:tabs>
                <w:tab w:val="left" w:pos="335"/>
              </w:tabs>
              <w:spacing w:before="60" w:after="20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Огляд тропічних і субтропічних</w:t>
            </w:r>
            <w:r>
              <w:rPr>
                <w:rStyle w:val="a3"/>
                <w:sz w:val="28"/>
                <w:szCs w:val="28"/>
              </w:rPr>
              <w:t xml:space="preserve"> рослин </w:t>
            </w:r>
            <w:r>
              <w:rPr>
                <w:sz w:val="28"/>
                <w:szCs w:val="28"/>
              </w:rPr>
              <w:t>оранжерейного комплексу.</w:t>
            </w:r>
          </w:p>
          <w:p w:rsidR="009D33B3" w:rsidRDefault="009D33B3" w:rsidP="00C258A3">
            <w:pPr>
              <w:pStyle w:val="21"/>
              <w:tabs>
                <w:tab w:val="left" w:pos="298"/>
              </w:tabs>
              <w:spacing w:line="240" w:lineRule="auto"/>
              <w:ind w:firstLine="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>3. Опис 2-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рослин з оранжерейного комплексу</w:t>
            </w:r>
            <w:r>
              <w:rPr>
                <w:rStyle w:val="a3"/>
                <w:sz w:val="28"/>
                <w:szCs w:val="28"/>
              </w:rPr>
              <w:t>.</w:t>
            </w:r>
          </w:p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Доповідь (1-2 c.).</w:t>
            </w:r>
          </w:p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</w:p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0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270"/>
              </w:tabs>
              <w:spacing w:before="60" w:after="6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Доповідь із </w:t>
            </w:r>
            <w:proofErr w:type="spellStart"/>
            <w:r>
              <w:rPr>
                <w:sz w:val="28"/>
                <w:szCs w:val="28"/>
              </w:rPr>
              <w:t>фотозвітом</w:t>
            </w:r>
            <w:proofErr w:type="spellEnd"/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Сезонні зміни у неживій та живій природі навесні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 бруньок рослин.</w:t>
            </w:r>
          </w:p>
          <w:p w:rsidR="009D33B3" w:rsidRDefault="009D33B3" w:rsidP="00C258A3">
            <w:pPr>
              <w:pStyle w:val="21"/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spacing w:line="240" w:lineRule="auto"/>
              <w:ind w:firstLine="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  <w:r>
              <w:rPr>
                <w:sz w:val="28"/>
                <w:szCs w:val="28"/>
              </w:rPr>
              <w:t xml:space="preserve"> весняних</w:t>
            </w:r>
            <w:r>
              <w:rPr>
                <w:rStyle w:val="a3"/>
                <w:sz w:val="28"/>
                <w:szCs w:val="28"/>
              </w:rPr>
              <w:t xml:space="preserve"> квітів.</w:t>
            </w:r>
          </w:p>
          <w:p w:rsidR="009D33B3" w:rsidRDefault="009D33B3" w:rsidP="00C258A3">
            <w:pPr>
              <w:pStyle w:val="21"/>
              <w:spacing w:line="24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описом</w:t>
            </w:r>
            <w:proofErr w:type="spellEnd"/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Коллаж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Розмноження рослин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 способів</w:t>
            </w:r>
            <w:r>
              <w:rPr>
                <w:rStyle w:val="a3"/>
                <w:sz w:val="28"/>
                <w:szCs w:val="28"/>
              </w:rPr>
              <w:t xml:space="preserve"> розмноження </w:t>
            </w:r>
            <w:r>
              <w:rPr>
                <w:sz w:val="28"/>
                <w:szCs w:val="28"/>
              </w:rPr>
              <w:t>рослин (садових, городніх, кімнатних, декоративних): з насіння, саджанцями,</w:t>
            </w:r>
            <w:r>
              <w:rPr>
                <w:rStyle w:val="a3"/>
                <w:sz w:val="28"/>
                <w:szCs w:val="28"/>
              </w:rPr>
              <w:t xml:space="preserve"> корінням, </w:t>
            </w:r>
            <w:r>
              <w:rPr>
                <w:sz w:val="28"/>
                <w:szCs w:val="28"/>
              </w:rPr>
              <w:t>живцями, поділом куща тощо.</w:t>
            </w:r>
          </w:p>
          <w:p w:rsidR="009D33B3" w:rsidRDefault="009D33B3" w:rsidP="00C258A3">
            <w:pPr>
              <w:pStyle w:val="21"/>
              <w:tabs>
                <w:tab w:val="left" w:pos="39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З'ясування впливу хімічних засобів</w:t>
            </w:r>
            <w:r>
              <w:rPr>
                <w:rStyle w:val="a3"/>
                <w:sz w:val="28"/>
                <w:szCs w:val="28"/>
              </w:rPr>
              <w:t xml:space="preserve"> на </w:t>
            </w:r>
            <w:r>
              <w:rPr>
                <w:rStyle w:val="a3"/>
                <w:sz w:val="28"/>
                <w:szCs w:val="28"/>
              </w:rPr>
              <w:lastRenderedPageBreak/>
              <w:t xml:space="preserve">рослини </w:t>
            </w:r>
            <w:r>
              <w:rPr>
                <w:sz w:val="28"/>
                <w:szCs w:val="28"/>
              </w:rPr>
              <w:t>саду, городу, поля.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Вирощення</w:t>
            </w:r>
            <w:r>
              <w:rPr>
                <w:sz w:val="28"/>
                <w:szCs w:val="28"/>
              </w:rPr>
              <w:tab/>
              <w:t>кімнатної рослини для</w:t>
            </w:r>
            <w:r>
              <w:rPr>
                <w:rStyle w:val="a3"/>
                <w:sz w:val="28"/>
                <w:szCs w:val="28"/>
              </w:rPr>
              <w:t xml:space="preserve"> озеленення </w:t>
            </w:r>
            <w:r>
              <w:rPr>
                <w:sz w:val="28"/>
                <w:szCs w:val="28"/>
              </w:rPr>
              <w:t>приміщень навчального закладу.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фотоінструкцією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3B3" w:rsidRDefault="009D33B3" w:rsidP="00C258A3">
            <w:pPr>
              <w:pStyle w:val="a5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фотографіями</w:t>
            </w:r>
            <w:proofErr w:type="spellEnd"/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B3" w:rsidRDefault="009D33B3" w:rsidP="00C2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Вазон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догляду за нею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Квітучі рослини</w:t>
            </w:r>
          </w:p>
          <w:p w:rsidR="009D33B3" w:rsidRDefault="009D33B3" w:rsidP="00C258A3">
            <w:pPr>
              <w:pStyle w:val="21"/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Опис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лодових дерев та кущів 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rStyle w:val="a3"/>
                <w:sz w:val="28"/>
                <w:szCs w:val="28"/>
              </w:rPr>
              <w:t xml:space="preserve">  період </w:t>
            </w:r>
            <w:r>
              <w:rPr>
                <w:sz w:val="28"/>
                <w:szCs w:val="28"/>
              </w:rPr>
              <w:t>цвітіння.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>2. Опис запилення квітів</w:t>
            </w:r>
            <w:r>
              <w:rPr>
                <w:rStyle w:val="a3"/>
                <w:sz w:val="28"/>
                <w:szCs w:val="28"/>
              </w:rPr>
              <w:t xml:space="preserve"> комахами.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Зробити фотографії шкідників саду з їх характеристикою.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>4. Опис способів</w:t>
            </w:r>
            <w:r>
              <w:rPr>
                <w:rStyle w:val="a3"/>
                <w:sz w:val="28"/>
                <w:szCs w:val="28"/>
              </w:rPr>
              <w:t xml:space="preserve"> догляду за </w:t>
            </w:r>
            <w:r>
              <w:rPr>
                <w:sz w:val="28"/>
                <w:szCs w:val="28"/>
              </w:rPr>
              <w:t>плодовими деревами та кущами</w:t>
            </w:r>
            <w:r>
              <w:rPr>
                <w:rStyle w:val="a3"/>
                <w:sz w:val="28"/>
                <w:szCs w:val="28"/>
              </w:rPr>
              <w:t>.</w:t>
            </w:r>
          </w:p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Опис ранньоквітучих</w:t>
            </w:r>
            <w:r>
              <w:rPr>
                <w:rStyle w:val="a3"/>
                <w:sz w:val="28"/>
                <w:szCs w:val="28"/>
              </w:rPr>
              <w:t xml:space="preserve"> лікарських </w:t>
            </w:r>
            <w:r>
              <w:rPr>
                <w:sz w:val="28"/>
                <w:szCs w:val="28"/>
              </w:rPr>
              <w:t>рослин, їх лікувальних властиво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тей.</w:t>
            </w:r>
          </w:p>
          <w:p w:rsidR="009D33B3" w:rsidRDefault="009D33B3" w:rsidP="00C258A3">
            <w:pPr>
              <w:pStyle w:val="21"/>
              <w:tabs>
                <w:tab w:val="left" w:pos="29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Аналіз значення перебування кротів,</w:t>
            </w:r>
            <w:r>
              <w:rPr>
                <w:rStyle w:val="a3"/>
                <w:sz w:val="28"/>
                <w:szCs w:val="28"/>
              </w:rPr>
              <w:t xml:space="preserve"> жаб у</w:t>
            </w:r>
            <w:r>
              <w:rPr>
                <w:sz w:val="28"/>
                <w:szCs w:val="28"/>
              </w:rPr>
              <w:t xml:space="preserve"> сад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на городі.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Фотозвіт</w:t>
            </w:r>
            <w:proofErr w:type="spellEnd"/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Доповідь (1-2 c.).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Доповідь з фотографіями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Доповідь з фотографіями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Доповідь з фотографіями</w:t>
            </w: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567"/>
              <w:rPr>
                <w:sz w:val="28"/>
                <w:szCs w:val="28"/>
              </w:rPr>
            </w:pPr>
          </w:p>
          <w:p w:rsidR="009D33B3" w:rsidRDefault="009D33B3" w:rsidP="00C258A3">
            <w:pPr>
              <w:pStyle w:val="21"/>
              <w:tabs>
                <w:tab w:val="left" w:pos="33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Доповідь (1-2 c.).</w:t>
            </w:r>
          </w:p>
        </w:tc>
      </w:tr>
      <w:tr w:rsidR="009D33B3" w:rsidTr="00C258A3"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pStyle w:val="a6"/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Біоценоз водойми</w:t>
            </w:r>
          </w:p>
        </w:tc>
        <w:tc>
          <w:tcPr>
            <w:tcW w:w="35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tabs>
                <w:tab w:val="left" w:pos="48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1. Спостереження за рослинним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uk-UA"/>
              </w:rPr>
              <w:t xml:space="preserve">і 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тваринним світом прісних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uk-UA"/>
              </w:rPr>
              <w:t>водойм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.</w:t>
            </w:r>
          </w:p>
          <w:p w:rsidR="009D33B3" w:rsidRDefault="009D33B3" w:rsidP="00C258A3">
            <w:pPr>
              <w:tabs>
                <w:tab w:val="left" w:pos="48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2. Опис стану водойми 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uk-UA"/>
              </w:rPr>
              <w:t>екологічної сторони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9D33B3" w:rsidRDefault="009D33B3" w:rsidP="00C258A3">
            <w:pPr>
              <w:tabs>
                <w:tab w:val="left" w:pos="48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Фотозвіт</w:t>
            </w:r>
            <w:proofErr w:type="spellEnd"/>
          </w:p>
          <w:p w:rsidR="009D33B3" w:rsidRDefault="009D33B3" w:rsidP="00C258A3">
            <w:pPr>
              <w:tabs>
                <w:tab w:val="left" w:pos="481"/>
              </w:tabs>
              <w:spacing w:after="0" w:line="240" w:lineRule="auto"/>
              <w:ind w:firstLine="567"/>
              <w:rPr>
                <w:rFonts w:cs="Times New Roman"/>
                <w:sz w:val="28"/>
                <w:szCs w:val="28"/>
              </w:rPr>
            </w:pPr>
          </w:p>
          <w:p w:rsidR="009D33B3" w:rsidRDefault="009D33B3" w:rsidP="00C258A3">
            <w:pPr>
              <w:tabs>
                <w:tab w:val="left" w:pos="481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Доповідь (1-2 c.).</w:t>
            </w:r>
          </w:p>
        </w:tc>
      </w:tr>
    </w:tbl>
    <w:p w:rsidR="009D33B3" w:rsidRDefault="009D33B3" w:rsidP="009D33B3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</w:p>
    <w:p w:rsidR="009D33B3" w:rsidRDefault="009D33B3" w:rsidP="009D33B3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Форма контролю та критерії оцінювання</w:t>
      </w:r>
    </w:p>
    <w:p w:rsidR="009D33B3" w:rsidRDefault="009D33B3" w:rsidP="009D33B3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визначеного періоду студент виконує передбачені завдання, оцінювання і контроль яких здійснює керівник від кафедри. За правильно виконані завдання студент отримує відповідну кількість балів, які фіксуються у заліковому листі результатів.</w:t>
      </w:r>
    </w:p>
    <w:p w:rsidR="009D33B3" w:rsidRDefault="009D33B3" w:rsidP="009D33B3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підсумкового контролю  </w:t>
      </w:r>
      <w:r>
        <w:rPr>
          <w:rFonts w:ascii="Times New Roman" w:eastAsia="Ubuntu" w:hAnsi="Times New Roman" w:cs="Times New Roman"/>
          <w:sz w:val="32"/>
          <w:szCs w:val="32"/>
          <w:lang w:val="uk-UA"/>
        </w:rPr>
        <w:t xml:space="preserve">—  </w:t>
      </w:r>
      <w:r>
        <w:rPr>
          <w:rFonts w:ascii="Times New Roman" w:eastAsia="Ubuntu" w:hAnsi="Times New Roman" w:cs="Times New Roman"/>
          <w:b/>
          <w:bCs/>
          <w:sz w:val="32"/>
          <w:szCs w:val="32"/>
          <w:lang w:val="uk-UA"/>
        </w:rPr>
        <w:t xml:space="preserve">диференційований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залік.</w:t>
      </w:r>
    </w:p>
    <w:p w:rsidR="009D33B3" w:rsidRDefault="009D33B3" w:rsidP="009D33B3">
      <w:pPr>
        <w:pStyle w:val="a5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залік студент готує перелік необхідних матеріалів та презентацію про проходження педагогічної практики. </w:t>
      </w:r>
    </w:p>
    <w:p w:rsidR="009D33B3" w:rsidRDefault="009D33B3" w:rsidP="009D33B3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Розподіл балів (Додаток 6):</w:t>
      </w:r>
    </w:p>
    <w:p w:rsidR="009D33B3" w:rsidRDefault="009D33B3" w:rsidP="009D33B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Виконані завдання практики — від 0 до 85 балів.</w:t>
      </w:r>
    </w:p>
    <w:p w:rsidR="009D33B3" w:rsidRDefault="009D33B3" w:rsidP="009D33B3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bookmarkStart w:id="2" w:name="__DdeLink__13541_1368984629"/>
      <w:r>
        <w:rPr>
          <w:rFonts w:cs="Times New Roman"/>
          <w:sz w:val="32"/>
          <w:szCs w:val="32"/>
        </w:rPr>
        <w:t xml:space="preserve"> </w:t>
      </w:r>
      <w:bookmarkEnd w:id="2"/>
      <w:r>
        <w:rPr>
          <w:rFonts w:cs="Times New Roman"/>
          <w:sz w:val="32"/>
          <w:szCs w:val="32"/>
        </w:rPr>
        <w:t>2. Залік – від 0 до 15 балів.</w:t>
      </w:r>
    </w:p>
    <w:p w:rsidR="00A32232" w:rsidRDefault="00A32232">
      <w:bookmarkStart w:id="3" w:name="_GoBack"/>
      <w:bookmarkEnd w:id="3"/>
    </w:p>
    <w:sectPr w:rsidR="00A32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Ubuntu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B3"/>
    <w:rsid w:val="009D33B3"/>
    <w:rsid w:val="00A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B3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basedOn w:val="a0"/>
    <w:rsid w:val="009D33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ий текст + Курсив"/>
    <w:basedOn w:val="a0"/>
    <w:rsid w:val="009D33B3"/>
    <w:rPr>
      <w:rFonts w:ascii="Times New Roman" w:eastAsia="Times New Roman" w:hAnsi="Times New Roman" w:cs="Times New Roman"/>
      <w:i/>
      <w:iCs/>
      <w:caps w:val="0"/>
      <w:smallCaps w:val="0"/>
      <w:spacing w:val="0"/>
      <w:sz w:val="26"/>
      <w:szCs w:val="26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9D33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ий текст + 12;5 pt;Напівжирний"/>
    <w:basedOn w:val="a0"/>
    <w:rsid w:val="009D33B3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  <w:lang w:val="ru"/>
    </w:rPr>
  </w:style>
  <w:style w:type="paragraph" w:customStyle="1" w:styleId="2">
    <w:name w:val="Основний текст (2)"/>
    <w:basedOn w:val="a"/>
    <w:rsid w:val="009D33B3"/>
    <w:pPr>
      <w:shd w:val="clear" w:color="auto" w:fill="FFFFFF"/>
      <w:spacing w:after="0" w:line="480" w:lineRule="exact"/>
      <w:ind w:hanging="720"/>
    </w:pPr>
    <w:rPr>
      <w:rFonts w:eastAsia="Times New Roman" w:cs="Times New Roman"/>
      <w:sz w:val="26"/>
      <w:szCs w:val="26"/>
    </w:rPr>
  </w:style>
  <w:style w:type="paragraph" w:customStyle="1" w:styleId="21">
    <w:name w:val="Основний текст з відступом 2 Знак1"/>
    <w:basedOn w:val="a"/>
    <w:rsid w:val="009D33B3"/>
    <w:pPr>
      <w:shd w:val="clear" w:color="auto" w:fill="FFFFFF"/>
      <w:spacing w:after="0" w:line="480" w:lineRule="exact"/>
      <w:ind w:hanging="380"/>
    </w:pPr>
    <w:rPr>
      <w:rFonts w:eastAsia="Times New Roman" w:cs="Times New Roman"/>
      <w:sz w:val="26"/>
      <w:szCs w:val="26"/>
    </w:rPr>
  </w:style>
  <w:style w:type="paragraph" w:customStyle="1" w:styleId="50">
    <w:name w:val="Основний текст (5)"/>
    <w:basedOn w:val="a"/>
    <w:link w:val="5"/>
    <w:rsid w:val="009D33B3"/>
    <w:pPr>
      <w:shd w:val="clear" w:color="auto" w:fill="FFFFFF"/>
      <w:spacing w:after="0" w:line="240" w:lineRule="auto"/>
      <w:jc w:val="both"/>
    </w:pPr>
    <w:rPr>
      <w:rFonts w:eastAsia="Times New Roman" w:cs="Times New Roman"/>
      <w:color w:val="auto"/>
      <w:sz w:val="25"/>
      <w:szCs w:val="25"/>
      <w:lang w:eastAsia="en-US" w:bidi="ar-SA"/>
    </w:rPr>
  </w:style>
  <w:style w:type="paragraph" w:styleId="a5">
    <w:name w:val="No Spacing"/>
    <w:uiPriority w:val="1"/>
    <w:qFormat/>
    <w:rsid w:val="009D33B3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  <w:style w:type="paragraph" w:customStyle="1" w:styleId="a6">
    <w:name w:val="Вміст таблиці"/>
    <w:basedOn w:val="a"/>
    <w:rsid w:val="009D33B3"/>
    <w:pPr>
      <w:suppressLineNumbers/>
      <w:spacing w:after="0" w:line="240" w:lineRule="auto"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B3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basedOn w:val="a0"/>
    <w:rsid w:val="009D33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ий текст + Курсив"/>
    <w:basedOn w:val="a0"/>
    <w:rsid w:val="009D33B3"/>
    <w:rPr>
      <w:rFonts w:ascii="Times New Roman" w:eastAsia="Times New Roman" w:hAnsi="Times New Roman" w:cs="Times New Roman"/>
      <w:i/>
      <w:iCs/>
      <w:caps w:val="0"/>
      <w:smallCaps w:val="0"/>
      <w:spacing w:val="0"/>
      <w:sz w:val="26"/>
      <w:szCs w:val="26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9D33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ий текст + 12;5 pt;Напівжирний"/>
    <w:basedOn w:val="a0"/>
    <w:rsid w:val="009D33B3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  <w:lang w:val="ru"/>
    </w:rPr>
  </w:style>
  <w:style w:type="paragraph" w:customStyle="1" w:styleId="2">
    <w:name w:val="Основний текст (2)"/>
    <w:basedOn w:val="a"/>
    <w:rsid w:val="009D33B3"/>
    <w:pPr>
      <w:shd w:val="clear" w:color="auto" w:fill="FFFFFF"/>
      <w:spacing w:after="0" w:line="480" w:lineRule="exact"/>
      <w:ind w:hanging="720"/>
    </w:pPr>
    <w:rPr>
      <w:rFonts w:eastAsia="Times New Roman" w:cs="Times New Roman"/>
      <w:sz w:val="26"/>
      <w:szCs w:val="26"/>
    </w:rPr>
  </w:style>
  <w:style w:type="paragraph" w:customStyle="1" w:styleId="21">
    <w:name w:val="Основний текст з відступом 2 Знак1"/>
    <w:basedOn w:val="a"/>
    <w:rsid w:val="009D33B3"/>
    <w:pPr>
      <w:shd w:val="clear" w:color="auto" w:fill="FFFFFF"/>
      <w:spacing w:after="0" w:line="480" w:lineRule="exact"/>
      <w:ind w:hanging="380"/>
    </w:pPr>
    <w:rPr>
      <w:rFonts w:eastAsia="Times New Roman" w:cs="Times New Roman"/>
      <w:sz w:val="26"/>
      <w:szCs w:val="26"/>
    </w:rPr>
  </w:style>
  <w:style w:type="paragraph" w:customStyle="1" w:styleId="50">
    <w:name w:val="Основний текст (5)"/>
    <w:basedOn w:val="a"/>
    <w:link w:val="5"/>
    <w:rsid w:val="009D33B3"/>
    <w:pPr>
      <w:shd w:val="clear" w:color="auto" w:fill="FFFFFF"/>
      <w:spacing w:after="0" w:line="240" w:lineRule="auto"/>
      <w:jc w:val="both"/>
    </w:pPr>
    <w:rPr>
      <w:rFonts w:eastAsia="Times New Roman" w:cs="Times New Roman"/>
      <w:color w:val="auto"/>
      <w:sz w:val="25"/>
      <w:szCs w:val="25"/>
      <w:lang w:eastAsia="en-US" w:bidi="ar-SA"/>
    </w:rPr>
  </w:style>
  <w:style w:type="paragraph" w:styleId="a5">
    <w:name w:val="No Spacing"/>
    <w:uiPriority w:val="1"/>
    <w:qFormat/>
    <w:rsid w:val="009D33B3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  <w:style w:type="paragraph" w:customStyle="1" w:styleId="a6">
    <w:name w:val="Вміст таблиці"/>
    <w:basedOn w:val="a"/>
    <w:rsid w:val="009D33B3"/>
    <w:pPr>
      <w:suppressLineNumbers/>
      <w:spacing w:after="0" w:line="240" w:lineRule="auto"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2016-11-13T23:56:00Z</dcterms:created>
  <dcterms:modified xsi:type="dcterms:W3CDTF">2016-11-13T23:56:00Z</dcterms:modified>
</cp:coreProperties>
</file>