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8" w:rsidRPr="00AD204A" w:rsidRDefault="00286A18" w:rsidP="008A0AE3">
      <w:pPr>
        <w:jc w:val="center"/>
        <w:rPr>
          <w:sz w:val="28"/>
          <w:szCs w:val="28"/>
          <w:lang w:val="uk-UA"/>
        </w:rPr>
      </w:pPr>
      <w:r w:rsidRPr="00AD204A">
        <w:rPr>
          <w:sz w:val="28"/>
          <w:szCs w:val="28"/>
          <w:lang w:val="uk-UA"/>
        </w:rPr>
        <w:t>Міністерство освіти і науки України</w:t>
      </w:r>
    </w:p>
    <w:p w:rsidR="00286A18" w:rsidRPr="00AD204A" w:rsidRDefault="00286A18" w:rsidP="008A0AE3">
      <w:pPr>
        <w:jc w:val="center"/>
        <w:rPr>
          <w:sz w:val="28"/>
          <w:szCs w:val="28"/>
          <w:lang w:val="uk-UA"/>
        </w:rPr>
      </w:pPr>
      <w:r w:rsidRPr="00AD204A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86A18" w:rsidRPr="00AD204A" w:rsidRDefault="00286A18" w:rsidP="008A0AE3">
      <w:pPr>
        <w:jc w:val="center"/>
        <w:rPr>
          <w:sz w:val="28"/>
          <w:szCs w:val="28"/>
          <w:lang w:val="uk-UA"/>
        </w:rPr>
      </w:pPr>
      <w:r w:rsidRPr="00AD204A">
        <w:rPr>
          <w:sz w:val="28"/>
          <w:szCs w:val="28"/>
          <w:lang w:val="uk-UA"/>
        </w:rPr>
        <w:t>Факультет педагогічної освіти</w:t>
      </w:r>
    </w:p>
    <w:p w:rsidR="00286A18" w:rsidRPr="00AD204A" w:rsidRDefault="00286A18" w:rsidP="008A0AE3">
      <w:pPr>
        <w:jc w:val="center"/>
        <w:rPr>
          <w:sz w:val="28"/>
          <w:szCs w:val="28"/>
          <w:lang w:val="uk-UA"/>
        </w:rPr>
      </w:pPr>
      <w:r w:rsidRPr="00AD204A">
        <w:rPr>
          <w:sz w:val="28"/>
          <w:szCs w:val="28"/>
          <w:lang w:val="uk-UA"/>
        </w:rPr>
        <w:t>Кафедра початкової та дошкільної освіти</w:t>
      </w:r>
    </w:p>
    <w:p w:rsidR="00286A18" w:rsidRPr="00AD204A" w:rsidRDefault="00286A18" w:rsidP="008A0AE3">
      <w:pPr>
        <w:rPr>
          <w:lang w:val="uk-UA"/>
        </w:rPr>
      </w:pPr>
    </w:p>
    <w:p w:rsidR="00286A18" w:rsidRPr="00AD204A" w:rsidRDefault="00286A18" w:rsidP="008A0AE3">
      <w:pPr>
        <w:rPr>
          <w:lang w:val="uk-UA"/>
        </w:rPr>
      </w:pPr>
    </w:p>
    <w:p w:rsidR="00286A18" w:rsidRPr="00AD204A" w:rsidRDefault="00286A18" w:rsidP="008A0AE3">
      <w:pPr>
        <w:rPr>
          <w:lang w:val="uk-UA"/>
        </w:rPr>
      </w:pPr>
    </w:p>
    <w:p w:rsidR="00286A18" w:rsidRDefault="00286A18" w:rsidP="008A0AE3">
      <w:pPr>
        <w:rPr>
          <w:lang w:val="uk-UA"/>
        </w:rPr>
      </w:pPr>
    </w:p>
    <w:p w:rsidR="00286A18" w:rsidRDefault="00286A18" w:rsidP="008A0AE3">
      <w:pPr>
        <w:rPr>
          <w:lang w:val="uk-UA"/>
        </w:rPr>
      </w:pPr>
    </w:p>
    <w:p w:rsidR="00286A18" w:rsidRDefault="00286A18" w:rsidP="008A0AE3">
      <w:pPr>
        <w:rPr>
          <w:lang w:val="uk-UA"/>
        </w:rPr>
      </w:pPr>
    </w:p>
    <w:p w:rsidR="00286A18" w:rsidRDefault="00286A18" w:rsidP="008A0AE3">
      <w:pPr>
        <w:rPr>
          <w:lang w:val="uk-UA"/>
        </w:rPr>
      </w:pPr>
    </w:p>
    <w:p w:rsidR="00286A18" w:rsidRDefault="00286A18" w:rsidP="008A0AE3">
      <w:pPr>
        <w:rPr>
          <w:lang w:val="uk-UA"/>
        </w:rPr>
      </w:pPr>
    </w:p>
    <w:p w:rsidR="00286A18" w:rsidRPr="00AD204A" w:rsidRDefault="00286A18" w:rsidP="008A0AE3">
      <w:pPr>
        <w:rPr>
          <w:lang w:val="uk-UA"/>
        </w:rPr>
      </w:pPr>
    </w:p>
    <w:p w:rsidR="00286A18" w:rsidRPr="00AD204A" w:rsidRDefault="00286A18" w:rsidP="008A0AE3">
      <w:pPr>
        <w:rPr>
          <w:lang w:val="uk-UA"/>
        </w:rPr>
      </w:pPr>
    </w:p>
    <w:p w:rsidR="00286A18" w:rsidRPr="00AD204A" w:rsidRDefault="00286A18" w:rsidP="008A0AE3">
      <w:pPr>
        <w:rPr>
          <w:lang w:val="uk-UA"/>
        </w:rPr>
      </w:pPr>
    </w:p>
    <w:p w:rsidR="00286A18" w:rsidRPr="00D478CF" w:rsidRDefault="00286A18" w:rsidP="008A0AE3">
      <w:pPr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t>Іноземна мова професійного спрямування</w:t>
      </w:r>
    </w:p>
    <w:p w:rsidR="00286A18" w:rsidRPr="00D478CF" w:rsidRDefault="00286A18" w:rsidP="008A0AE3">
      <w:pPr>
        <w:rPr>
          <w:b/>
          <w:lang w:val="uk-UA"/>
        </w:rPr>
      </w:pPr>
    </w:p>
    <w:p w:rsidR="00286A18" w:rsidRPr="00D478CF" w:rsidRDefault="00286A18" w:rsidP="008A0AE3">
      <w:pPr>
        <w:rPr>
          <w:lang w:val="uk-UA"/>
        </w:rPr>
      </w:pPr>
    </w:p>
    <w:p w:rsidR="00286A18" w:rsidRDefault="00286A18" w:rsidP="008A0AE3">
      <w:pPr>
        <w:spacing w:line="360" w:lineRule="auto"/>
        <w:jc w:val="center"/>
        <w:rPr>
          <w:sz w:val="32"/>
          <w:szCs w:val="32"/>
          <w:lang w:val="uk-UA"/>
        </w:rPr>
      </w:pPr>
    </w:p>
    <w:p w:rsidR="00286A18" w:rsidRPr="00D478CF" w:rsidRDefault="00286A18" w:rsidP="008A0AE3">
      <w:pPr>
        <w:spacing w:line="360" w:lineRule="auto"/>
        <w:jc w:val="center"/>
        <w:rPr>
          <w:sz w:val="32"/>
          <w:szCs w:val="32"/>
          <w:lang w:val="uk-UA"/>
        </w:rPr>
      </w:pPr>
    </w:p>
    <w:p w:rsidR="00286A18" w:rsidRPr="00D478CF" w:rsidRDefault="00286A18" w:rsidP="00465A3E">
      <w:pPr>
        <w:spacing w:line="360" w:lineRule="auto"/>
        <w:jc w:val="center"/>
        <w:rPr>
          <w:sz w:val="32"/>
          <w:szCs w:val="32"/>
          <w:lang w:val="uk-UA"/>
        </w:rPr>
      </w:pPr>
      <w:r w:rsidRPr="00D478CF">
        <w:rPr>
          <w:sz w:val="32"/>
          <w:szCs w:val="32"/>
          <w:lang w:val="uk-UA"/>
        </w:rPr>
        <w:t>Програма</w:t>
      </w:r>
    </w:p>
    <w:p w:rsidR="00286A18" w:rsidRPr="00D478CF" w:rsidRDefault="00286A18" w:rsidP="00465A3E">
      <w:pPr>
        <w:spacing w:line="360" w:lineRule="auto"/>
        <w:jc w:val="center"/>
        <w:rPr>
          <w:sz w:val="32"/>
          <w:szCs w:val="32"/>
          <w:lang w:val="uk-UA"/>
        </w:rPr>
      </w:pPr>
      <w:r w:rsidRPr="00D478CF">
        <w:rPr>
          <w:sz w:val="32"/>
          <w:szCs w:val="32"/>
          <w:lang w:val="uk-UA"/>
        </w:rPr>
        <w:t>Навчальної</w:t>
      </w:r>
      <w:r>
        <w:rPr>
          <w:sz w:val="32"/>
          <w:szCs w:val="32"/>
          <w:lang w:val="uk-UA"/>
        </w:rPr>
        <w:t xml:space="preserve"> </w:t>
      </w:r>
      <w:r w:rsidRPr="00D478CF">
        <w:rPr>
          <w:sz w:val="32"/>
          <w:szCs w:val="32"/>
          <w:lang w:val="uk-UA"/>
        </w:rPr>
        <w:t>дисципліни</w:t>
      </w:r>
    </w:p>
    <w:p w:rsidR="00286A18" w:rsidRPr="00D478CF" w:rsidRDefault="00286A18" w:rsidP="00465A3E">
      <w:pPr>
        <w:spacing w:line="360" w:lineRule="auto"/>
        <w:jc w:val="center"/>
        <w:rPr>
          <w:sz w:val="32"/>
          <w:szCs w:val="32"/>
          <w:lang w:val="uk-UA"/>
        </w:rPr>
      </w:pPr>
      <w:r w:rsidRPr="00D478CF">
        <w:rPr>
          <w:sz w:val="32"/>
          <w:szCs w:val="32"/>
          <w:lang w:val="uk-UA"/>
        </w:rPr>
        <w:t>підготовки</w:t>
      </w:r>
      <w:r>
        <w:rPr>
          <w:sz w:val="32"/>
          <w:szCs w:val="32"/>
          <w:lang w:val="uk-UA"/>
        </w:rPr>
        <w:t xml:space="preserve"> магістра</w:t>
      </w:r>
    </w:p>
    <w:p w:rsidR="00286A18" w:rsidRPr="00D478CF" w:rsidRDefault="00286A18" w:rsidP="00465A3E">
      <w:pPr>
        <w:ind w:left="-720"/>
        <w:jc w:val="center"/>
        <w:rPr>
          <w:sz w:val="32"/>
          <w:lang w:val="uk-UA"/>
        </w:rPr>
      </w:pPr>
      <w:r w:rsidRPr="00D478CF">
        <w:rPr>
          <w:sz w:val="32"/>
          <w:lang w:val="uk-UA"/>
        </w:rPr>
        <w:t>спеціальності</w:t>
      </w:r>
      <w:r>
        <w:rPr>
          <w:sz w:val="32"/>
          <w:lang w:val="uk-UA"/>
        </w:rPr>
        <w:t xml:space="preserve"> 0</w:t>
      </w:r>
      <w:r w:rsidRPr="00EA1DBA">
        <w:rPr>
          <w:sz w:val="32"/>
          <w:lang w:val="uk-UA"/>
        </w:rPr>
        <w:t>13</w:t>
      </w:r>
      <w:r>
        <w:rPr>
          <w:sz w:val="32"/>
          <w:lang w:val="uk-UA"/>
        </w:rPr>
        <w:t xml:space="preserve"> «Початкова </w:t>
      </w:r>
      <w:r w:rsidRPr="00D478CF">
        <w:rPr>
          <w:sz w:val="32"/>
          <w:lang w:val="uk-UA"/>
        </w:rPr>
        <w:t>освіта»</w:t>
      </w:r>
    </w:p>
    <w:p w:rsidR="00286A18" w:rsidRPr="00D478CF" w:rsidRDefault="00286A18" w:rsidP="00465A3E">
      <w:pPr>
        <w:jc w:val="center"/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F90FAA" w:rsidRDefault="00286A18" w:rsidP="008A0AE3">
      <w:pPr>
        <w:jc w:val="center"/>
        <w:rPr>
          <w:sz w:val="28"/>
          <w:szCs w:val="28"/>
          <w:lang w:val="uk-UA"/>
        </w:rPr>
      </w:pPr>
      <w:r w:rsidRPr="00F90FA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6 </w:t>
      </w:r>
    </w:p>
    <w:p w:rsidR="00286A18" w:rsidRDefault="00286A18" w:rsidP="004F49E2">
      <w:pPr>
        <w:spacing w:after="160" w:line="259" w:lineRule="auto"/>
        <w:rPr>
          <w:sz w:val="28"/>
          <w:szCs w:val="28"/>
          <w:lang w:val="uk-UA"/>
        </w:rPr>
      </w:pPr>
      <w:r w:rsidRPr="00F90FAA">
        <w:rPr>
          <w:sz w:val="28"/>
          <w:szCs w:val="28"/>
          <w:lang w:val="uk-UA"/>
        </w:rPr>
        <w:br w:type="page"/>
      </w:r>
    </w:p>
    <w:p w:rsidR="00286A18" w:rsidRPr="00F90FAA" w:rsidRDefault="00286A18" w:rsidP="004F49E2">
      <w:pPr>
        <w:spacing w:after="160" w:line="259" w:lineRule="auto"/>
        <w:rPr>
          <w:sz w:val="28"/>
          <w:szCs w:val="28"/>
          <w:lang w:val="uk-UA"/>
        </w:rPr>
      </w:pPr>
      <w:r w:rsidRPr="00F90FAA">
        <w:rPr>
          <w:sz w:val="28"/>
          <w:szCs w:val="28"/>
          <w:lang w:val="uk-UA"/>
        </w:rPr>
        <w:t>РОЗРОБЛЕНО ТА ВНЕСЕНО: Кафедра початкової та дошкільної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освіти  факультету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педагогічної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Львівського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національного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імені</w:t>
      </w:r>
      <w:r>
        <w:rPr>
          <w:sz w:val="28"/>
          <w:szCs w:val="28"/>
          <w:lang w:val="uk-UA"/>
        </w:rPr>
        <w:t xml:space="preserve"> </w:t>
      </w:r>
      <w:r w:rsidRPr="00F90FAA">
        <w:rPr>
          <w:sz w:val="28"/>
          <w:szCs w:val="28"/>
          <w:lang w:val="uk-UA"/>
        </w:rPr>
        <w:t>Івана Франка.</w:t>
      </w:r>
    </w:p>
    <w:p w:rsidR="00286A18" w:rsidRPr="00F90FAA" w:rsidRDefault="00286A18" w:rsidP="008A0AE3">
      <w:pPr>
        <w:jc w:val="both"/>
        <w:rPr>
          <w:sz w:val="28"/>
          <w:szCs w:val="28"/>
          <w:lang w:val="uk-UA"/>
        </w:rPr>
      </w:pPr>
    </w:p>
    <w:p w:rsidR="00286A18" w:rsidRPr="00F90FAA" w:rsidRDefault="00286A18" w:rsidP="008A0AE3">
      <w:pPr>
        <w:jc w:val="both"/>
        <w:rPr>
          <w:sz w:val="28"/>
          <w:szCs w:val="28"/>
          <w:lang w:val="uk-UA"/>
        </w:rPr>
      </w:pPr>
    </w:p>
    <w:p w:rsidR="00286A18" w:rsidRPr="00F90FAA" w:rsidRDefault="00286A18" w:rsidP="008A0AE3">
      <w:pPr>
        <w:jc w:val="both"/>
        <w:rPr>
          <w:sz w:val="28"/>
          <w:szCs w:val="28"/>
          <w:lang w:val="uk-UA"/>
        </w:rPr>
      </w:pPr>
    </w:p>
    <w:p w:rsidR="00286A18" w:rsidRDefault="00286A18" w:rsidP="008A0A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РОЗРОБНИК ПРОГРАМИ: </w:t>
      </w:r>
    </w:p>
    <w:p w:rsidR="00286A18" w:rsidRDefault="00286A18" w:rsidP="008A0AE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кандидат філологічних</w:t>
      </w:r>
      <w:r w:rsidRPr="009516A1">
        <w:rPr>
          <w:bCs/>
          <w:sz w:val="28"/>
          <w:szCs w:val="28"/>
          <w:lang w:val="uk-UA"/>
        </w:rPr>
        <w:t xml:space="preserve"> наук, </w:t>
      </w:r>
      <w:r>
        <w:rPr>
          <w:bCs/>
          <w:sz w:val="28"/>
          <w:szCs w:val="28"/>
          <w:lang w:val="uk-UA"/>
        </w:rPr>
        <w:t>доцент Гайдук С.Є.</w:t>
      </w:r>
    </w:p>
    <w:p w:rsidR="00286A18" w:rsidRPr="009516A1" w:rsidRDefault="00286A18" w:rsidP="008A0AE3">
      <w:pPr>
        <w:jc w:val="both"/>
        <w:rPr>
          <w:sz w:val="28"/>
          <w:szCs w:val="28"/>
          <w:lang w:val="uk-UA"/>
        </w:rPr>
      </w:pPr>
    </w:p>
    <w:p w:rsidR="00286A18" w:rsidRPr="00F90FAA" w:rsidRDefault="00286A18" w:rsidP="008A0AE3">
      <w:pPr>
        <w:jc w:val="both"/>
        <w:rPr>
          <w:sz w:val="28"/>
          <w:szCs w:val="28"/>
          <w:lang w:val="uk-UA"/>
        </w:rPr>
      </w:pPr>
    </w:p>
    <w:p w:rsidR="00286A18" w:rsidRDefault="00286A18" w:rsidP="008A0AE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286A18" w:rsidRDefault="00286A18" w:rsidP="008A0AE3">
      <w:pPr>
        <w:jc w:val="both"/>
        <w:rPr>
          <w:sz w:val="28"/>
          <w:szCs w:val="28"/>
        </w:rPr>
      </w:pPr>
    </w:p>
    <w:p w:rsidR="00286A18" w:rsidRPr="00F90FAA" w:rsidRDefault="00286A18" w:rsidP="008A0AE3">
      <w:pPr>
        <w:jc w:val="both"/>
        <w:rPr>
          <w:sz w:val="28"/>
          <w:szCs w:val="28"/>
          <w:lang w:val="uk-UA"/>
        </w:rPr>
      </w:pPr>
    </w:p>
    <w:p w:rsidR="00286A18" w:rsidRDefault="00286A18" w:rsidP="008A0AE3">
      <w:pPr>
        <w:jc w:val="both"/>
        <w:rPr>
          <w:sz w:val="28"/>
          <w:szCs w:val="28"/>
        </w:rPr>
      </w:pPr>
      <w:r>
        <w:rPr>
          <w:sz w:val="28"/>
          <w:szCs w:val="28"/>
        </w:rPr>
        <w:t>Обговорено та рекомендовано до затвердження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кафедрою початкової та дошкільної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освіти</w:t>
      </w:r>
    </w:p>
    <w:p w:rsidR="00286A18" w:rsidRDefault="00286A18" w:rsidP="008A0AE3">
      <w:pPr>
        <w:rPr>
          <w:sz w:val="28"/>
          <w:szCs w:val="28"/>
        </w:rPr>
      </w:pPr>
      <w:r w:rsidRPr="007A4321">
        <w:rPr>
          <w:sz w:val="28"/>
          <w:szCs w:val="28"/>
        </w:rPr>
        <w:t>“</w:t>
      </w:r>
      <w:r>
        <w:rPr>
          <w:sz w:val="28"/>
          <w:szCs w:val="28"/>
        </w:rPr>
        <w:t>____”________________201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 року, протокол  </w:t>
      </w:r>
      <w:r w:rsidRPr="007A4321">
        <w:rPr>
          <w:sz w:val="28"/>
          <w:szCs w:val="28"/>
        </w:rPr>
        <w:t>№ ___</w:t>
      </w: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Pr="007C6381" w:rsidRDefault="00286A18" w:rsidP="008A0A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_________________ проф. Мачинська Н.І.</w:t>
      </w:r>
    </w:p>
    <w:p w:rsidR="00286A18" w:rsidRPr="00D478CF" w:rsidRDefault="00286A18" w:rsidP="008A0AE3">
      <w:pPr>
        <w:rPr>
          <w:sz w:val="28"/>
          <w:szCs w:val="28"/>
          <w:lang w:val="uk-UA"/>
        </w:rPr>
      </w:pPr>
    </w:p>
    <w:p w:rsidR="00286A18" w:rsidRPr="00D478CF" w:rsidRDefault="00286A18" w:rsidP="008A0AE3">
      <w:pPr>
        <w:jc w:val="both"/>
        <w:rPr>
          <w:lang w:val="uk-UA"/>
        </w:rPr>
      </w:pPr>
    </w:p>
    <w:p w:rsidR="00286A18" w:rsidRPr="00D478CF" w:rsidRDefault="00286A18" w:rsidP="008A0AE3">
      <w:pPr>
        <w:jc w:val="both"/>
        <w:rPr>
          <w:lang w:val="uk-UA"/>
        </w:rPr>
      </w:pPr>
    </w:p>
    <w:p w:rsidR="00286A18" w:rsidRPr="00D478CF" w:rsidRDefault="00286A18" w:rsidP="008A0AE3">
      <w:pPr>
        <w:jc w:val="center"/>
        <w:rPr>
          <w:sz w:val="28"/>
          <w:szCs w:val="28"/>
          <w:lang w:val="uk-UA"/>
        </w:rPr>
      </w:pPr>
    </w:p>
    <w:p w:rsidR="00286A18" w:rsidRPr="00D478CF" w:rsidRDefault="00286A18" w:rsidP="008A0AE3">
      <w:pPr>
        <w:jc w:val="center"/>
        <w:rPr>
          <w:sz w:val="28"/>
          <w:szCs w:val="28"/>
          <w:lang w:val="uk-UA"/>
        </w:rPr>
      </w:pPr>
    </w:p>
    <w:p w:rsidR="00286A18" w:rsidRPr="009656B2" w:rsidRDefault="00286A18" w:rsidP="008A0AE3">
      <w:pPr>
        <w:rPr>
          <w:sz w:val="28"/>
          <w:szCs w:val="28"/>
          <w:lang w:val="uk-UA"/>
        </w:rPr>
      </w:pPr>
      <w:r w:rsidRPr="009656B2">
        <w:rPr>
          <w:sz w:val="28"/>
          <w:szCs w:val="28"/>
          <w:lang w:val="uk-UA"/>
        </w:rPr>
        <w:t>Схвалено Вченою радою факультету педагогічної освіти</w:t>
      </w:r>
    </w:p>
    <w:p w:rsidR="00286A18" w:rsidRPr="00466FF9" w:rsidRDefault="00286A18" w:rsidP="008A0AE3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6A18" w:rsidRDefault="00286A18" w:rsidP="008A0A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</w:t>
      </w:r>
      <w:r w:rsidRPr="009516A1">
        <w:rPr>
          <w:sz w:val="28"/>
          <w:szCs w:val="28"/>
          <w:lang w:val="uk-UA"/>
        </w:rPr>
        <w:t xml:space="preserve">  “____”________________20</w:t>
      </w:r>
      <w:r>
        <w:rPr>
          <w:sz w:val="28"/>
          <w:szCs w:val="28"/>
          <w:lang w:val="uk-UA"/>
        </w:rPr>
        <w:t xml:space="preserve">16 р., </w:t>
      </w:r>
      <w:r w:rsidRPr="009516A1">
        <w:rPr>
          <w:sz w:val="28"/>
          <w:szCs w:val="28"/>
          <w:lang w:val="uk-UA"/>
        </w:rPr>
        <w:t xml:space="preserve"> № ___</w:t>
      </w:r>
    </w:p>
    <w:p w:rsidR="00286A18" w:rsidRDefault="00286A18" w:rsidP="008A0AE3">
      <w:pPr>
        <w:rPr>
          <w:sz w:val="28"/>
          <w:szCs w:val="28"/>
          <w:lang w:val="uk-UA"/>
        </w:rPr>
      </w:pPr>
    </w:p>
    <w:p w:rsidR="00286A18" w:rsidRPr="009516A1" w:rsidRDefault="00286A18" w:rsidP="008A0A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Вченої ради   __________________ доц. Герцюк Д.Д.</w:t>
      </w: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jc w:val="center"/>
        <w:rPr>
          <w:sz w:val="28"/>
          <w:szCs w:val="28"/>
        </w:rPr>
      </w:pPr>
    </w:p>
    <w:p w:rsidR="00286A18" w:rsidRDefault="00286A18" w:rsidP="008A0AE3">
      <w:pPr>
        <w:rPr>
          <w:sz w:val="28"/>
          <w:szCs w:val="28"/>
        </w:rPr>
      </w:pPr>
    </w:p>
    <w:p w:rsidR="00286A18" w:rsidRDefault="00286A18" w:rsidP="008A0AE3"/>
    <w:p w:rsidR="00286A18" w:rsidRDefault="00286A18" w:rsidP="005E373B">
      <w:pPr>
        <w:jc w:val="center"/>
        <w:rPr>
          <w:b/>
          <w:sz w:val="32"/>
          <w:szCs w:val="32"/>
          <w:lang w:val="uk-UA"/>
        </w:rPr>
      </w:pPr>
    </w:p>
    <w:p w:rsidR="00286A18" w:rsidRDefault="00286A18" w:rsidP="005E373B">
      <w:pPr>
        <w:jc w:val="center"/>
        <w:rPr>
          <w:b/>
          <w:sz w:val="32"/>
          <w:szCs w:val="32"/>
          <w:lang w:val="uk-UA"/>
        </w:rPr>
      </w:pPr>
    </w:p>
    <w:p w:rsidR="00286A18" w:rsidRDefault="00286A18" w:rsidP="005E373B">
      <w:pPr>
        <w:jc w:val="center"/>
        <w:rPr>
          <w:b/>
          <w:sz w:val="32"/>
          <w:szCs w:val="32"/>
          <w:lang w:val="uk-UA"/>
        </w:rPr>
      </w:pPr>
    </w:p>
    <w:p w:rsidR="00286A18" w:rsidRPr="003F2690" w:rsidRDefault="00286A18" w:rsidP="005E373B">
      <w:pPr>
        <w:jc w:val="center"/>
        <w:rPr>
          <w:b/>
          <w:sz w:val="32"/>
          <w:szCs w:val="32"/>
          <w:lang w:val="uk-UA"/>
        </w:rPr>
      </w:pPr>
      <w:r w:rsidRPr="003F2690">
        <w:rPr>
          <w:b/>
          <w:sz w:val="32"/>
          <w:szCs w:val="32"/>
          <w:lang w:val="uk-UA"/>
        </w:rPr>
        <w:t>1. Вступ</w:t>
      </w:r>
    </w:p>
    <w:p w:rsidR="00286A18" w:rsidRPr="005E373B" w:rsidRDefault="00286A18" w:rsidP="00827A8E">
      <w:pPr>
        <w:ind w:firstLine="709"/>
        <w:jc w:val="both"/>
        <w:rPr>
          <w:b/>
          <w:sz w:val="16"/>
          <w:szCs w:val="16"/>
          <w:lang w:val="uk-UA"/>
        </w:rPr>
      </w:pPr>
    </w:p>
    <w:p w:rsidR="00286A18" w:rsidRPr="00396E9B" w:rsidRDefault="00286A18" w:rsidP="00465A3E">
      <w:pPr>
        <w:autoSpaceDE w:val="0"/>
        <w:autoSpaceDN w:val="0"/>
        <w:adjustRightInd w:val="0"/>
        <w:ind w:firstLine="709"/>
        <w:jc w:val="both"/>
        <w:rPr>
          <w:rStyle w:val="a"/>
          <w:rFonts w:ascii="Times New Roman" w:hAnsi="Times New Roman"/>
          <w:b w:val="0"/>
          <w:sz w:val="28"/>
          <w:szCs w:val="28"/>
        </w:rPr>
      </w:pPr>
      <w:r w:rsidRPr="00396E9B">
        <w:rPr>
          <w:rFonts w:eastAsia="TimesNewRoman"/>
          <w:sz w:val="28"/>
          <w:szCs w:val="28"/>
        </w:rPr>
        <w:t>У сучасних умовах система ступеневої вищої освіти є важливим напрямком оптимізації підготовки нової генерації спеціалістів зі знанням іноземних мов, максимального задоволення освітніх потреб особистості й суспільства, диференціації професійної підготовки, входження України у світовий просвітницький простір, готовність професіоналів, які вільно володіють англійською мовою і знають англосаксонську культуру. Тому у викладанні іноземної мови акцент переміщується на професіоналізацію навчання, використання студентами іноземної мови як інструмента майбутньої професійної діяльності та професійного пізнання.</w:t>
      </w:r>
    </w:p>
    <w:p w:rsidR="00286A18" w:rsidRPr="00D261C5" w:rsidRDefault="00286A18" w:rsidP="00465A3E">
      <w:pPr>
        <w:pStyle w:val="Subtitle"/>
        <w:ind w:firstLine="709"/>
        <w:jc w:val="both"/>
        <w:rPr>
          <w:b w:val="0"/>
          <w:color w:val="00B0F0"/>
          <w:lang w:val="ru-RU"/>
        </w:rPr>
      </w:pPr>
      <w:r w:rsidRPr="00DD5AE0">
        <w:rPr>
          <w:rStyle w:val="a"/>
          <w:rFonts w:ascii="Times New Roman" w:hAnsi="Times New Roman"/>
          <w:bCs w:val="0"/>
          <w:sz w:val="28"/>
          <w:szCs w:val="28"/>
        </w:rPr>
        <w:t>Програма з курсу “</w:t>
      </w:r>
      <w:r w:rsidRPr="00DD5AE0">
        <w:rPr>
          <w:rStyle w:val="a"/>
          <w:rFonts w:ascii="Times New Roman" w:hAnsi="Times New Roman"/>
          <w:bCs w:val="0"/>
          <w:color w:val="000000"/>
          <w:sz w:val="28"/>
          <w:szCs w:val="28"/>
        </w:rPr>
        <w:t xml:space="preserve">Іноземна мова професійного спрямування” призначається для </w:t>
      </w:r>
      <w:r w:rsidRPr="00DD5AE0">
        <w:rPr>
          <w:rStyle w:val="a"/>
          <w:rFonts w:ascii="Times New Roman" w:hAnsi="Times New Roman"/>
          <w:bCs w:val="0"/>
          <w:sz w:val="28"/>
          <w:szCs w:val="28"/>
        </w:rPr>
        <w:t>підготовки</w:t>
      </w:r>
      <w:r w:rsidRPr="00DD5AE0">
        <w:rPr>
          <w:rStyle w:val="a"/>
          <w:rFonts w:ascii="Times New Roman" w:hAnsi="Times New Roman"/>
          <w:bCs w:val="0"/>
          <w:color w:val="000000"/>
          <w:sz w:val="28"/>
          <w:szCs w:val="28"/>
        </w:rPr>
        <w:t xml:space="preserve"> студентів </w:t>
      </w:r>
      <w:r>
        <w:rPr>
          <w:rStyle w:val="a"/>
          <w:rFonts w:ascii="Times New Roman" w:hAnsi="Times New Roman"/>
          <w:bCs w:val="0"/>
          <w:color w:val="000000"/>
          <w:sz w:val="28"/>
          <w:szCs w:val="28"/>
        </w:rPr>
        <w:t>освітньої програми “</w:t>
      </w:r>
      <w:r w:rsidRPr="00D93440">
        <w:rPr>
          <w:rStyle w:val="a"/>
          <w:rFonts w:ascii="Times New Roman" w:hAnsi="Times New Roman"/>
          <w:bCs w:val="0"/>
          <w:color w:val="000000"/>
          <w:sz w:val="28"/>
          <w:szCs w:val="28"/>
          <w:lang w:val="ru-RU"/>
        </w:rPr>
        <w:t>М</w:t>
      </w:r>
      <w:r w:rsidRPr="00D261C5">
        <w:rPr>
          <w:rStyle w:val="a"/>
          <w:rFonts w:ascii="Times New Roman" w:hAnsi="Times New Roman"/>
          <w:bCs w:val="0"/>
          <w:color w:val="000000"/>
          <w:sz w:val="28"/>
          <w:szCs w:val="28"/>
        </w:rPr>
        <w:t>агістр</w:t>
      </w:r>
      <w:r>
        <w:rPr>
          <w:rStyle w:val="a"/>
          <w:rFonts w:ascii="Times New Roman" w:hAnsi="Times New Roman"/>
          <w:bCs w:val="0"/>
          <w:color w:val="000000"/>
          <w:sz w:val="28"/>
          <w:szCs w:val="28"/>
        </w:rPr>
        <w:t>”</w:t>
      </w:r>
      <w:r w:rsidRPr="00D261C5">
        <w:rPr>
          <w:rStyle w:val="a"/>
          <w:rFonts w:ascii="Times New Roman" w:hAnsi="Times New Roman"/>
          <w:bCs w:val="0"/>
          <w:color w:val="000000"/>
          <w:sz w:val="28"/>
          <w:szCs w:val="28"/>
        </w:rPr>
        <w:t>,</w:t>
      </w:r>
      <w:r w:rsidRPr="00DD5AE0">
        <w:rPr>
          <w:rStyle w:val="a"/>
          <w:rFonts w:ascii="Times New Roman" w:hAnsi="Times New Roman"/>
          <w:bCs w:val="0"/>
          <w:color w:val="FF0000"/>
          <w:sz w:val="28"/>
          <w:szCs w:val="28"/>
        </w:rPr>
        <w:t xml:space="preserve"> </w:t>
      </w:r>
      <w:r w:rsidRPr="00D261C5">
        <w:rPr>
          <w:b w:val="0"/>
          <w:color w:val="000000"/>
        </w:rPr>
        <w:t>галузі знань 0101 Педагогічна освіта напряму підготовки 8.01010201 Педагогічна освіта.</w:t>
      </w:r>
    </w:p>
    <w:p w:rsidR="00286A18" w:rsidRDefault="00286A18" w:rsidP="00465A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5E373B">
        <w:rPr>
          <w:b/>
          <w:bCs/>
          <w:iCs/>
          <w:color w:val="000000"/>
          <w:sz w:val="28"/>
          <w:szCs w:val="28"/>
          <w:lang w:val="uk-UA"/>
        </w:rPr>
        <w:t>Предмет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ом </w:t>
      </w:r>
      <w:r>
        <w:rPr>
          <w:bCs/>
          <w:iCs/>
          <w:color w:val="000000"/>
          <w:sz w:val="28"/>
          <w:szCs w:val="28"/>
          <w:lang w:val="uk-UA"/>
        </w:rPr>
        <w:t xml:space="preserve">вивчення навчальної дисципліни є іноземний науковий дискурс, необхідний для формування професійно орієнтованої комунікативної компетенції (лінгвістичної, соціолінгвістичної та прагматичної) для забезпечення їхнього ефективного спілкування в академічному та професійному середовищі. Вивчення мови, у контексті дисципліни, розглядається як набуття знань та інтегрованих мовленнєвих умінь у їх взаємодії, як цього вимагають життєві ситуації та умови професійної діяльності. </w:t>
      </w:r>
    </w:p>
    <w:p w:rsidR="00286A18" w:rsidRPr="00CE38D6" w:rsidRDefault="00286A18" w:rsidP="00465A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CE38D6">
        <w:rPr>
          <w:b/>
          <w:color w:val="000000"/>
          <w:sz w:val="28"/>
          <w:szCs w:val="28"/>
          <w:lang w:val="uk-UA"/>
        </w:rPr>
        <w:t>Міждисциплінарні зв’язки: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5B6261">
        <w:rPr>
          <w:rStyle w:val="a"/>
          <w:rFonts w:ascii="Times New Roman" w:hAnsi="Times New Roman"/>
          <w:b w:val="0"/>
          <w:sz w:val="28"/>
          <w:szCs w:val="28"/>
          <w:lang w:val="uk-UA"/>
        </w:rPr>
        <w:t>“</w:t>
      </w:r>
      <w:r w:rsidRPr="005B6261">
        <w:rPr>
          <w:rStyle w:val="a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Іноземна мова професійного спрямування” </w:t>
      </w:r>
      <w:r>
        <w:rPr>
          <w:rStyle w:val="a"/>
          <w:rFonts w:ascii="Times New Roman" w:hAnsi="Times New Roman"/>
          <w:b w:val="0"/>
          <w:sz w:val="28"/>
          <w:szCs w:val="28"/>
          <w:lang w:val="uk-UA"/>
        </w:rPr>
        <w:t>пов’язана з</w:t>
      </w:r>
      <w:r w:rsidRPr="00C831C1">
        <w:rPr>
          <w:rStyle w:val="a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Style w:val="a"/>
          <w:rFonts w:ascii="Times New Roman" w:hAnsi="Times New Roman"/>
          <w:b w:val="0"/>
          <w:sz w:val="28"/>
          <w:szCs w:val="28"/>
          <w:lang w:val="uk-UA"/>
        </w:rPr>
        <w:t>іноземною мовою, вступом до фахової дисципліни, педагогікою, психологією, лінгвістикою.</w:t>
      </w:r>
    </w:p>
    <w:p w:rsidR="00286A18" w:rsidRDefault="00286A18" w:rsidP="00465A3E">
      <w:pPr>
        <w:ind w:firstLine="709"/>
        <w:jc w:val="both"/>
        <w:rPr>
          <w:rStyle w:val="a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"/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</w:t>
      </w:r>
      <w:r w:rsidRPr="005E373B">
        <w:rPr>
          <w:rStyle w:val="a"/>
          <w:rFonts w:ascii="Times New Roman" w:hAnsi="Times New Roman"/>
          <w:b w:val="0"/>
          <w:sz w:val="28"/>
          <w:szCs w:val="28"/>
          <w:lang w:val="uk-UA"/>
        </w:rPr>
        <w:t>:</w:t>
      </w:r>
    </w:p>
    <w:p w:rsidR="00286A18" w:rsidRDefault="00286A18" w:rsidP="00465A3E">
      <w:pPr>
        <w:ind w:firstLine="709"/>
        <w:jc w:val="both"/>
        <w:rPr>
          <w:rStyle w:val="a"/>
          <w:rFonts w:ascii="Times New Roman" w:hAnsi="Times New Roman"/>
          <w:sz w:val="28"/>
          <w:szCs w:val="28"/>
          <w:lang w:val="uk-UA"/>
        </w:rPr>
      </w:pPr>
      <w:r w:rsidRPr="004868C2">
        <w:rPr>
          <w:rStyle w:val="a"/>
          <w:rFonts w:ascii="Times New Roman" w:hAnsi="Times New Roman"/>
          <w:sz w:val="28"/>
          <w:szCs w:val="28"/>
          <w:lang w:val="uk-UA"/>
        </w:rPr>
        <w:t xml:space="preserve">Змістовий модуль 1. </w:t>
      </w:r>
      <w:r>
        <w:rPr>
          <w:rStyle w:val="a"/>
          <w:rFonts w:ascii="Times New Roman" w:hAnsi="Times New Roman"/>
          <w:sz w:val="28"/>
          <w:szCs w:val="28"/>
          <w:lang w:val="uk-UA"/>
        </w:rPr>
        <w:t>Система освіти в Україні та за кордоном.</w:t>
      </w:r>
    </w:p>
    <w:p w:rsidR="00286A18" w:rsidRDefault="00286A18" w:rsidP="00465A3E">
      <w:pPr>
        <w:ind w:firstLine="709"/>
        <w:jc w:val="both"/>
        <w:rPr>
          <w:rStyle w:val="a"/>
          <w:rFonts w:ascii="Times New Roman" w:hAnsi="Times New Roman"/>
          <w:sz w:val="28"/>
          <w:szCs w:val="28"/>
          <w:lang w:val="en-US"/>
        </w:rPr>
      </w:pPr>
      <w:r w:rsidRPr="004868C2">
        <w:rPr>
          <w:b/>
          <w:sz w:val="28"/>
          <w:szCs w:val="28"/>
          <w:lang w:val="uk-UA"/>
        </w:rPr>
        <w:t xml:space="preserve">Змістовий модуль 2. </w:t>
      </w:r>
      <w:r>
        <w:rPr>
          <w:rStyle w:val="a"/>
          <w:rFonts w:ascii="Times New Roman" w:hAnsi="Times New Roman"/>
          <w:sz w:val="28"/>
          <w:szCs w:val="28"/>
          <w:lang w:val="uk-UA"/>
        </w:rPr>
        <w:t>Ділов</w:t>
      </w:r>
      <w:r>
        <w:rPr>
          <w:rStyle w:val="a"/>
          <w:rFonts w:ascii="Times New Roman" w:hAnsi="Times New Roman"/>
          <w:color w:val="000000"/>
          <w:sz w:val="28"/>
          <w:szCs w:val="28"/>
          <w:lang w:val="uk-UA"/>
        </w:rPr>
        <w:t>ий</w:t>
      </w:r>
      <w:r>
        <w:rPr>
          <w:rStyle w:val="a"/>
          <w:rFonts w:ascii="Times New Roman" w:hAnsi="Times New Roman"/>
          <w:sz w:val="28"/>
          <w:szCs w:val="28"/>
          <w:lang w:val="uk-UA"/>
        </w:rPr>
        <w:t xml:space="preserve"> дискурс.</w:t>
      </w:r>
    </w:p>
    <w:p w:rsidR="00286A18" w:rsidRPr="004868C2" w:rsidRDefault="00286A18" w:rsidP="00465A3E">
      <w:pPr>
        <w:ind w:firstLine="709"/>
        <w:jc w:val="both"/>
        <w:rPr>
          <w:rStyle w:val="a"/>
          <w:rFonts w:ascii="Times New Roman" w:hAnsi="Times New Roman"/>
          <w:sz w:val="28"/>
          <w:szCs w:val="28"/>
          <w:lang w:val="uk-UA"/>
        </w:rPr>
      </w:pPr>
    </w:p>
    <w:p w:rsidR="00286A18" w:rsidRPr="003F2690" w:rsidRDefault="00286A18" w:rsidP="00465A3E">
      <w:pPr>
        <w:ind w:firstLine="709"/>
        <w:jc w:val="center"/>
        <w:rPr>
          <w:rStyle w:val="a"/>
          <w:rFonts w:ascii="Times New Roman" w:hAnsi="Times New Roman"/>
          <w:sz w:val="32"/>
          <w:szCs w:val="32"/>
          <w:lang w:val="uk-UA"/>
        </w:rPr>
      </w:pPr>
      <w:r w:rsidRPr="003F2690">
        <w:rPr>
          <w:rStyle w:val="a"/>
          <w:rFonts w:ascii="Times New Roman" w:hAnsi="Times New Roman"/>
          <w:sz w:val="32"/>
          <w:szCs w:val="32"/>
          <w:lang w:val="uk-UA"/>
        </w:rPr>
        <w:t>2. Мета та</w:t>
      </w:r>
      <w:r>
        <w:rPr>
          <w:rStyle w:val="a"/>
          <w:rFonts w:ascii="Times New Roman" w:hAnsi="Times New Roman"/>
          <w:sz w:val="32"/>
          <w:szCs w:val="32"/>
          <w:lang w:val="uk-UA"/>
        </w:rPr>
        <w:t xml:space="preserve"> завдання навчальної дисципліни</w:t>
      </w:r>
    </w:p>
    <w:p w:rsidR="00286A18" w:rsidRPr="005E373B" w:rsidRDefault="00286A18" w:rsidP="00465A3E">
      <w:pPr>
        <w:ind w:firstLine="709"/>
        <w:jc w:val="center"/>
        <w:rPr>
          <w:rStyle w:val="a"/>
          <w:rFonts w:ascii="Times New Roman" w:hAnsi="Times New Roman"/>
          <w:b w:val="0"/>
          <w:sz w:val="16"/>
          <w:szCs w:val="16"/>
          <w:lang w:val="uk-UA"/>
        </w:rPr>
      </w:pP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bCs w:val="0"/>
          <w:iCs/>
          <w:color w:val="000000"/>
          <w:sz w:val="28"/>
          <w:szCs w:val="28"/>
          <w:lang w:val="uk-UA"/>
        </w:rPr>
      </w:pPr>
      <w:r w:rsidRPr="005E373B">
        <w:rPr>
          <w:rStyle w:val="0pt"/>
          <w:rFonts w:ascii="Times New Roman" w:hAnsi="Times New Roman"/>
          <w:b/>
          <w:spacing w:val="-10"/>
          <w:sz w:val="28"/>
          <w:szCs w:val="21"/>
          <w:lang w:val="uk-UA"/>
        </w:rPr>
        <w:t xml:space="preserve">Мета </w:t>
      </w:r>
      <w:r>
        <w:rPr>
          <w:rStyle w:val="0pt"/>
          <w:rFonts w:ascii="Times New Roman" w:hAnsi="Times New Roman"/>
          <w:b/>
          <w:spacing w:val="-10"/>
          <w:sz w:val="28"/>
          <w:szCs w:val="21"/>
          <w:lang w:val="uk-UA"/>
        </w:rPr>
        <w:t>дисципліни</w:t>
      </w:r>
      <w:r w:rsidRPr="005E373B">
        <w:rPr>
          <w:rStyle w:val="0pt"/>
          <w:rFonts w:ascii="Times New Roman" w:hAnsi="Times New Roman"/>
          <w:spacing w:val="-10"/>
          <w:sz w:val="28"/>
          <w:szCs w:val="21"/>
          <w:lang w:val="uk-UA"/>
        </w:rPr>
        <w:t xml:space="preserve"> – формування </w:t>
      </w:r>
      <w:r>
        <w:rPr>
          <w:rStyle w:val="0pt"/>
          <w:rFonts w:ascii="Times New Roman" w:hAnsi="Times New Roman"/>
          <w:spacing w:val="-10"/>
          <w:sz w:val="28"/>
          <w:szCs w:val="21"/>
          <w:lang w:val="uk-UA"/>
        </w:rPr>
        <w:t xml:space="preserve">у </w:t>
      </w:r>
      <w:r w:rsidRPr="00D93440">
        <w:rPr>
          <w:rStyle w:val="0pt"/>
          <w:rFonts w:ascii="Times New Roman" w:hAnsi="Times New Roman"/>
          <w:color w:val="000000"/>
          <w:spacing w:val="-10"/>
          <w:sz w:val="28"/>
          <w:szCs w:val="21"/>
          <w:lang w:val="uk-UA"/>
        </w:rPr>
        <w:t>магістрантів</w:t>
      </w:r>
      <w:r>
        <w:rPr>
          <w:rStyle w:val="0pt"/>
          <w:rFonts w:ascii="Times New Roman" w:hAnsi="Times New Roman"/>
          <w:color w:val="FF0000"/>
          <w:spacing w:val="-10"/>
          <w:sz w:val="28"/>
          <w:szCs w:val="21"/>
          <w:lang w:val="uk-UA"/>
        </w:rPr>
        <w:t xml:space="preserve"> </w:t>
      </w:r>
      <w:r>
        <w:rPr>
          <w:rStyle w:val="0pt"/>
          <w:rFonts w:ascii="Times New Roman" w:hAnsi="Times New Roman"/>
          <w:spacing w:val="-10"/>
          <w:sz w:val="28"/>
          <w:szCs w:val="21"/>
          <w:lang w:val="uk-UA"/>
        </w:rPr>
        <w:t xml:space="preserve">загальних та </w:t>
      </w:r>
      <w:r>
        <w:rPr>
          <w:rFonts w:ascii="Times New Roman" w:hAnsi="Times New Roman"/>
          <w:b w:val="0"/>
          <w:bCs w:val="0"/>
          <w:iCs/>
          <w:color w:val="000000"/>
          <w:sz w:val="28"/>
          <w:szCs w:val="28"/>
          <w:lang w:val="uk-UA"/>
        </w:rPr>
        <w:t>професійно орієнтованих</w:t>
      </w:r>
      <w:r w:rsidRPr="0042137B">
        <w:rPr>
          <w:rFonts w:ascii="Times New Roman" w:hAnsi="Times New Roman"/>
          <w:b w:val="0"/>
          <w:bCs w:val="0"/>
          <w:iCs/>
          <w:color w:val="000000"/>
          <w:sz w:val="28"/>
          <w:szCs w:val="28"/>
          <w:lang w:val="uk-UA"/>
        </w:rPr>
        <w:t xml:space="preserve"> комунікативн</w:t>
      </w:r>
      <w:r>
        <w:rPr>
          <w:rFonts w:ascii="Times New Roman" w:hAnsi="Times New Roman"/>
          <w:b w:val="0"/>
          <w:bCs w:val="0"/>
          <w:iCs/>
          <w:color w:val="000000"/>
          <w:sz w:val="28"/>
          <w:szCs w:val="28"/>
          <w:lang w:val="uk-UA"/>
        </w:rPr>
        <w:t>их компетенцій</w:t>
      </w:r>
      <w:r w:rsidRPr="0042137B">
        <w:rPr>
          <w:rFonts w:ascii="Times New Roman" w:hAnsi="Times New Roman"/>
          <w:b w:val="0"/>
          <w:bCs w:val="0"/>
          <w:iCs/>
          <w:color w:val="000000"/>
          <w:sz w:val="28"/>
          <w:szCs w:val="28"/>
          <w:lang w:val="uk-UA"/>
        </w:rPr>
        <w:t xml:space="preserve"> (лінг</w:t>
      </w:r>
      <w:r>
        <w:rPr>
          <w:rFonts w:ascii="Times New Roman" w:hAnsi="Times New Roman"/>
          <w:b w:val="0"/>
          <w:bCs w:val="0"/>
          <w:iCs/>
          <w:color w:val="000000"/>
          <w:sz w:val="28"/>
          <w:szCs w:val="28"/>
          <w:lang w:val="uk-UA"/>
        </w:rPr>
        <w:t>вістичної, соціолінгвістичної і</w:t>
      </w:r>
      <w:r w:rsidRPr="0042137B">
        <w:rPr>
          <w:rFonts w:ascii="Times New Roman" w:hAnsi="Times New Roman"/>
          <w:b w:val="0"/>
          <w:bCs w:val="0"/>
          <w:iCs/>
          <w:color w:val="000000"/>
          <w:sz w:val="28"/>
          <w:szCs w:val="28"/>
          <w:lang w:val="uk-UA"/>
        </w:rPr>
        <w:t xml:space="preserve"> прагматичної) для забезпечення їхнього ефективного спілкування в академічному та професійному середовищі. </w:t>
      </w:r>
    </w:p>
    <w:p w:rsidR="00286A18" w:rsidRDefault="00286A18" w:rsidP="00465A3E">
      <w:pPr>
        <w:pStyle w:val="a0"/>
        <w:spacing w:after="0" w:line="240" w:lineRule="auto"/>
        <w:ind w:firstLine="709"/>
        <w:rPr>
          <w:rStyle w:val="0pt"/>
          <w:rFonts w:ascii="Times New Roman" w:hAnsi="Times New Roman"/>
          <w:b/>
          <w:spacing w:val="-10"/>
          <w:sz w:val="28"/>
          <w:szCs w:val="21"/>
          <w:lang w:val="uk-UA"/>
        </w:rPr>
      </w:pPr>
      <w:r w:rsidRPr="005E373B">
        <w:rPr>
          <w:rStyle w:val="0pt"/>
          <w:rFonts w:ascii="Times New Roman" w:hAnsi="Times New Roman"/>
          <w:b/>
          <w:spacing w:val="-10"/>
          <w:sz w:val="28"/>
          <w:szCs w:val="21"/>
          <w:lang w:val="uk-UA"/>
        </w:rPr>
        <w:t>Основні завдання навчальної дисципліни:</w:t>
      </w:r>
    </w:p>
    <w:p w:rsidR="00286A18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Style w:val="0pt"/>
          <w:rFonts w:ascii="Times New Roman" w:hAnsi="Times New Roman"/>
          <w:spacing w:val="-10"/>
          <w:sz w:val="28"/>
          <w:szCs w:val="21"/>
          <w:lang w:val="uk-UA"/>
        </w:rPr>
      </w:pPr>
      <w:r>
        <w:rPr>
          <w:rStyle w:val="0pt"/>
          <w:rFonts w:ascii="Times New Roman" w:hAnsi="Times New Roman"/>
          <w:spacing w:val="-10"/>
          <w:sz w:val="28"/>
          <w:szCs w:val="21"/>
          <w:lang w:val="uk-UA"/>
        </w:rPr>
        <w:t>Навчити майбутнього фахівця вільно орієнтуватися в сучасному інформаційному просторі з метою удосконалення іншомовних умінь і навичок.</w:t>
      </w:r>
    </w:p>
    <w:p w:rsidR="00286A18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Style w:val="0pt"/>
          <w:rFonts w:ascii="Times New Roman" w:hAnsi="Times New Roman"/>
          <w:spacing w:val="-10"/>
          <w:sz w:val="28"/>
          <w:szCs w:val="21"/>
          <w:lang w:val="uk-UA"/>
        </w:rPr>
      </w:pPr>
      <w:r>
        <w:rPr>
          <w:rStyle w:val="0pt"/>
          <w:rFonts w:ascii="Times New Roman" w:hAnsi="Times New Roman"/>
          <w:spacing w:val="-10"/>
          <w:sz w:val="28"/>
          <w:szCs w:val="21"/>
          <w:lang w:val="uk-UA"/>
        </w:rPr>
        <w:t>Удосконалити комунікативні уміння й навички володіння іноземною мовою у спілкуванні за професійною тематикою.</w:t>
      </w:r>
    </w:p>
    <w:p w:rsidR="00286A18" w:rsidRPr="006A3837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Style w:val="0pt"/>
          <w:rFonts w:ascii="Times New Roman" w:hAnsi="Times New Roman"/>
          <w:b/>
          <w:spacing w:val="-10"/>
          <w:sz w:val="28"/>
          <w:szCs w:val="21"/>
          <w:lang w:val="uk-UA"/>
        </w:rPr>
      </w:pPr>
      <w:r>
        <w:rPr>
          <w:rStyle w:val="0pt"/>
          <w:rFonts w:ascii="Times New Roman" w:hAnsi="Times New Roman"/>
          <w:spacing w:val="-10"/>
          <w:sz w:val="28"/>
          <w:szCs w:val="21"/>
          <w:lang w:val="uk-UA"/>
        </w:rPr>
        <w:t>Формувати у студентів сучасні уявлення про реалії здійснення професійної комунікації в іншомовних країнах.</w:t>
      </w:r>
    </w:p>
    <w:p w:rsidR="00286A18" w:rsidRPr="006A3837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Style w:val="0pt"/>
          <w:rFonts w:ascii="Arial"/>
          <w:b/>
          <w:spacing w:val="-10"/>
          <w:sz w:val="19"/>
          <w:szCs w:val="28"/>
        </w:rPr>
      </w:pPr>
      <w:r w:rsidRPr="006A3837">
        <w:rPr>
          <w:rStyle w:val="0pt"/>
          <w:rFonts w:ascii="Times New Roman" w:hAnsi="Times New Roman"/>
          <w:spacing w:val="-10"/>
          <w:sz w:val="28"/>
          <w:szCs w:val="21"/>
          <w:lang w:val="uk-UA"/>
        </w:rPr>
        <w:t>Збагатити словниковий запас  професійною діловою термінологією.</w:t>
      </w:r>
    </w:p>
    <w:p w:rsidR="00286A18" w:rsidRPr="006A3837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6A3837">
        <w:rPr>
          <w:rFonts w:ascii="Times New Roman" w:hAnsi="Times New Roman"/>
          <w:b w:val="0"/>
          <w:sz w:val="28"/>
          <w:szCs w:val="28"/>
        </w:rPr>
        <w:t>Удосконалювати навики ділового листування англійською мовою.</w:t>
      </w:r>
    </w:p>
    <w:p w:rsidR="00286A18" w:rsidRPr="006A3837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Fonts w:ascii="Times New Roman" w:eastAsia="TimesNewRoman" w:hAnsi="Times New Roman"/>
          <w:b w:val="0"/>
          <w:sz w:val="28"/>
          <w:szCs w:val="28"/>
        </w:rPr>
      </w:pPr>
      <w:r w:rsidRPr="006A3837">
        <w:rPr>
          <w:rFonts w:ascii="Times New Roman" w:hAnsi="Times New Roman"/>
          <w:b w:val="0"/>
          <w:sz w:val="28"/>
          <w:szCs w:val="28"/>
        </w:rPr>
        <w:t>Розвинути навики читання</w:t>
      </w:r>
      <w:r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Pr="006A3837">
        <w:rPr>
          <w:rFonts w:ascii="Times New Roman" w:hAnsi="Times New Roman"/>
          <w:b w:val="0"/>
          <w:sz w:val="28"/>
          <w:szCs w:val="28"/>
        </w:rPr>
        <w:t xml:space="preserve"> розуміння</w:t>
      </w:r>
      <w:r>
        <w:rPr>
          <w:rFonts w:ascii="Times New Roman" w:hAnsi="Times New Roman"/>
          <w:b w:val="0"/>
          <w:sz w:val="28"/>
          <w:szCs w:val="28"/>
          <w:lang w:val="uk-UA"/>
        </w:rPr>
        <w:t>, реферування та анотування</w:t>
      </w:r>
      <w:r w:rsidRPr="006A3837">
        <w:rPr>
          <w:rFonts w:ascii="Times New Roman" w:hAnsi="Times New Roman"/>
          <w:b w:val="0"/>
          <w:sz w:val="28"/>
          <w:szCs w:val="28"/>
        </w:rPr>
        <w:t xml:space="preserve"> текстів з професійної тематики. </w:t>
      </w:r>
    </w:p>
    <w:p w:rsidR="00286A18" w:rsidRPr="006A3837" w:rsidRDefault="00286A18" w:rsidP="00465A3E">
      <w:pPr>
        <w:pStyle w:val="a0"/>
        <w:numPr>
          <w:ilvl w:val="0"/>
          <w:numId w:val="19"/>
        </w:numPr>
        <w:tabs>
          <w:tab w:val="clear" w:pos="1894"/>
          <w:tab w:val="left" w:pos="1080"/>
        </w:tabs>
        <w:spacing w:after="0" w:line="240" w:lineRule="auto"/>
        <w:ind w:left="0" w:firstLine="709"/>
        <w:rPr>
          <w:rFonts w:ascii="Times New Roman" w:eastAsia="TimesNewRoman" w:hAnsi="Times New Roman"/>
          <w:b w:val="0"/>
          <w:sz w:val="28"/>
          <w:szCs w:val="28"/>
          <w:lang w:val="uk-UA"/>
        </w:rPr>
      </w:pPr>
      <w:r w:rsidRPr="006A3837">
        <w:rPr>
          <w:rFonts w:ascii="Times New Roman" w:hAnsi="Times New Roman"/>
          <w:b w:val="0"/>
          <w:sz w:val="28"/>
          <w:szCs w:val="28"/>
        </w:rPr>
        <w:t>Навчити висловлювати власну думку стосовно певної професійної тематики чи відносно прочитаного тексту.</w:t>
      </w:r>
    </w:p>
    <w:p w:rsidR="00286A18" w:rsidRPr="006A3837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Fonts w:ascii="Times New Roman" w:eastAsia="TimesNewRoman" w:hAnsi="Times New Roman"/>
          <w:b w:val="0"/>
          <w:sz w:val="28"/>
          <w:szCs w:val="28"/>
          <w:lang w:val="uk-UA"/>
        </w:rPr>
      </w:pPr>
      <w:r w:rsidRPr="006A3837">
        <w:rPr>
          <w:rFonts w:ascii="Times New Roman" w:eastAsia="TimesNewRoman" w:hAnsi="Times New Roman"/>
          <w:b w:val="0"/>
          <w:sz w:val="28"/>
          <w:szCs w:val="28"/>
          <w:lang w:val="uk-UA"/>
        </w:rPr>
        <w:t>Р</w:t>
      </w:r>
      <w:r w:rsidRPr="006A3837">
        <w:rPr>
          <w:rFonts w:ascii="Times New Roman" w:eastAsia="TimesNewRoman" w:hAnsi="Times New Roman"/>
          <w:b w:val="0"/>
          <w:sz w:val="28"/>
          <w:szCs w:val="28"/>
        </w:rPr>
        <w:t>озуміти і вміти застосовувати моделі, правила і винятки з правил, встановлені для мовних форм і структур</w:t>
      </w:r>
      <w:r w:rsidRPr="006A3837">
        <w:rPr>
          <w:rFonts w:ascii="Times New Roman" w:eastAsia="TimesNewRoman" w:hAnsi="Times New Roman"/>
          <w:b w:val="0"/>
          <w:sz w:val="28"/>
          <w:szCs w:val="28"/>
          <w:lang w:val="uk-UA"/>
        </w:rPr>
        <w:t>.</w:t>
      </w:r>
    </w:p>
    <w:p w:rsidR="00286A18" w:rsidRPr="006A3837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Fonts w:ascii="Times New Roman" w:eastAsia="TimesNewRoman" w:hAnsi="Times New Roman"/>
          <w:b w:val="0"/>
          <w:bCs w:val="0"/>
          <w:spacing w:val="0"/>
          <w:sz w:val="28"/>
          <w:szCs w:val="28"/>
          <w:lang w:val="uk-UA"/>
        </w:rPr>
      </w:pPr>
      <w:r w:rsidRPr="006A3837">
        <w:rPr>
          <w:rFonts w:ascii="Times New Roman" w:eastAsia="TimesNewRoman" w:hAnsi="Times New Roman"/>
          <w:b w:val="0"/>
          <w:sz w:val="28"/>
          <w:szCs w:val="28"/>
        </w:rPr>
        <w:t>Використовувати теоретичні знання на практиці.</w:t>
      </w:r>
    </w:p>
    <w:p w:rsidR="00286A18" w:rsidRPr="006A3837" w:rsidRDefault="00286A18" w:rsidP="00465A3E">
      <w:pPr>
        <w:pStyle w:val="a0"/>
        <w:numPr>
          <w:ilvl w:val="0"/>
          <w:numId w:val="19"/>
        </w:numPr>
        <w:tabs>
          <w:tab w:val="clear" w:pos="1894"/>
          <w:tab w:val="num" w:pos="1080"/>
        </w:tabs>
        <w:spacing w:after="0" w:line="240" w:lineRule="auto"/>
        <w:ind w:left="0" w:firstLine="709"/>
        <w:rPr>
          <w:rStyle w:val="0pt"/>
          <w:rFonts w:ascii="Times New Roman" w:eastAsia="TimesNewRoman" w:hAnsi="Times New Roman"/>
          <w:bCs w:val="0"/>
          <w:spacing w:val="0"/>
          <w:sz w:val="28"/>
          <w:szCs w:val="28"/>
          <w:lang w:val="uk-UA"/>
        </w:rPr>
      </w:pPr>
      <w:r w:rsidRPr="006A3837">
        <w:rPr>
          <w:rFonts w:ascii="Times New Roman" w:eastAsia="TimesNewRoman" w:hAnsi="Times New Roman"/>
          <w:b w:val="0"/>
          <w:sz w:val="28"/>
          <w:szCs w:val="28"/>
        </w:rPr>
        <w:t>Розвивати уміння адекватно поводитися в різноманітних життєвих ситуаціях ділового спілкування.</w:t>
      </w:r>
    </w:p>
    <w:p w:rsidR="00286A18" w:rsidRPr="00A865D0" w:rsidRDefault="00286A18" w:rsidP="00465A3E">
      <w:pPr>
        <w:ind w:firstLine="709"/>
        <w:jc w:val="center"/>
        <w:rPr>
          <w:b/>
          <w:sz w:val="16"/>
          <w:szCs w:val="16"/>
          <w:lang w:val="uk-UA"/>
        </w:rPr>
      </w:pPr>
    </w:p>
    <w:p w:rsidR="00286A18" w:rsidRPr="002C3638" w:rsidRDefault="00286A18" w:rsidP="00465A3E">
      <w:pPr>
        <w:ind w:firstLine="709"/>
        <w:jc w:val="center"/>
        <w:rPr>
          <w:b/>
          <w:sz w:val="28"/>
          <w:lang w:val="uk-UA"/>
        </w:rPr>
      </w:pPr>
      <w:r w:rsidRPr="002C3638">
        <w:rPr>
          <w:b/>
          <w:sz w:val="28"/>
          <w:lang w:val="uk-UA"/>
        </w:rPr>
        <w:t>Опис знань та вмінь, які повинен на</w:t>
      </w:r>
      <w:r>
        <w:rPr>
          <w:b/>
          <w:sz w:val="28"/>
          <w:lang w:val="uk-UA"/>
        </w:rPr>
        <w:t>бути студент після вивчення дис</w:t>
      </w:r>
      <w:r w:rsidRPr="002C3638">
        <w:rPr>
          <w:b/>
          <w:sz w:val="28"/>
          <w:lang w:val="uk-UA"/>
        </w:rPr>
        <w:t>ципліни:</w:t>
      </w:r>
    </w:p>
    <w:p w:rsidR="00286A18" w:rsidRPr="000A6559" w:rsidRDefault="00286A18" w:rsidP="00465A3E">
      <w:pPr>
        <w:ind w:firstLine="709"/>
        <w:jc w:val="both"/>
        <w:rPr>
          <w:b/>
          <w:sz w:val="28"/>
          <w:lang w:val="uk-UA"/>
        </w:rPr>
      </w:pPr>
      <w:r w:rsidRPr="000A6559">
        <w:rPr>
          <w:b/>
          <w:sz w:val="28"/>
          <w:lang w:val="uk-UA"/>
        </w:rPr>
        <w:t>Студент повинен знати:</w:t>
      </w:r>
    </w:p>
    <w:p w:rsidR="00286A18" w:rsidRPr="004E753F" w:rsidRDefault="00286A18" w:rsidP="00465A3E">
      <w:pPr>
        <w:numPr>
          <w:ilvl w:val="0"/>
          <w:numId w:val="2"/>
        </w:numPr>
        <w:ind w:left="0" w:firstLine="709"/>
        <w:jc w:val="both"/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eastAsia="ru-RU"/>
        </w:rPr>
      </w:pP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Граматичні структури, що є необхідними для гнучкого вираження відповідних понять, а також для розуміння і продукування широкого кола текстів професійного спрямування.</w:t>
      </w:r>
    </w:p>
    <w:p w:rsidR="00286A18" w:rsidRPr="004E753F" w:rsidRDefault="00286A18" w:rsidP="00465A3E">
      <w:pPr>
        <w:numPr>
          <w:ilvl w:val="0"/>
          <w:numId w:val="2"/>
        </w:numPr>
        <w:ind w:left="0" w:firstLine="709"/>
        <w:jc w:val="both"/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eastAsia="ru-RU"/>
        </w:rPr>
      </w:pP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Правила англійського синтаксису, що дасть можливість розпізнавати і продукувати широке коло текстів.</w:t>
      </w:r>
    </w:p>
    <w:p w:rsidR="00286A18" w:rsidRPr="004E753F" w:rsidRDefault="00286A18" w:rsidP="00465A3E">
      <w:pPr>
        <w:numPr>
          <w:ilvl w:val="0"/>
          <w:numId w:val="2"/>
        </w:numPr>
        <w:ind w:left="0" w:firstLine="709"/>
        <w:jc w:val="both"/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eastAsia="ru-RU"/>
        </w:rPr>
      </w:pP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Мовні форми, властиві для офіційних та розмовних регістрів професійного мовлення.</w:t>
      </w:r>
    </w:p>
    <w:p w:rsidR="00286A18" w:rsidRPr="00C52379" w:rsidRDefault="00286A18" w:rsidP="00465A3E">
      <w:pPr>
        <w:numPr>
          <w:ilvl w:val="0"/>
          <w:numId w:val="2"/>
        </w:numPr>
        <w:ind w:left="0" w:firstLine="709"/>
        <w:jc w:val="both"/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eastAsia="ru-RU"/>
        </w:rPr>
      </w:pP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Володіти широким словниковим запасом (у т.ч. професійною термінологією), необхідним в академічній і професійній сферах.</w:t>
      </w:r>
    </w:p>
    <w:p w:rsidR="00286A18" w:rsidRDefault="00286A18" w:rsidP="00465A3E">
      <w:pPr>
        <w:numPr>
          <w:ilvl w:val="0"/>
          <w:numId w:val="2"/>
        </w:numPr>
        <w:ind w:left="0" w:firstLine="709"/>
        <w:jc w:val="both"/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</w:pP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eastAsia="ru-RU"/>
        </w:rPr>
        <w:t>Р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 xml:space="preserve">озумiти, як ключовi цiнностi, </w:t>
      </w: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переконання та поведінка в ака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демiчному i професiйному середовищi України вiдрiзняються при порiвняннi однієї культури з iншими (мiжнароднi, нацi</w:t>
      </w: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о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нальнi, iнституцiйнi особливостi</w:t>
      </w: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).</w:t>
      </w:r>
    </w:p>
    <w:p w:rsidR="00286A18" w:rsidRDefault="00286A18" w:rsidP="00465A3E">
      <w:pPr>
        <w:numPr>
          <w:ilvl w:val="0"/>
          <w:numId w:val="2"/>
        </w:numPr>
        <w:ind w:left="0" w:firstLine="709"/>
        <w:jc w:val="both"/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</w:pP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 xml:space="preserve"> З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астосовувати мiжкультурне розумiння у процесi</w:t>
      </w: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 xml:space="preserve"> безпосеред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нього усного і писемного спiлкування в академi</w:t>
      </w: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чному та про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фесiйному середовищi</w:t>
      </w: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.</w:t>
      </w:r>
    </w:p>
    <w:p w:rsidR="00286A18" w:rsidRDefault="00286A18" w:rsidP="00465A3E">
      <w:pPr>
        <w:numPr>
          <w:ilvl w:val="0"/>
          <w:numId w:val="2"/>
        </w:numPr>
        <w:ind w:left="0" w:firstLine="709"/>
        <w:jc w:val="both"/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</w:pP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Н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алежним чином поводитися й реагувати у типових світських, академічних i професiйних ситуаціях повсякденного життя, а також знати правила взаємодiї мiж людьми у таких ситуаціях (розпiзнавання вiдповiдних жестi</w:t>
      </w: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в, спілкування очима, усві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 xml:space="preserve">домлення значення фізичної </w:t>
      </w:r>
      <w:r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дистанції та розуміння жестику</w:t>
      </w:r>
      <w:r w:rsidRPr="00C52379"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  <w:t>ляції у кожнiй з таких ситуацій).</w:t>
      </w:r>
    </w:p>
    <w:p w:rsidR="00286A18" w:rsidRPr="00C52379" w:rsidRDefault="00286A18" w:rsidP="00465A3E">
      <w:pPr>
        <w:ind w:firstLine="709"/>
        <w:jc w:val="both"/>
        <w:rPr>
          <w:rStyle w:val="0pt"/>
          <w:rFonts w:ascii="Times New Roman" w:hAnsi="Times New Roman"/>
          <w:b w:val="0"/>
          <w:bCs/>
          <w:noProof/>
          <w:spacing w:val="-10"/>
          <w:sz w:val="28"/>
          <w:szCs w:val="21"/>
          <w:lang w:val="uk-UA" w:eastAsia="ru-RU"/>
        </w:rPr>
      </w:pPr>
    </w:p>
    <w:p w:rsidR="00286A18" w:rsidRDefault="00286A18" w:rsidP="00465A3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 повинен вміти</w:t>
      </w:r>
      <w:r>
        <w:rPr>
          <w:sz w:val="28"/>
          <w:szCs w:val="28"/>
          <w:lang w:val="uk-UA"/>
        </w:rPr>
        <w:t>:</w:t>
      </w:r>
    </w:p>
    <w:p w:rsidR="00286A18" w:rsidRPr="00F27647" w:rsidRDefault="00286A18" w:rsidP="00465A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b/>
          <w:i/>
          <w:sz w:val="28"/>
          <w:szCs w:val="28"/>
          <w:lang w:val="uk-UA"/>
        </w:rPr>
        <w:t>загальна компетенція</w:t>
      </w:r>
    </w:p>
    <w:p w:rsidR="00286A18" w:rsidRDefault="00286A18" w:rsidP="00465A3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rPr>
          <w:spacing w:val="-26"/>
          <w:sz w:val="28"/>
          <w:szCs w:val="28"/>
          <w:lang w:val="uk-UA"/>
        </w:rPr>
      </w:pPr>
      <w:r>
        <w:rPr>
          <w:rStyle w:val="0pt"/>
          <w:rFonts w:ascii="Times New Roman" w:hAnsi="Times New Roman"/>
          <w:b w:val="0"/>
          <w:bCs/>
          <w:spacing w:val="-10"/>
          <w:sz w:val="28"/>
          <w:szCs w:val="21"/>
          <w:lang w:val="uk-UA"/>
        </w:rPr>
        <w:t>− о</w:t>
      </w:r>
      <w:r w:rsidRPr="00AB0F6C">
        <w:rPr>
          <w:sz w:val="28"/>
          <w:szCs w:val="28"/>
          <w:lang w:val="uk-UA"/>
        </w:rPr>
        <w:t>писати роль мови у житті суспільства</w:t>
      </w:r>
      <w:r>
        <w:rPr>
          <w:sz w:val="28"/>
          <w:szCs w:val="28"/>
          <w:lang w:val="uk-UA"/>
        </w:rPr>
        <w:t>;</w:t>
      </w:r>
    </w:p>
    <w:p w:rsidR="00286A18" w:rsidRPr="00AD5B6B" w:rsidRDefault="00286A18" w:rsidP="00465A3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 xml:space="preserve">− </w:t>
      </w:r>
      <w:r w:rsidRPr="00AB0F6C">
        <w:rPr>
          <w:rFonts w:eastAsia="PetersburgC-BoldItalic"/>
          <w:i/>
          <w:sz w:val="28"/>
          <w:szCs w:val="28"/>
        </w:rPr>
        <w:t xml:space="preserve"> </w:t>
      </w:r>
      <w:r w:rsidRPr="00AB0F6C">
        <w:rPr>
          <w:sz w:val="28"/>
          <w:szCs w:val="28"/>
          <w:lang w:val="uk-UA"/>
        </w:rPr>
        <w:t>висловити основні вимоги до складання документів</w:t>
      </w:r>
      <w:r>
        <w:rPr>
          <w:sz w:val="28"/>
          <w:szCs w:val="28"/>
          <w:lang w:val="uk-UA"/>
        </w:rPr>
        <w:t>;</w:t>
      </w:r>
    </w:p>
    <w:p w:rsidR="00286A18" w:rsidRPr="00AB0F6C" w:rsidRDefault="00286A18" w:rsidP="00465A3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rPr>
          <w:spacing w:val="-12"/>
          <w:sz w:val="28"/>
          <w:szCs w:val="28"/>
          <w:lang w:val="uk-UA"/>
        </w:rPr>
      </w:pPr>
      <w:r>
        <w:rPr>
          <w:rFonts w:eastAsia="PetersburgC-BoldItalic"/>
          <w:i/>
          <w:sz w:val="28"/>
          <w:szCs w:val="28"/>
          <w:lang w:val="uk-UA"/>
        </w:rPr>
        <w:t xml:space="preserve">− </w:t>
      </w:r>
      <w:r w:rsidRPr="00AB0F6C">
        <w:rPr>
          <w:sz w:val="28"/>
          <w:szCs w:val="28"/>
          <w:lang w:val="uk-UA"/>
        </w:rPr>
        <w:t>вибрати граматичні форми у діловому мовленні</w:t>
      </w:r>
      <w:r>
        <w:rPr>
          <w:sz w:val="28"/>
          <w:szCs w:val="28"/>
          <w:lang w:val="uk-UA"/>
        </w:rPr>
        <w:t>;</w:t>
      </w:r>
    </w:p>
    <w:p w:rsidR="00286A18" w:rsidRDefault="00286A18" w:rsidP="00465A3E">
      <w:pPr>
        <w:autoSpaceDE w:val="0"/>
        <w:autoSpaceDN w:val="0"/>
        <w:adjustRightInd w:val="0"/>
        <w:ind w:firstLine="709"/>
        <w:jc w:val="both"/>
        <w:rPr>
          <w:rFonts w:eastAsia="PetersburgC-BoldItalic"/>
          <w:sz w:val="28"/>
          <w:szCs w:val="28"/>
          <w:lang w:val="uk-UA"/>
        </w:rPr>
      </w:pPr>
      <w:r>
        <w:rPr>
          <w:rFonts w:eastAsia="PetersburgC-BoldItalic"/>
          <w:i/>
          <w:sz w:val="28"/>
          <w:szCs w:val="28"/>
          <w:lang w:val="uk-UA"/>
        </w:rPr>
        <w:t>−</w:t>
      </w:r>
      <w:r w:rsidRPr="00465A3E">
        <w:rPr>
          <w:rFonts w:eastAsia="PetersburgC-BoldItalic"/>
          <w:i/>
          <w:sz w:val="28"/>
          <w:szCs w:val="28"/>
        </w:rPr>
        <w:t xml:space="preserve"> </w:t>
      </w:r>
      <w:r w:rsidRPr="009455CB">
        <w:rPr>
          <w:rFonts w:eastAsia="PetersburgC-BoldItalic"/>
          <w:sz w:val="28"/>
          <w:szCs w:val="28"/>
        </w:rPr>
        <w:t>використовувати програмний лексичний матеріал у підготовленому та/або непідготовленому (відповідно до вимог до кожного рівня) монологічному та діалог</w:t>
      </w:r>
      <w:r>
        <w:rPr>
          <w:rFonts w:eastAsia="PetersburgC-BoldItalic"/>
          <w:sz w:val="28"/>
          <w:szCs w:val="28"/>
        </w:rPr>
        <w:t xml:space="preserve">ічному мовленні в межах </w:t>
      </w:r>
      <w:r>
        <w:rPr>
          <w:rFonts w:eastAsia="PetersburgC-BoldItalic"/>
          <w:sz w:val="28"/>
          <w:szCs w:val="28"/>
          <w:lang w:val="uk-UA"/>
        </w:rPr>
        <w:t>професійної</w:t>
      </w:r>
      <w:r w:rsidRPr="009455CB">
        <w:rPr>
          <w:rFonts w:eastAsia="PetersburgC-BoldItalic"/>
          <w:sz w:val="28"/>
          <w:szCs w:val="28"/>
        </w:rPr>
        <w:t xml:space="preserve"> тематики;</w:t>
      </w:r>
    </w:p>
    <w:p w:rsidR="00286A18" w:rsidRPr="00CA718D" w:rsidRDefault="00286A18" w:rsidP="00465A3E">
      <w:pPr>
        <w:autoSpaceDE w:val="0"/>
        <w:autoSpaceDN w:val="0"/>
        <w:adjustRightInd w:val="0"/>
        <w:ind w:firstLine="709"/>
        <w:jc w:val="both"/>
        <w:rPr>
          <w:rFonts w:eastAsia="PetersburgC-BoldItalic"/>
          <w:sz w:val="28"/>
          <w:szCs w:val="28"/>
        </w:rPr>
      </w:pPr>
      <w:r w:rsidRPr="00CA718D">
        <w:rPr>
          <w:rFonts w:eastAsia="PetersburgC-BoldItalic"/>
          <w:sz w:val="28"/>
          <w:szCs w:val="28"/>
          <w:lang w:val="uk-UA"/>
        </w:rPr>
        <w:t xml:space="preserve">− </w:t>
      </w:r>
      <w:r w:rsidRPr="00CA718D">
        <w:rPr>
          <w:rFonts w:eastAsia="PetersburgC-BoldItalic"/>
          <w:sz w:val="28"/>
          <w:szCs w:val="28"/>
        </w:rPr>
        <w:t>читати тексти в обсязі, передбаченому програмою;</w:t>
      </w:r>
    </w:p>
    <w:p w:rsidR="00286A18" w:rsidRDefault="00286A18" w:rsidP="00465A3E">
      <w:pPr>
        <w:autoSpaceDE w:val="0"/>
        <w:autoSpaceDN w:val="0"/>
        <w:adjustRightInd w:val="0"/>
        <w:ind w:firstLine="709"/>
        <w:jc w:val="both"/>
        <w:rPr>
          <w:rFonts w:eastAsia="PetersburgC-BoldItalic"/>
          <w:sz w:val="28"/>
          <w:szCs w:val="28"/>
          <w:lang w:val="uk-UA"/>
        </w:rPr>
      </w:pPr>
      <w:r w:rsidRPr="00CA718D">
        <w:rPr>
          <w:rFonts w:eastAsia="PetersburgC-BoldItalic"/>
          <w:sz w:val="28"/>
          <w:szCs w:val="28"/>
          <w:lang w:val="uk-UA"/>
        </w:rPr>
        <w:t xml:space="preserve">− </w:t>
      </w:r>
      <w:r w:rsidRPr="00CA718D">
        <w:rPr>
          <w:rFonts w:eastAsia="PetersburgC-BoldItalic"/>
          <w:sz w:val="28"/>
          <w:szCs w:val="28"/>
        </w:rPr>
        <w:t xml:space="preserve">здобувати та аналізувати інформацію при прослуховуванні аудіоматеріалів у передбаченому програмою обсязі, темпі мовлення, а також відповідного рівня лексичної та граматичної </w:t>
      </w:r>
      <w:r w:rsidRPr="00CA718D">
        <w:rPr>
          <w:rFonts w:eastAsia="PetersburgC-BoldItalic"/>
          <w:sz w:val="28"/>
          <w:szCs w:val="28"/>
          <w:lang w:val="en-US"/>
        </w:rPr>
        <w:t>c</w:t>
      </w:r>
      <w:r w:rsidRPr="00CA718D">
        <w:rPr>
          <w:rFonts w:eastAsia="PetersburgC-BoldItalic"/>
          <w:sz w:val="28"/>
          <w:szCs w:val="28"/>
        </w:rPr>
        <w:t>кладності</w:t>
      </w:r>
      <w:r w:rsidRPr="00CA718D">
        <w:rPr>
          <w:rFonts w:eastAsia="PetersburgC-BoldItalic"/>
          <w:sz w:val="28"/>
          <w:szCs w:val="28"/>
          <w:lang w:val="uk-UA"/>
        </w:rPr>
        <w:t>.</w:t>
      </w:r>
    </w:p>
    <w:p w:rsidR="00286A18" w:rsidRPr="00E7129E" w:rsidRDefault="00286A18" w:rsidP="00465A3E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uk-UA"/>
        </w:rPr>
      </w:pPr>
    </w:p>
    <w:p w:rsidR="00286A18" w:rsidRPr="002B3000" w:rsidRDefault="00286A18" w:rsidP="00465A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b/>
          <w:i/>
          <w:sz w:val="28"/>
          <w:szCs w:val="28"/>
          <w:lang w:val="uk-UA"/>
        </w:rPr>
        <w:t>компетенція, що відповідає предмету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 w:rsidRPr="003B6ADB">
        <w:rPr>
          <w:rFonts w:ascii="Times New Roman" w:hAnsi="Times New Roman"/>
          <w:b w:val="0"/>
          <w:sz w:val="28"/>
          <w:lang w:val="uk-UA"/>
        </w:rPr>
        <w:t xml:space="preserve">− </w:t>
      </w:r>
      <w:r>
        <w:rPr>
          <w:rFonts w:ascii="Times New Roman" w:hAnsi="Times New Roman"/>
          <w:b w:val="0"/>
          <w:sz w:val="28"/>
          <w:lang w:val="uk-UA"/>
        </w:rPr>
        <w:t>розуміти та реагувати на основні ідеї під час обговорення дебатів, офіційних перемовин, лекцій, бесід із загальних фахових питань;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чітко аргументувати свою позицію щодо актуальних тем своєї професійної діяльності;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перекладати з іноземної та на іноземну мову інформацію з використанням професійної лексики;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поводитись адекватно у типових світських, академічних і професійних ситуаціях;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висловлювати думки щодо змісту автентичних радіо- та телепрограм, які стосуються професійної сфери;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виконувати низку мовленнєвих функцій, гнучко користуючись загальновживаними фразами;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виступати з підготовленими індивідуальними презентаціями щодо широкого кола професійних тем;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розуміти автентичні тексти, пов’язані з професійними темами з підручників, газет, журналів та Інтернет-джерел;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розуміти зміст статутних документів, контрактів, договорів тощо;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розуміти намір автора письмового тексту професійної тематики;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писати деталізовані завдання та звіти, пов’язані з навчанням та спеціальністю;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писати резюме фахових текстів із високим ступенем граматичної коректності;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користуватись базовими засобами зв’язку для поєднання висловлювань у чіткий, логічно об’єднаний дискурс;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готувати і продукувати ділову та професійну кореспонденцію;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знаходити конкретну інформацію, пов’язану з професійними питаннями, користуючись бібліотечним каталогом, довідниками, словниками та Інтернетом;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− викласти план-схему висловлювання та логічно структурувати ідеї ; 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робити адекватні та придатні для користування конспекти з різноманітних інформаційних джерел;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вести навчальні аналітичні щоденники (мовний портфель);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вести облік прочитаного матеріалу;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>− уміти оформити автобіографію, ділові листи;</w:t>
      </w:r>
    </w:p>
    <w:p w:rsidR="00286A18" w:rsidRDefault="00286A18" w:rsidP="00465A3E">
      <w:pPr>
        <w:pStyle w:val="a0"/>
        <w:spacing w:after="0" w:line="240" w:lineRule="auto"/>
        <w:ind w:firstLine="709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lang w:val="uk-UA"/>
        </w:rPr>
        <w:t xml:space="preserve">− визначити  роль і місце ділового мовлення у житті людини. </w:t>
      </w:r>
    </w:p>
    <w:p w:rsidR="00286A18" w:rsidRPr="00A865D0" w:rsidRDefault="00286A18" w:rsidP="00465A3E">
      <w:pPr>
        <w:pStyle w:val="a0"/>
        <w:spacing w:after="0" w:line="240" w:lineRule="auto"/>
        <w:ind w:firstLine="709"/>
        <w:rPr>
          <w:sz w:val="16"/>
          <w:szCs w:val="16"/>
        </w:rPr>
      </w:pPr>
      <w:r w:rsidRPr="003B6ADB">
        <w:tab/>
      </w:r>
      <w:r w:rsidRPr="003B6ADB">
        <w:tab/>
      </w:r>
      <w:r>
        <w:tab/>
      </w:r>
    </w:p>
    <w:p w:rsidR="00286A18" w:rsidRDefault="00286A18" w:rsidP="00465A3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 вивчення дисципліни відводиться 1</w:t>
      </w:r>
      <w:r>
        <w:rPr>
          <w:sz w:val="28"/>
          <w:szCs w:val="28"/>
          <w:lang w:val="uk-UA"/>
        </w:rPr>
        <w:t>50</w:t>
      </w:r>
      <w:r>
        <w:rPr>
          <w:sz w:val="28"/>
          <w:szCs w:val="28"/>
        </w:rPr>
        <w:t xml:space="preserve"> годин,</w:t>
      </w:r>
      <w:r w:rsidRPr="008853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>5</w:t>
      </w:r>
      <w:r>
        <w:rPr>
          <w:sz w:val="28"/>
          <w:szCs w:val="28"/>
          <w:lang w:eastAsia="ru-RU"/>
        </w:rPr>
        <w:t xml:space="preserve"> кредит</w:t>
      </w:r>
      <w:r>
        <w:rPr>
          <w:sz w:val="28"/>
          <w:szCs w:val="28"/>
          <w:lang w:val="uk-UA" w:eastAsia="ru-RU"/>
        </w:rPr>
        <w:t>ів</w:t>
      </w:r>
      <w:r>
        <w:rPr>
          <w:sz w:val="28"/>
          <w:szCs w:val="28"/>
          <w:lang w:eastAsia="ru-RU"/>
        </w:rPr>
        <w:t xml:space="preserve"> </w:t>
      </w:r>
      <w:r w:rsidRPr="00F56306">
        <w:rPr>
          <w:sz w:val="28"/>
          <w:szCs w:val="28"/>
          <w:lang w:val="en-US" w:eastAsia="ru-RU"/>
        </w:rPr>
        <w:t>ECTS</w:t>
      </w:r>
      <w:r>
        <w:rPr>
          <w:sz w:val="28"/>
          <w:szCs w:val="28"/>
          <w:lang w:eastAsia="ru-RU"/>
        </w:rPr>
        <w:t>.</w:t>
      </w:r>
    </w:p>
    <w:p w:rsidR="00286A18" w:rsidRPr="002B37C3" w:rsidRDefault="00286A18" w:rsidP="00465A3E">
      <w:pPr>
        <w:ind w:firstLine="709"/>
        <w:jc w:val="both"/>
        <w:rPr>
          <w:rStyle w:val="4"/>
          <w:rFonts w:ascii="Times New Roman" w:hAnsi="Times New Roman"/>
          <w:sz w:val="28"/>
          <w:szCs w:val="28"/>
        </w:rPr>
      </w:pPr>
    </w:p>
    <w:p w:rsidR="00286A18" w:rsidRPr="003F2690" w:rsidRDefault="00286A18" w:rsidP="00465A3E">
      <w:pPr>
        <w:numPr>
          <w:ilvl w:val="0"/>
          <w:numId w:val="11"/>
        </w:numPr>
        <w:ind w:left="0" w:firstLine="709"/>
        <w:jc w:val="center"/>
        <w:rPr>
          <w:rStyle w:val="4"/>
          <w:rFonts w:ascii="Times New Roman" w:hAnsi="Times New Roman"/>
          <w:b/>
          <w:sz w:val="32"/>
          <w:szCs w:val="32"/>
          <w:lang w:val="uk-UA"/>
        </w:rPr>
      </w:pPr>
      <w:r w:rsidRPr="003F2690">
        <w:rPr>
          <w:rStyle w:val="4"/>
          <w:rFonts w:ascii="Times New Roman" w:hAnsi="Times New Roman"/>
          <w:b/>
          <w:sz w:val="32"/>
          <w:szCs w:val="32"/>
          <w:lang w:val="uk-UA"/>
        </w:rPr>
        <w:t>Інформацій</w:t>
      </w:r>
      <w:r>
        <w:rPr>
          <w:rStyle w:val="4"/>
          <w:rFonts w:ascii="Times New Roman" w:hAnsi="Times New Roman"/>
          <w:b/>
          <w:sz w:val="32"/>
          <w:szCs w:val="32"/>
          <w:lang w:val="uk-UA"/>
        </w:rPr>
        <w:t>ний обсяг навчальної дисципліни</w:t>
      </w:r>
    </w:p>
    <w:p w:rsidR="00286A18" w:rsidRPr="005E373B" w:rsidRDefault="00286A18" w:rsidP="00465A3E">
      <w:pPr>
        <w:ind w:firstLine="709"/>
        <w:jc w:val="both"/>
        <w:rPr>
          <w:b/>
          <w:sz w:val="28"/>
          <w:szCs w:val="28"/>
          <w:lang w:val="uk-UA"/>
        </w:rPr>
      </w:pPr>
    </w:p>
    <w:p w:rsidR="00286A18" w:rsidRPr="007155BB" w:rsidRDefault="00286A18" w:rsidP="00465A3E">
      <w:pPr>
        <w:ind w:firstLine="709"/>
        <w:jc w:val="both"/>
        <w:rPr>
          <w:b/>
          <w:sz w:val="16"/>
          <w:szCs w:val="16"/>
          <w:lang w:val="uk-UA"/>
        </w:rPr>
      </w:pPr>
      <w:r w:rsidRPr="007155BB">
        <w:rPr>
          <w:rStyle w:val="a"/>
          <w:rFonts w:ascii="Times New Roman" w:hAnsi="Times New Roman"/>
          <w:sz w:val="28"/>
          <w:szCs w:val="28"/>
          <w:lang w:val="uk-UA"/>
        </w:rPr>
        <w:t>Змістовий модуль 1. Система освіти в Україні та за кордоном.</w:t>
      </w:r>
    </w:p>
    <w:p w:rsidR="00286A18" w:rsidRPr="005B5231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</w:t>
      </w:r>
      <w:r w:rsidRPr="005E373B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1.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Класифікація поняття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en-US"/>
        </w:rPr>
        <w:t>ESP</w:t>
      </w:r>
      <w:r w:rsidRPr="002A56E6">
        <w:rPr>
          <w:rStyle w:val="a"/>
          <w:rFonts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англійська мова за професійним спрямуванням за П. Робінсоном, А. Джонсон, Д. Прайс-Мачадо). Характерні особливості курсу.</w:t>
      </w:r>
    </w:p>
    <w:p w:rsidR="00286A18" w:rsidRPr="00361056" w:rsidRDefault="00286A18" w:rsidP="00465A3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Визначення поняття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>ESP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та характеристика типів. Англійська мова для професійних цілей. Англійська мова для академічних цілей. 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2</w:t>
      </w:r>
      <w:r w:rsidRPr="005E373B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Роль вчителя </w:t>
      </w:r>
      <w:r w:rsidRPr="005B5231">
        <w:rPr>
          <w:rStyle w:val="a"/>
          <w:rFonts w:ascii="Times New Roman" w:hAnsi="Times New Roman"/>
          <w:bCs/>
          <w:color w:val="000000"/>
          <w:sz w:val="28"/>
          <w:szCs w:val="28"/>
          <w:lang w:val="en-US"/>
        </w:rPr>
        <w:t>ESP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Методика визначення мотивації майбутніх викладачів АМПС до професійної діяльності. Навчання вчителя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>ESP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3. Моя майбутня професія. </w:t>
      </w:r>
    </w:p>
    <w:p w:rsidR="00286A18" w:rsidRDefault="00286A18" w:rsidP="00465A3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Вибір професії в житті людини. Професія вчителя. Важливі якості вчителя англійської мови початкової школи. </w:t>
      </w:r>
      <w:r w:rsidRPr="00F2099A">
        <w:rPr>
          <w:sz w:val="28"/>
          <w:szCs w:val="28"/>
          <w:lang w:val="uk-UA"/>
        </w:rPr>
        <w:t>Неозначені часи.</w:t>
      </w:r>
    </w:p>
    <w:p w:rsidR="00286A18" w:rsidRPr="00FE2E4B" w:rsidRDefault="00286A18" w:rsidP="00465A3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4</w:t>
      </w:r>
      <w:r w:rsidRPr="005E373B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Навчання іноземної мови дітей з особливими потребами.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320058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Інклюзія.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Адаптація навчальних стратегій іноземної мови до дітей з особливими потребами.  </w:t>
      </w:r>
    </w:p>
    <w:p w:rsidR="00286A18" w:rsidRPr="0077150D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</w:rPr>
        <w:t>Система дошкільної та середньої освіти</w:t>
      </w:r>
      <w:r>
        <w:rPr>
          <w:rStyle w:val="a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в Україні.</w:t>
      </w: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 xml:space="preserve">Дошкільна освіта.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П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очатков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а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школа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З</w:t>
      </w: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 xml:space="preserve">агальноосвітня школа.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Сучасні гімназії та ліцеї. ДПА. ЗНО. </w:t>
      </w:r>
      <w:r w:rsidRPr="000A307D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Основні реформи в сучасній шкільній освіті. </w:t>
      </w:r>
    </w:p>
    <w:p w:rsidR="00286A18" w:rsidRDefault="00286A18" w:rsidP="00465A3E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6</w:t>
      </w:r>
      <w:r w:rsidRPr="00C831B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Система вищої освіти в Україні.</w:t>
      </w:r>
    </w:p>
    <w:p w:rsidR="00286A18" w:rsidRDefault="00286A18" w:rsidP="00465A3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Вищі навчальні заклади України. Організація навчально-виховного процесу в університеті. Львівський національний університет імені Івана Франка. Студентське дозвілля. </w:t>
      </w:r>
      <w:r w:rsidRPr="00F2099A">
        <w:rPr>
          <w:sz w:val="28"/>
          <w:szCs w:val="28"/>
          <w:lang w:val="uk-UA"/>
        </w:rPr>
        <w:t>Тривалі часи.</w:t>
      </w:r>
    </w:p>
    <w:p w:rsidR="00286A18" w:rsidRPr="0077150D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7</w:t>
      </w: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</w:rPr>
        <w:t xml:space="preserve">Система дошкільної та середньої освіти Великобританії. </w:t>
      </w:r>
    </w:p>
    <w:p w:rsidR="00286A18" w:rsidRPr="0077150D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Дошкільна освіта. Два ступені початкової освіти. Типи середніх шкіл та їх характеристика. Загальноосвітня школа. Граматична школа. Середня сучасна школа. Школа на урядовому утриманні – новий тип школи. Екзамени та їх кваліфікації. Основні реформи в сучасній шкільній освіті. Національна програма.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 xml:space="preserve">Права батьків. Управління школою. Релігійна освіта в школах. </w:t>
      </w:r>
    </w:p>
    <w:p w:rsidR="00286A18" w:rsidRPr="002C1512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C1512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8</w:t>
      </w:r>
      <w:r w:rsidRPr="002C1512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Система вищої освіти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у </w:t>
      </w:r>
      <w:r w:rsidRPr="002C1512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Великобританії. 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Студенти та університети. Найстарші університети (Оксфордський, Кембріджський), їх елітарний характер. Шотландські університети. Нові університети (Ессекський, Сакссекський, Брадфордський, університет Саррі). Відкритий університет. Нові тенденції в організації та змісті навчання. Система підготовки вчителів у Великобританії. Отримання кваліфікації. Присвоєння звання.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B4F65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9. On-line 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освіта за кордоном.</w:t>
      </w:r>
    </w:p>
    <w:p w:rsidR="00286A18" w:rsidRPr="007B4F65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Сучасні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>on</w:t>
      </w:r>
      <w:r w:rsidRPr="007B4F65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-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en-US"/>
        </w:rPr>
        <w:t>line</w:t>
      </w:r>
      <w:r w:rsidRPr="007B4F65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 xml:space="preserve"> школи. 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Методика навчання.  </w:t>
      </w:r>
      <w:r w:rsidRPr="007B4F65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On-line</w:t>
      </w:r>
      <w:r w:rsidRPr="007B4F65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  </w:t>
      </w:r>
      <w:r w:rsidRPr="007B4F65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університети для іноземних студентів.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Освіта для обдарованих дітей. Перфектні часи.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10</w:t>
      </w:r>
      <w:r w:rsidRPr="00401BAE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</w:rPr>
        <w:t>Система дошкільної та середньої освіти</w:t>
      </w:r>
      <w:r>
        <w:rPr>
          <w:rStyle w:val="a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у США</w:t>
      </w:r>
      <w:r w:rsidRPr="0077150D">
        <w:rPr>
          <w:rStyle w:val="a"/>
          <w:rFonts w:ascii="Times New Roman" w:hAnsi="Times New Roman"/>
          <w:bCs/>
          <w:color w:val="000000"/>
          <w:sz w:val="28"/>
          <w:szCs w:val="28"/>
        </w:rPr>
        <w:t>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Дошкільна освіта. Початкова освіта. Типи середніх шкіл та їх характеристика. Тестова система випускних іспитів та їх кваліфікація. Основні реформи в сучасній шкільній освіті. Управління школою. 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2C1512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11</w:t>
      </w:r>
      <w:r w:rsidRPr="002C1512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Система вищої освіти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у США</w:t>
      </w:r>
      <w:r w:rsidRPr="002C1512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Студенти та університети. Найкращі університети (Браун, Гарвард, Єл, Колумбія, Корнель, Дармот Коледж, Принстон, Пенсильванія), їх елітарний характер. Система підготовки вчителів у США. </w:t>
      </w:r>
    </w:p>
    <w:p w:rsidR="00286A18" w:rsidRPr="00401BAE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12</w:t>
      </w:r>
      <w:r w:rsidRPr="00401BAE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Pr="00401BAE">
        <w:rPr>
          <w:rStyle w:val="a"/>
          <w:rFonts w:ascii="Times New Roman" w:hAnsi="Times New Roman"/>
          <w:bCs/>
          <w:color w:val="000000"/>
          <w:sz w:val="28"/>
          <w:szCs w:val="28"/>
        </w:rPr>
        <w:t xml:space="preserve">Система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дошкільної та середньої </w:t>
      </w:r>
      <w:r w:rsidRPr="00401BAE">
        <w:rPr>
          <w:rStyle w:val="a"/>
          <w:rFonts w:ascii="Times New Roman" w:hAnsi="Times New Roman"/>
          <w:bCs/>
          <w:color w:val="000000"/>
          <w:sz w:val="28"/>
          <w:szCs w:val="28"/>
        </w:rPr>
        <w:t>освіти в Канаді.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Дошкільна освіта. Початкова освіта. Типи середніх шкіл та їх характеристика. Тестова система випускних іспитів та їх кваліфікація. Основні реформи в сучасній шкільній освіті. Управління школою. </w:t>
      </w:r>
    </w:p>
    <w:p w:rsidR="00286A18" w:rsidRPr="004A3902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3902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13. Система вищої освіти в Канаді. 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Студенти та університети. Система підготовки вчителів у Канаді. Освітньо-бізнесові зв’язки.</w:t>
      </w:r>
      <w:r w:rsidRPr="00A13E08">
        <w:rPr>
          <w:sz w:val="28"/>
          <w:szCs w:val="28"/>
          <w:lang w:val="uk-UA"/>
        </w:rPr>
        <w:t xml:space="preserve"> Узгодження часів</w:t>
      </w:r>
      <w:r>
        <w:rPr>
          <w:sz w:val="28"/>
          <w:szCs w:val="28"/>
          <w:lang w:val="uk-UA"/>
        </w:rPr>
        <w:t>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77B30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14. Система шкільної освіти в країнах Європи.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Початкова освіта. Типи середніх шкіл та їх характеристика. Тестова система випускних іспитів та їх кваліфікація. Управління школою.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15. Система вищої освіти в країнах Європи.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11A98"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Найвідоміші університети Європи. Життя студентської молоді. Програми обміну студентів. Ґранти.</w:t>
      </w:r>
    </w:p>
    <w:p w:rsidR="00286A18" w:rsidRPr="00401BAE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16</w:t>
      </w:r>
      <w:r w:rsidRPr="00401BAE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. Розвиток науки в Британії, США та Канаді. В</w:t>
      </w:r>
      <w:r w:rsidRPr="00401BAE">
        <w:rPr>
          <w:rStyle w:val="a"/>
          <w:rFonts w:ascii="Times New Roman" w:hAnsi="Times New Roman"/>
          <w:bCs/>
          <w:color w:val="000000"/>
          <w:sz w:val="28"/>
          <w:szCs w:val="28"/>
        </w:rPr>
        <w:t>изначні науковці.</w:t>
      </w:r>
    </w:p>
    <w:p w:rsidR="00286A18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Місце науки в урядових планах розвитку держави. Стипендії і ґранти. Виз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н</w:t>
      </w:r>
      <w:r w:rsidRPr="0077150D">
        <w:rPr>
          <w:rStyle w:val="a"/>
          <w:rFonts w:ascii="Times New Roman" w:hAnsi="Times New Roman"/>
          <w:b w:val="0"/>
          <w:bCs/>
          <w:color w:val="000000"/>
          <w:sz w:val="28"/>
          <w:szCs w:val="28"/>
        </w:rPr>
        <w:t>ачні науковці Британії, США та Канади та їх внесок у розвиток людства.</w:t>
      </w:r>
      <w:r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 xml:space="preserve"> Написання анотації. </w:t>
      </w:r>
    </w:p>
    <w:p w:rsidR="00286A18" w:rsidRPr="007009C6" w:rsidRDefault="00286A18" w:rsidP="00465A3E">
      <w:pPr>
        <w:shd w:val="clear" w:color="auto" w:fill="FFFFFF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16"/>
          <w:szCs w:val="16"/>
          <w:lang w:val="uk-UA"/>
        </w:rPr>
      </w:pPr>
    </w:p>
    <w:p w:rsidR="00286A18" w:rsidRPr="007155BB" w:rsidRDefault="00286A18" w:rsidP="00465A3E">
      <w:pPr>
        <w:ind w:firstLine="709"/>
        <w:jc w:val="both"/>
        <w:rPr>
          <w:b/>
          <w:sz w:val="16"/>
          <w:szCs w:val="16"/>
          <w:lang w:val="uk-UA"/>
        </w:rPr>
      </w:pPr>
      <w:r w:rsidRPr="007155BB">
        <w:rPr>
          <w:rStyle w:val="a"/>
          <w:rFonts w:ascii="Times New Roman" w:hAnsi="Times New Roman"/>
          <w:sz w:val="28"/>
          <w:szCs w:val="28"/>
          <w:lang w:val="uk-UA"/>
        </w:rPr>
        <w:t>Змістовий модуль 2. Діловий дискурс.</w:t>
      </w:r>
    </w:p>
    <w:p w:rsidR="00286A18" w:rsidRPr="00A31F07" w:rsidRDefault="00286A18" w:rsidP="00465A3E">
      <w:pPr>
        <w:autoSpaceDE w:val="0"/>
        <w:autoSpaceDN w:val="0"/>
        <w:adjustRightInd w:val="0"/>
        <w:ind w:firstLine="709"/>
        <w:rPr>
          <w:rFonts w:eastAsia="TimesNewRoman,BoldItalic"/>
          <w:b/>
          <w:bCs/>
          <w:iCs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1. </w:t>
      </w:r>
      <w:r w:rsidRPr="00A31F07">
        <w:rPr>
          <w:rFonts w:eastAsia="TimesNewRoman,BoldItalic"/>
          <w:b/>
          <w:bCs/>
          <w:iCs/>
          <w:sz w:val="28"/>
          <w:szCs w:val="28"/>
          <w:lang w:val="uk-UA"/>
        </w:rPr>
        <w:t>Діловий етикет.</w:t>
      </w:r>
    </w:p>
    <w:p w:rsidR="00286A18" w:rsidRDefault="00286A18" w:rsidP="00465A3E">
      <w:pPr>
        <w:autoSpaceDE w:val="0"/>
        <w:autoSpaceDN w:val="0"/>
        <w:adjustRightInd w:val="0"/>
        <w:ind w:firstLine="709"/>
        <w:jc w:val="both"/>
        <w:rPr>
          <w:rStyle w:val="a"/>
          <w:rFonts w:ascii="Times New Roman" w:hAnsi="Times New Roman"/>
          <w:b w:val="0"/>
          <w:bCs/>
          <w:color w:val="000000"/>
          <w:sz w:val="28"/>
          <w:szCs w:val="28"/>
          <w:lang w:val="uk-UA"/>
        </w:rPr>
      </w:pPr>
      <w:r w:rsidRPr="00583741">
        <w:rPr>
          <w:rFonts w:eastAsia="TimesNewRoman"/>
          <w:sz w:val="28"/>
          <w:szCs w:val="28"/>
          <w:lang w:val="uk-UA"/>
        </w:rPr>
        <w:t>Типові мовні фрази при презентації себе і знайомстві з іншими</w:t>
      </w:r>
      <w:r>
        <w:rPr>
          <w:rFonts w:eastAsia="TimesNewRoman"/>
          <w:sz w:val="28"/>
          <w:szCs w:val="28"/>
          <w:lang w:val="uk-UA"/>
        </w:rPr>
        <w:t>. П</w:t>
      </w:r>
      <w:r w:rsidRPr="00A31F07">
        <w:rPr>
          <w:rFonts w:eastAsia="TimesNewRoman"/>
          <w:sz w:val="28"/>
          <w:szCs w:val="28"/>
          <w:lang w:val="uk-UA"/>
        </w:rPr>
        <w:t>ривітання.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A31F07">
        <w:rPr>
          <w:rFonts w:eastAsia="TimesNewRoman"/>
          <w:sz w:val="28"/>
          <w:szCs w:val="28"/>
          <w:lang w:val="uk-UA"/>
        </w:rPr>
        <w:t>Типові фрази для початку розмови. Типові фрази згоди/незгоди.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A31F07">
        <w:rPr>
          <w:rFonts w:eastAsia="TimesNewRoman"/>
          <w:sz w:val="28"/>
          <w:szCs w:val="28"/>
          <w:lang w:val="uk-UA"/>
        </w:rPr>
        <w:t>Типові фрази вибачення.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A31F07">
        <w:rPr>
          <w:rFonts w:eastAsia="TimesNewRoman"/>
          <w:sz w:val="28"/>
          <w:szCs w:val="28"/>
          <w:lang w:val="uk-UA"/>
        </w:rPr>
        <w:t>Типові фрази. Форми прохання.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A31F07">
        <w:rPr>
          <w:rFonts w:eastAsia="TimesNewRoman"/>
          <w:sz w:val="28"/>
          <w:szCs w:val="28"/>
          <w:lang w:val="uk-UA"/>
        </w:rPr>
        <w:t>Форми запрошення</w:t>
      </w:r>
      <w:r>
        <w:rPr>
          <w:rFonts w:eastAsia="TimesNewRoman"/>
          <w:sz w:val="28"/>
          <w:szCs w:val="28"/>
          <w:lang w:val="uk-UA"/>
        </w:rPr>
        <w:t>.</w:t>
      </w:r>
    </w:p>
    <w:p w:rsidR="00286A18" w:rsidRPr="000A4156" w:rsidRDefault="00286A18" w:rsidP="00465A3E">
      <w:pPr>
        <w:autoSpaceDE w:val="0"/>
        <w:autoSpaceDN w:val="0"/>
        <w:adjustRightInd w:val="0"/>
        <w:ind w:firstLine="709"/>
        <w:rPr>
          <w:rFonts w:eastAsia="TimesNewRoman,BoldItalic"/>
          <w:b/>
          <w:bCs/>
          <w:i/>
          <w:iCs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2</w:t>
      </w:r>
      <w:r w:rsidRPr="00F8593C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Pr="00ED0403">
        <w:rPr>
          <w:rFonts w:eastAsia="TimesNewRoman,BoldItalic"/>
          <w:b/>
          <w:bCs/>
          <w:iCs/>
          <w:sz w:val="28"/>
          <w:szCs w:val="28"/>
          <w:lang w:val="uk-UA"/>
        </w:rPr>
        <w:t>Пошуки роботи</w:t>
      </w:r>
      <w:r>
        <w:rPr>
          <w:rFonts w:eastAsia="TimesNewRoman,BoldItalic"/>
          <w:b/>
          <w:bCs/>
          <w:iCs/>
          <w:sz w:val="28"/>
          <w:szCs w:val="28"/>
          <w:lang w:val="uk-UA"/>
        </w:rPr>
        <w:t>.</w:t>
      </w:r>
    </w:p>
    <w:p w:rsidR="00286A18" w:rsidRPr="00F2099A" w:rsidRDefault="00286A18" w:rsidP="00465A3E">
      <w:pPr>
        <w:ind w:firstLine="709"/>
        <w:jc w:val="both"/>
        <w:rPr>
          <w:sz w:val="28"/>
          <w:szCs w:val="28"/>
          <w:lang w:val="uk-UA"/>
        </w:rPr>
      </w:pPr>
      <w:r w:rsidRPr="000A4156">
        <w:rPr>
          <w:rFonts w:eastAsia="TimesNewRoman"/>
          <w:sz w:val="28"/>
          <w:szCs w:val="28"/>
          <w:lang w:val="uk-UA"/>
        </w:rPr>
        <w:t xml:space="preserve">Підготовка до співбесіди з </w:t>
      </w:r>
      <w:r>
        <w:rPr>
          <w:rFonts w:eastAsia="TimesNewRoman"/>
          <w:sz w:val="28"/>
          <w:szCs w:val="28"/>
          <w:lang w:val="uk-UA"/>
        </w:rPr>
        <w:t>аплікентом</w:t>
      </w:r>
      <w:r w:rsidRPr="007F4719">
        <w:rPr>
          <w:rFonts w:eastAsia="TimesNewRoman"/>
          <w:sz w:val="28"/>
          <w:szCs w:val="28"/>
          <w:lang w:val="uk-UA"/>
        </w:rPr>
        <w:t>. Особисті якості</w:t>
      </w:r>
      <w:r>
        <w:rPr>
          <w:rFonts w:eastAsia="TimesNewRoman"/>
          <w:sz w:val="28"/>
          <w:szCs w:val="28"/>
          <w:lang w:val="uk-UA"/>
        </w:rPr>
        <w:t>.</w:t>
      </w:r>
      <w:r w:rsidRPr="00EF7F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Анкета. </w:t>
      </w:r>
      <w:r w:rsidRPr="00F2099A">
        <w:rPr>
          <w:sz w:val="28"/>
          <w:szCs w:val="28"/>
        </w:rPr>
        <w:t>Пасивний стан дієслова</w:t>
      </w:r>
      <w:r>
        <w:rPr>
          <w:sz w:val="28"/>
          <w:szCs w:val="28"/>
          <w:lang w:val="uk-UA"/>
        </w:rPr>
        <w:t>.</w:t>
      </w:r>
    </w:p>
    <w:p w:rsidR="00286A18" w:rsidRDefault="00286A18" w:rsidP="00465A3E">
      <w:pPr>
        <w:autoSpaceDE w:val="0"/>
        <w:autoSpaceDN w:val="0"/>
        <w:adjustRightInd w:val="0"/>
        <w:ind w:firstLine="709"/>
        <w:jc w:val="both"/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3</w:t>
      </w:r>
      <w:r w:rsidRPr="005E373B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Працевлаштування.</w:t>
      </w:r>
    </w:p>
    <w:p w:rsidR="00286A18" w:rsidRDefault="00286A18" w:rsidP="00465A3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 xml:space="preserve">Розуміння та написання </w:t>
      </w:r>
      <w:r w:rsidRPr="009735DC">
        <w:rPr>
          <w:rFonts w:eastAsia="TimesNewRoman"/>
          <w:sz w:val="28"/>
          <w:szCs w:val="28"/>
          <w:lang w:val="uk-UA"/>
        </w:rPr>
        <w:t>резюме</w:t>
      </w:r>
      <w:r>
        <w:rPr>
          <w:rFonts w:eastAsia="TimesNewRoman"/>
          <w:sz w:val="28"/>
          <w:szCs w:val="28"/>
          <w:lang w:val="uk-UA"/>
        </w:rPr>
        <w:t xml:space="preserve">, супроводжуючих листів, рекомендацій. </w:t>
      </w:r>
      <w:r w:rsidRPr="009735DC">
        <w:rPr>
          <w:rFonts w:eastAsia="TimesNewRoman"/>
          <w:sz w:val="28"/>
          <w:szCs w:val="28"/>
          <w:lang w:val="uk-UA"/>
        </w:rPr>
        <w:t>Основні правила для успішного одержання роботи</w:t>
      </w:r>
      <w:r w:rsidRPr="00C06DB4">
        <w:rPr>
          <w:rFonts w:eastAsia="TimesNewRoman"/>
          <w:sz w:val="28"/>
          <w:szCs w:val="28"/>
        </w:rPr>
        <w:t xml:space="preserve">. </w:t>
      </w:r>
      <w:r w:rsidRPr="000A4156">
        <w:rPr>
          <w:rFonts w:eastAsia="TimesNewRoman"/>
          <w:sz w:val="28"/>
          <w:szCs w:val="28"/>
        </w:rPr>
        <w:t>Поради</w:t>
      </w:r>
      <w:r w:rsidRPr="00C06DB4">
        <w:rPr>
          <w:rFonts w:eastAsia="TimesNewRoman"/>
          <w:sz w:val="28"/>
          <w:szCs w:val="28"/>
        </w:rPr>
        <w:t xml:space="preserve"> </w:t>
      </w:r>
      <w:r w:rsidRPr="000A4156">
        <w:rPr>
          <w:rFonts w:eastAsia="TimesNewRoman"/>
          <w:sz w:val="28"/>
          <w:szCs w:val="28"/>
        </w:rPr>
        <w:t>для</w:t>
      </w:r>
      <w:r w:rsidRPr="00C06DB4">
        <w:rPr>
          <w:rFonts w:eastAsia="TimesNewRoman"/>
          <w:sz w:val="28"/>
          <w:szCs w:val="28"/>
        </w:rPr>
        <w:t xml:space="preserve"> </w:t>
      </w:r>
      <w:r w:rsidRPr="000A4156">
        <w:rPr>
          <w:rFonts w:eastAsia="TimesNewRoman"/>
          <w:sz w:val="28"/>
          <w:szCs w:val="28"/>
        </w:rPr>
        <w:t>службового</w:t>
      </w:r>
      <w:r w:rsidRPr="00C06DB4">
        <w:rPr>
          <w:rFonts w:eastAsia="TimesNewRoman"/>
          <w:sz w:val="28"/>
          <w:szCs w:val="28"/>
        </w:rPr>
        <w:t xml:space="preserve"> </w:t>
      </w:r>
      <w:r w:rsidRPr="000A4156">
        <w:rPr>
          <w:rFonts w:eastAsia="TimesNewRoman"/>
          <w:sz w:val="28"/>
          <w:szCs w:val="28"/>
        </w:rPr>
        <w:t>підвищення</w:t>
      </w:r>
      <w:r w:rsidRPr="00C06DB4">
        <w:rPr>
          <w:rFonts w:eastAsia="TimesNewRoman"/>
          <w:sz w:val="28"/>
          <w:szCs w:val="28"/>
        </w:rPr>
        <w:t>.</w:t>
      </w:r>
    </w:p>
    <w:p w:rsidR="00286A18" w:rsidRDefault="00286A18" w:rsidP="00465A3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uk-UA"/>
        </w:rPr>
      </w:pP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Тема 4</w:t>
      </w:r>
      <w:r w:rsidRPr="005E373B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B35DC">
        <w:rPr>
          <w:rFonts w:eastAsia="TimesNewRoman"/>
          <w:b/>
          <w:sz w:val="28"/>
          <w:szCs w:val="28"/>
          <w:lang w:val="uk-UA"/>
        </w:rPr>
        <w:t>Інтерв’ю.</w:t>
      </w:r>
      <w:r w:rsidRPr="000A4156">
        <w:rPr>
          <w:rFonts w:eastAsia="TimesNewRoman"/>
          <w:sz w:val="28"/>
          <w:szCs w:val="28"/>
          <w:lang w:val="uk-UA"/>
        </w:rPr>
        <w:t xml:space="preserve"> </w:t>
      </w:r>
    </w:p>
    <w:p w:rsidR="00286A18" w:rsidRPr="005E373B" w:rsidRDefault="00286A18" w:rsidP="00465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Участь у співбесідах. Подача заявки на роботу.</w:t>
      </w:r>
      <w:r w:rsidRPr="007E02FC">
        <w:rPr>
          <w:sz w:val="28"/>
          <w:szCs w:val="28"/>
          <w:lang w:val="uk-UA"/>
        </w:rPr>
        <w:t xml:space="preserve"> </w:t>
      </w:r>
      <w:r w:rsidRPr="00F2099A">
        <w:rPr>
          <w:sz w:val="28"/>
          <w:szCs w:val="28"/>
        </w:rPr>
        <w:t>Модальні дієслова</w:t>
      </w:r>
      <w:r w:rsidRPr="00F2099A">
        <w:rPr>
          <w:sz w:val="28"/>
          <w:szCs w:val="28"/>
          <w:lang w:val="uk-UA"/>
        </w:rPr>
        <w:t>.</w:t>
      </w:r>
    </w:p>
    <w:p w:rsidR="00286A18" w:rsidRPr="00EE58BA" w:rsidRDefault="00286A18" w:rsidP="00465A3E">
      <w:pPr>
        <w:autoSpaceDE w:val="0"/>
        <w:autoSpaceDN w:val="0"/>
        <w:adjustRightInd w:val="0"/>
        <w:ind w:firstLine="709"/>
        <w:jc w:val="both"/>
        <w:rPr>
          <w:rFonts w:eastAsia="TimesNewRoman,BoldItalic"/>
          <w:b/>
          <w:bCs/>
          <w:iCs/>
          <w:sz w:val="28"/>
          <w:szCs w:val="28"/>
          <w:lang w:val="uk-UA"/>
        </w:rPr>
      </w:pPr>
      <w:r w:rsidRPr="00EE58BA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Тема </w:t>
      </w:r>
      <w:r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Pr="00EE58BA">
        <w:rPr>
          <w:rStyle w:val="a"/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Pr="00EE58BA">
        <w:rPr>
          <w:rFonts w:eastAsia="TimesNewRoman,BoldItalic"/>
          <w:b/>
          <w:bCs/>
          <w:iCs/>
          <w:sz w:val="28"/>
          <w:szCs w:val="28"/>
          <w:lang w:val="uk-UA"/>
        </w:rPr>
        <w:t xml:space="preserve">Засоби комунікацій. Розмова по телефону. </w:t>
      </w:r>
      <w:r w:rsidRPr="00EE58BA">
        <w:rPr>
          <w:rFonts w:eastAsia="TimesNewRoman"/>
          <w:b/>
          <w:sz w:val="28"/>
          <w:szCs w:val="28"/>
          <w:lang w:val="uk-UA"/>
        </w:rPr>
        <w:t>Телефонний етикет.</w:t>
      </w:r>
    </w:p>
    <w:p w:rsidR="00286A18" w:rsidRDefault="00286A18" w:rsidP="00465A3E">
      <w:pPr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EE58BA">
        <w:rPr>
          <w:rFonts w:eastAsia="TimesNewRoman"/>
          <w:sz w:val="28"/>
          <w:szCs w:val="28"/>
          <w:lang w:val="uk-UA"/>
        </w:rPr>
        <w:t>Встановлення контактів (стосунків). Відповідь на телефонні дзвінки.</w:t>
      </w:r>
      <w:r w:rsidRPr="00EE58BA">
        <w:rPr>
          <w:rFonts w:eastAsia="TimesNewRoman"/>
          <w:b/>
          <w:sz w:val="28"/>
          <w:szCs w:val="28"/>
          <w:lang w:val="uk-UA"/>
        </w:rPr>
        <w:t xml:space="preserve"> </w:t>
      </w:r>
      <w:r>
        <w:rPr>
          <w:rFonts w:eastAsia="TimesNewRoman"/>
          <w:sz w:val="28"/>
          <w:szCs w:val="28"/>
          <w:lang w:val="uk-UA"/>
        </w:rPr>
        <w:t>Фомальна телефонна розмова. Неформальна телефонна розмова</w:t>
      </w:r>
      <w:r w:rsidRPr="00EE58BA">
        <w:rPr>
          <w:rFonts w:eastAsia="TimesNewRoman"/>
          <w:sz w:val="28"/>
          <w:szCs w:val="28"/>
          <w:lang w:val="uk-UA"/>
        </w:rPr>
        <w:t>.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EE58BA">
        <w:rPr>
          <w:rFonts w:eastAsia="TimesNewRoman"/>
          <w:sz w:val="28"/>
          <w:szCs w:val="28"/>
          <w:lang w:val="uk-UA"/>
        </w:rPr>
        <w:t>Фрази для вед</w:t>
      </w:r>
      <w:r>
        <w:rPr>
          <w:rFonts w:eastAsia="TimesNewRoman"/>
          <w:sz w:val="28"/>
          <w:szCs w:val="28"/>
          <w:lang w:val="uk-UA"/>
        </w:rPr>
        <w:t>ення ділової розмови по телефону.</w:t>
      </w:r>
      <w:r w:rsidRPr="00587F7C">
        <w:rPr>
          <w:sz w:val="28"/>
          <w:szCs w:val="28"/>
        </w:rPr>
        <w:t xml:space="preserve"> </w:t>
      </w:r>
    </w:p>
    <w:p w:rsidR="00286A18" w:rsidRDefault="00286A18" w:rsidP="00465A3E">
      <w:pPr>
        <w:autoSpaceDE w:val="0"/>
        <w:autoSpaceDN w:val="0"/>
        <w:adjustRightInd w:val="0"/>
        <w:ind w:firstLine="709"/>
        <w:rPr>
          <w:rFonts w:eastAsia="TimesNewRoman"/>
          <w:b/>
          <w:sz w:val="28"/>
          <w:szCs w:val="28"/>
          <w:lang w:val="uk-UA"/>
        </w:rPr>
      </w:pPr>
      <w:r>
        <w:rPr>
          <w:rFonts w:eastAsia="TimesNewRoman"/>
          <w:b/>
          <w:sz w:val="28"/>
          <w:szCs w:val="28"/>
          <w:lang w:val="uk-UA"/>
        </w:rPr>
        <w:t>Тема 6</w:t>
      </w:r>
      <w:r w:rsidRPr="002C4902">
        <w:rPr>
          <w:rFonts w:eastAsia="TimesNewRoman"/>
          <w:b/>
          <w:sz w:val="28"/>
          <w:szCs w:val="28"/>
          <w:lang w:val="uk-UA"/>
        </w:rPr>
        <w:t>.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EE58BA">
        <w:rPr>
          <w:rFonts w:eastAsia="TimesNewRoman,BoldItalic"/>
          <w:b/>
          <w:bCs/>
          <w:iCs/>
          <w:sz w:val="28"/>
          <w:szCs w:val="28"/>
          <w:lang w:val="uk-UA"/>
        </w:rPr>
        <w:t>Засоби комунікацій.</w:t>
      </w:r>
      <w:r w:rsidRPr="002C4902">
        <w:rPr>
          <w:rFonts w:eastAsia="TimesNewRoman"/>
          <w:sz w:val="28"/>
          <w:szCs w:val="28"/>
          <w:lang w:val="uk-UA"/>
        </w:rPr>
        <w:t xml:space="preserve"> </w:t>
      </w:r>
      <w:r w:rsidRPr="002C4902">
        <w:rPr>
          <w:rFonts w:eastAsia="TimesNewRoman"/>
          <w:b/>
          <w:sz w:val="28"/>
          <w:szCs w:val="28"/>
          <w:lang w:val="uk-UA"/>
        </w:rPr>
        <w:t>Телеграма. Телекс.</w:t>
      </w:r>
    </w:p>
    <w:p w:rsidR="00286A18" w:rsidRDefault="00286A18" w:rsidP="00465A3E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 xml:space="preserve">Написання телеграми. Основні скорочення, які використовуються у діловій кореспонденції. Відмінності між англійським та американським варіантами англійської мови. </w:t>
      </w:r>
      <w:r w:rsidRPr="00F2099A">
        <w:rPr>
          <w:sz w:val="28"/>
          <w:szCs w:val="28"/>
        </w:rPr>
        <w:t>Умовні речення</w:t>
      </w:r>
      <w:r w:rsidRPr="00F2099A">
        <w:rPr>
          <w:sz w:val="28"/>
          <w:szCs w:val="28"/>
          <w:lang w:val="uk-UA"/>
        </w:rPr>
        <w:t>.</w:t>
      </w:r>
    </w:p>
    <w:p w:rsidR="00286A18" w:rsidRDefault="00286A18" w:rsidP="00465A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</w:t>
      </w:r>
      <w:r w:rsidRPr="003229F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Сучасні з</w:t>
      </w:r>
      <w:r w:rsidRPr="00EE58BA">
        <w:rPr>
          <w:rFonts w:eastAsia="TimesNewRoman,BoldItalic"/>
          <w:b/>
          <w:bCs/>
          <w:iCs/>
          <w:sz w:val="28"/>
          <w:szCs w:val="28"/>
          <w:lang w:val="uk-UA"/>
        </w:rPr>
        <w:t xml:space="preserve">асоби </w:t>
      </w:r>
      <w:r>
        <w:rPr>
          <w:rFonts w:eastAsia="TimesNewRoman,BoldItalic"/>
          <w:b/>
          <w:bCs/>
          <w:iCs/>
          <w:sz w:val="28"/>
          <w:szCs w:val="28"/>
          <w:lang w:val="uk-UA"/>
        </w:rPr>
        <w:t>передачі інформації</w:t>
      </w:r>
      <w:r w:rsidRPr="00EE58BA">
        <w:rPr>
          <w:rFonts w:eastAsia="TimesNewRoman,BoldItalic"/>
          <w:b/>
          <w:bCs/>
          <w:iCs/>
          <w:sz w:val="28"/>
          <w:szCs w:val="28"/>
          <w:lang w:val="uk-UA"/>
        </w:rPr>
        <w:t>.</w:t>
      </w:r>
      <w:r>
        <w:rPr>
          <w:rFonts w:eastAsia="TimesNewRoman,BoldItalic"/>
          <w:b/>
          <w:bCs/>
          <w:iCs/>
          <w:sz w:val="28"/>
          <w:szCs w:val="28"/>
          <w:lang w:val="uk-UA"/>
        </w:rPr>
        <w:t xml:space="preserve"> </w:t>
      </w:r>
    </w:p>
    <w:p w:rsidR="00286A18" w:rsidRDefault="00286A18" w:rsidP="00465A3E">
      <w:pPr>
        <w:ind w:firstLine="709"/>
        <w:jc w:val="both"/>
        <w:rPr>
          <w:sz w:val="28"/>
          <w:szCs w:val="28"/>
          <w:lang w:val="uk-UA"/>
        </w:rPr>
      </w:pPr>
      <w:r w:rsidRPr="003229F9">
        <w:rPr>
          <w:sz w:val="28"/>
          <w:szCs w:val="28"/>
          <w:lang w:val="uk-UA"/>
        </w:rPr>
        <w:t>Глобальна комп’ютерна мережа Інтернет.</w:t>
      </w:r>
      <w:r>
        <w:rPr>
          <w:sz w:val="28"/>
          <w:szCs w:val="28"/>
          <w:lang w:val="uk-UA"/>
        </w:rPr>
        <w:t xml:space="preserve"> Факс, електронна пошта: правила користування електронною кореспонденцією. Електронний лист як засіб отримання повідомлень різного рівня (національного, міжнародного). Основні складові e-mail. </w:t>
      </w:r>
    </w:p>
    <w:p w:rsidR="00286A18" w:rsidRPr="000F46E3" w:rsidRDefault="00286A18" w:rsidP="00465A3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</w:t>
      </w:r>
      <w:r w:rsidRPr="005D1EA6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Візит іноземного партнера.</w:t>
      </w:r>
    </w:p>
    <w:p w:rsidR="00286A18" w:rsidRDefault="00286A18" w:rsidP="00465A3E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Митний та паспортний контроль.</w:t>
      </w:r>
      <w:r w:rsidRPr="00AB5723">
        <w:rPr>
          <w:rFonts w:eastAsia="TimesNewRoman"/>
          <w:sz w:val="28"/>
          <w:szCs w:val="28"/>
          <w:lang w:val="uk-UA"/>
        </w:rPr>
        <w:t xml:space="preserve"> </w:t>
      </w:r>
      <w:r>
        <w:rPr>
          <w:rFonts w:eastAsia="TimesNewRoman"/>
          <w:sz w:val="28"/>
          <w:szCs w:val="28"/>
          <w:lang w:val="uk-UA"/>
        </w:rPr>
        <w:t>В аеропорту, на вокзалі. Розклад. Місцевий транспорт. Структура ділового листа. Лист-повідомлення. Не</w:t>
      </w:r>
      <w:r>
        <w:rPr>
          <w:sz w:val="28"/>
          <w:szCs w:val="28"/>
          <w:lang w:val="uk-UA"/>
        </w:rPr>
        <w:t xml:space="preserve">особові форми дієслова. </w:t>
      </w:r>
    </w:p>
    <w:p w:rsidR="00286A18" w:rsidRPr="00BD6588" w:rsidRDefault="00286A18" w:rsidP="00465A3E">
      <w:pPr>
        <w:ind w:firstLine="709"/>
        <w:jc w:val="both"/>
        <w:rPr>
          <w:rFonts w:eastAsia="TimesNew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9</w:t>
      </w:r>
      <w:r w:rsidRPr="00BD6588">
        <w:rPr>
          <w:b/>
          <w:sz w:val="28"/>
          <w:szCs w:val="28"/>
          <w:lang w:val="uk-UA"/>
        </w:rPr>
        <w:t xml:space="preserve">. </w:t>
      </w:r>
      <w:r w:rsidRPr="00BD6588">
        <w:rPr>
          <w:rFonts w:eastAsia="TimesNewRoman"/>
          <w:b/>
          <w:sz w:val="28"/>
          <w:szCs w:val="28"/>
          <w:lang w:val="uk-UA"/>
        </w:rPr>
        <w:t>В готелі.</w:t>
      </w:r>
    </w:p>
    <w:p w:rsidR="00286A18" w:rsidRDefault="00286A18" w:rsidP="00465A3E">
      <w:pPr>
        <w:ind w:firstLine="709"/>
        <w:jc w:val="both"/>
        <w:rPr>
          <w:sz w:val="28"/>
          <w:szCs w:val="28"/>
          <w:lang w:val="uk-UA"/>
        </w:rPr>
      </w:pPr>
      <w:r w:rsidRPr="00E012F1">
        <w:rPr>
          <w:sz w:val="28"/>
          <w:szCs w:val="28"/>
          <w:lang w:val="uk-UA"/>
        </w:rPr>
        <w:t xml:space="preserve">Готельний сервіс. </w:t>
      </w:r>
      <w:r>
        <w:rPr>
          <w:sz w:val="28"/>
          <w:szCs w:val="28"/>
          <w:lang w:val="uk-UA"/>
        </w:rPr>
        <w:t>Харчування. Ресторани. Прокат автомобілів. Виклик екстренної допомоги. Лист-запит.</w:t>
      </w:r>
    </w:p>
    <w:p w:rsidR="00286A18" w:rsidRDefault="00286A18" w:rsidP="00465A3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10</w:t>
      </w:r>
      <w:r w:rsidRPr="000F3684">
        <w:rPr>
          <w:b/>
          <w:sz w:val="28"/>
          <w:szCs w:val="28"/>
          <w:lang w:val="uk-UA"/>
        </w:rPr>
        <w:t>. На фірмі.</w:t>
      </w:r>
    </w:p>
    <w:p w:rsidR="00286A18" w:rsidRDefault="00286A18" w:rsidP="00465A3E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Знайомство з фірмою. Обговорення планів подальшої роботи. Лист-пропозиція. Форми організації бізнесу. Контракт. Іменник.</w:t>
      </w:r>
    </w:p>
    <w:p w:rsidR="00286A18" w:rsidRDefault="00286A18" w:rsidP="00465A3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11. На виставці.</w:t>
      </w:r>
    </w:p>
    <w:p w:rsidR="00286A18" w:rsidRPr="00F3303B" w:rsidRDefault="00286A18" w:rsidP="00465A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виставки. Розмова з представником компанії, яка бере участь у виставці. Замовлення. Види компаній у Великобританії та США. Лист- підтвердження. Лист скарг і пропозицій. Прикметник і прислівник.</w:t>
      </w:r>
    </w:p>
    <w:p w:rsidR="00286A18" w:rsidRDefault="00286A18" w:rsidP="00465A3E">
      <w:pPr>
        <w:ind w:firstLine="709"/>
        <w:jc w:val="both"/>
        <w:rPr>
          <w:b/>
          <w:sz w:val="28"/>
          <w:szCs w:val="28"/>
          <w:lang w:val="en-US"/>
        </w:rPr>
      </w:pPr>
    </w:p>
    <w:p w:rsidR="00286A18" w:rsidRDefault="00286A18" w:rsidP="00465A3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12. Підготовка до від’їзду.</w:t>
      </w:r>
    </w:p>
    <w:p w:rsidR="00286A18" w:rsidRDefault="00286A18" w:rsidP="00465A3E">
      <w:pPr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6E72D6">
        <w:rPr>
          <w:sz w:val="28"/>
          <w:szCs w:val="28"/>
          <w:lang w:val="uk-UA"/>
        </w:rPr>
        <w:t xml:space="preserve">Зміна замовлення. </w:t>
      </w:r>
      <w:r>
        <w:rPr>
          <w:sz w:val="28"/>
          <w:szCs w:val="28"/>
          <w:lang w:val="uk-UA"/>
        </w:rPr>
        <w:t>Збирання додому. Магазини. Захист прав споживачів. Лист щодо оплати і листи нагадування. Лист вдячності. Артикль.</w:t>
      </w:r>
    </w:p>
    <w:p w:rsidR="00286A18" w:rsidRDefault="00286A18" w:rsidP="00465A3E">
      <w:pPr>
        <w:ind w:firstLine="709"/>
        <w:jc w:val="center"/>
        <w:rPr>
          <w:b/>
          <w:sz w:val="32"/>
          <w:szCs w:val="32"/>
          <w:lang w:val="uk-UA"/>
        </w:rPr>
      </w:pPr>
    </w:p>
    <w:p w:rsidR="00286A18" w:rsidRPr="00942D37" w:rsidRDefault="00286A18" w:rsidP="00465A3E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4. </w:t>
      </w:r>
      <w:r w:rsidRPr="00942D37">
        <w:rPr>
          <w:b/>
          <w:sz w:val="32"/>
          <w:szCs w:val="32"/>
          <w:lang w:val="uk-UA"/>
        </w:rPr>
        <w:t>Рекомендована література</w:t>
      </w:r>
    </w:p>
    <w:p w:rsidR="00286A18" w:rsidRPr="00A865D0" w:rsidRDefault="00286A18" w:rsidP="00465A3E">
      <w:pPr>
        <w:ind w:firstLine="709"/>
        <w:jc w:val="center"/>
        <w:rPr>
          <w:b/>
          <w:sz w:val="16"/>
          <w:szCs w:val="16"/>
          <w:lang w:val="uk-UA"/>
        </w:rPr>
      </w:pPr>
    </w:p>
    <w:p w:rsidR="00286A18" w:rsidRDefault="00286A18" w:rsidP="00465A3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</w:t>
      </w:r>
      <w:r w:rsidRPr="005E373B">
        <w:rPr>
          <w:b/>
          <w:sz w:val="28"/>
          <w:szCs w:val="28"/>
          <w:lang w:val="uk-UA"/>
        </w:rPr>
        <w:t xml:space="preserve"> література:</w:t>
      </w:r>
    </w:p>
    <w:p w:rsidR="00286A18" w:rsidRPr="006562E2" w:rsidRDefault="00286A18" w:rsidP="00465A3E">
      <w:pPr>
        <w:ind w:firstLine="709"/>
        <w:jc w:val="both"/>
        <w:rPr>
          <w:sz w:val="16"/>
          <w:szCs w:val="16"/>
          <w:lang w:val="uk-UA"/>
        </w:rPr>
      </w:pPr>
    </w:p>
    <w:p w:rsidR="00286A18" w:rsidRDefault="00286A18" w:rsidP="00465A3E">
      <w:pPr>
        <w:numPr>
          <w:ilvl w:val="0"/>
          <w:numId w:val="22"/>
        </w:numPr>
        <w:tabs>
          <w:tab w:val="clear" w:pos="1065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73894">
        <w:rPr>
          <w:sz w:val="28"/>
          <w:szCs w:val="28"/>
          <w:lang w:val="uk-UA"/>
        </w:rPr>
        <w:t>Богацький І.</w:t>
      </w:r>
      <w:r>
        <w:rPr>
          <w:sz w:val="28"/>
          <w:szCs w:val="28"/>
          <w:lang w:val="uk-UA"/>
        </w:rPr>
        <w:t xml:space="preserve"> </w:t>
      </w:r>
      <w:r w:rsidRPr="00073894">
        <w:rPr>
          <w:sz w:val="28"/>
          <w:szCs w:val="28"/>
          <w:lang w:val="uk-UA"/>
        </w:rPr>
        <w:t>С. Бізнес-курс англі</w:t>
      </w:r>
      <w:r>
        <w:rPr>
          <w:sz w:val="28"/>
          <w:szCs w:val="28"/>
          <w:lang w:val="uk-UA"/>
        </w:rPr>
        <w:t>йської мови / І. С. Богацький, Н. М.  Дюканова</w:t>
      </w:r>
      <w:r w:rsidRPr="0007389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− К.: ТОВ “ВП Логос”, 2005. − </w:t>
      </w:r>
      <w:r w:rsidRPr="00583741">
        <w:rPr>
          <w:sz w:val="28"/>
          <w:szCs w:val="28"/>
          <w:lang w:val="uk-UA"/>
        </w:rPr>
        <w:t>352 с.</w:t>
      </w:r>
    </w:p>
    <w:p w:rsidR="00286A18" w:rsidRDefault="00286A18" w:rsidP="00465A3E">
      <w:pPr>
        <w:numPr>
          <w:ilvl w:val="0"/>
          <w:numId w:val="22"/>
        </w:numPr>
        <w:tabs>
          <w:tab w:val="clear" w:pos="1065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73894">
        <w:rPr>
          <w:sz w:val="28"/>
          <w:szCs w:val="28"/>
          <w:lang w:val="uk-UA"/>
        </w:rPr>
        <w:t>Буданова С.</w:t>
      </w:r>
      <w:r>
        <w:rPr>
          <w:sz w:val="28"/>
          <w:szCs w:val="28"/>
          <w:lang w:val="uk-UA"/>
        </w:rPr>
        <w:t xml:space="preserve"> І.</w:t>
      </w:r>
      <w:r w:rsidRPr="00073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Ділова англійська мова / С. І. Буданова, А. О. </w:t>
      </w:r>
      <w:r w:rsidRPr="00073894">
        <w:rPr>
          <w:sz w:val="28"/>
          <w:szCs w:val="28"/>
          <w:lang w:val="uk-UA"/>
        </w:rPr>
        <w:t>Борисова</w:t>
      </w:r>
      <w:r>
        <w:rPr>
          <w:sz w:val="28"/>
          <w:szCs w:val="28"/>
          <w:lang w:val="uk-UA"/>
        </w:rPr>
        <w:t>.</w:t>
      </w:r>
      <w:r w:rsidRPr="00073894">
        <w:rPr>
          <w:sz w:val="28"/>
          <w:szCs w:val="28"/>
          <w:lang w:val="uk-UA"/>
        </w:rPr>
        <w:t xml:space="preserve"> – Харків: ТОРСІНГ ПЛЮС, 2006. – 128 с.</w:t>
      </w:r>
    </w:p>
    <w:p w:rsidR="00286A18" w:rsidRDefault="00286A18" w:rsidP="00465A3E">
      <w:pPr>
        <w:numPr>
          <w:ilvl w:val="0"/>
          <w:numId w:val="22"/>
        </w:numPr>
        <w:tabs>
          <w:tab w:val="clear" w:pos="1065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Уэстон Л.</w:t>
      </w:r>
      <w:r w:rsidRPr="00073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Бизнес английский за 30 дней: учебное пособие / </w:t>
      </w:r>
      <w:r w:rsidRPr="00DE78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 Уэстон, Э. Халсолл.</w:t>
      </w:r>
      <w:r w:rsidRPr="00073894">
        <w:rPr>
          <w:sz w:val="28"/>
          <w:szCs w:val="28"/>
          <w:lang w:val="uk-UA"/>
        </w:rPr>
        <w:t xml:space="preserve">  – К.: Методика, 2008. – 288 с.</w:t>
      </w:r>
    </w:p>
    <w:p w:rsidR="00286A18" w:rsidRDefault="00286A18" w:rsidP="00465A3E">
      <w:pPr>
        <w:numPr>
          <w:ilvl w:val="0"/>
          <w:numId w:val="22"/>
        </w:numPr>
        <w:tabs>
          <w:tab w:val="clear" w:pos="1065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583741">
        <w:rPr>
          <w:sz w:val="28"/>
          <w:szCs w:val="28"/>
          <w:lang w:val="uk-UA"/>
        </w:rPr>
        <w:t>Шамхалова Н.</w:t>
      </w:r>
      <w:r>
        <w:rPr>
          <w:sz w:val="28"/>
          <w:szCs w:val="28"/>
          <w:lang w:val="uk-UA"/>
        </w:rPr>
        <w:t xml:space="preserve"> </w:t>
      </w:r>
      <w:r w:rsidRPr="00583741">
        <w:rPr>
          <w:sz w:val="28"/>
          <w:szCs w:val="28"/>
          <w:lang w:val="uk-UA"/>
        </w:rPr>
        <w:t xml:space="preserve">А. </w:t>
      </w:r>
      <w:r w:rsidRPr="00073894">
        <w:rPr>
          <w:sz w:val="28"/>
          <w:szCs w:val="28"/>
          <w:lang w:val="uk-UA"/>
        </w:rPr>
        <w:t xml:space="preserve"> </w:t>
      </w:r>
      <w:r w:rsidRPr="0058374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учасна ділова англійська мова: навч. посібник / Н. А. Шамхалова. − К.: КНЕУ, 2000. − </w:t>
      </w:r>
      <w:r w:rsidRPr="00583741">
        <w:rPr>
          <w:sz w:val="28"/>
          <w:szCs w:val="28"/>
          <w:lang w:val="uk-UA"/>
        </w:rPr>
        <w:t>164 с.</w:t>
      </w:r>
    </w:p>
    <w:p w:rsidR="00286A18" w:rsidRDefault="00286A18" w:rsidP="00465A3E">
      <w:pPr>
        <w:numPr>
          <w:ilvl w:val="0"/>
          <w:numId w:val="22"/>
        </w:numPr>
        <w:tabs>
          <w:tab w:val="clear" w:pos="1065"/>
          <w:tab w:val="left" w:pos="1080"/>
          <w:tab w:val="left" w:pos="3705"/>
        </w:tabs>
        <w:ind w:left="0" w:firstLine="709"/>
        <w:jc w:val="both"/>
        <w:rPr>
          <w:sz w:val="28"/>
          <w:szCs w:val="28"/>
          <w:lang w:val="uk-UA"/>
        </w:rPr>
      </w:pPr>
      <w:r w:rsidRPr="00523C0E">
        <w:rPr>
          <w:sz w:val="28"/>
          <w:szCs w:val="28"/>
          <w:lang w:val="en-US"/>
        </w:rPr>
        <w:t>Baxter A. The USA /A</w:t>
      </w:r>
      <w:r>
        <w:rPr>
          <w:sz w:val="28"/>
          <w:szCs w:val="28"/>
          <w:lang w:val="en-US"/>
        </w:rPr>
        <w:t>.</w:t>
      </w:r>
      <w:r w:rsidRPr="00523C0E">
        <w:rPr>
          <w:sz w:val="28"/>
          <w:szCs w:val="28"/>
          <w:lang w:val="en-US"/>
        </w:rPr>
        <w:t> Baxter. − Oxford University Press, 2008.</w:t>
      </w:r>
    </w:p>
    <w:p w:rsidR="00286A18" w:rsidRDefault="00286A18" w:rsidP="00465A3E">
      <w:pPr>
        <w:numPr>
          <w:ilvl w:val="0"/>
          <w:numId w:val="22"/>
        </w:numPr>
        <w:tabs>
          <w:tab w:val="clear" w:pos="1065"/>
          <w:tab w:val="left" w:pos="1080"/>
          <w:tab w:val="left" w:pos="3705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Business English /</w:t>
      </w:r>
      <w:r>
        <w:rPr>
          <w:sz w:val="28"/>
          <w:szCs w:val="28"/>
          <w:lang w:val="uk-UA"/>
        </w:rPr>
        <w:t xml:space="preserve"> V</w:t>
      </w:r>
      <w:r>
        <w:rPr>
          <w:sz w:val="28"/>
          <w:szCs w:val="28"/>
          <w:lang w:val="en-US"/>
        </w:rPr>
        <w:t xml:space="preserve">. Atkinson and others. − Warszawa: Wydawnictwo Edgard, 2014. − 360 s. </w:t>
      </w:r>
    </w:p>
    <w:p w:rsidR="00286A18" w:rsidRPr="00790B43" w:rsidRDefault="00286A18" w:rsidP="00465A3E">
      <w:pPr>
        <w:numPr>
          <w:ilvl w:val="0"/>
          <w:numId w:val="22"/>
        </w:numPr>
        <w:tabs>
          <w:tab w:val="clear" w:pos="1065"/>
          <w:tab w:val="left" w:pos="1080"/>
          <w:tab w:val="left" w:pos="3705"/>
        </w:tabs>
        <w:ind w:left="0" w:firstLine="709"/>
        <w:jc w:val="both"/>
        <w:rPr>
          <w:sz w:val="28"/>
          <w:szCs w:val="28"/>
          <w:lang w:val="uk-UA"/>
        </w:rPr>
      </w:pPr>
      <w:r w:rsidRPr="00073894">
        <w:rPr>
          <w:sz w:val="28"/>
          <w:szCs w:val="28"/>
          <w:lang w:val="uk-UA"/>
        </w:rPr>
        <w:t>Edward P. The Plain Engli</w:t>
      </w:r>
      <w:r>
        <w:rPr>
          <w:sz w:val="28"/>
          <w:szCs w:val="28"/>
          <w:lang w:val="uk-UA"/>
        </w:rPr>
        <w:t>sh Approach to Business Writing</w:t>
      </w:r>
      <w:r>
        <w:rPr>
          <w:sz w:val="28"/>
          <w:szCs w:val="28"/>
          <w:lang w:val="en-US"/>
        </w:rPr>
        <w:t xml:space="preserve"> / P. Edward, Jr. </w:t>
      </w:r>
      <w:r>
        <w:rPr>
          <w:sz w:val="28"/>
          <w:szCs w:val="28"/>
          <w:lang w:val="uk-UA"/>
        </w:rPr>
        <w:t>Bailey</w:t>
      </w:r>
      <w:r w:rsidRPr="0007389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 xml:space="preserve">− Oxford: </w:t>
      </w:r>
      <w:r w:rsidRPr="00073894">
        <w:rPr>
          <w:sz w:val="28"/>
          <w:szCs w:val="28"/>
          <w:lang w:val="uk-UA"/>
        </w:rPr>
        <w:t>Oxford</w:t>
      </w:r>
      <w:r>
        <w:rPr>
          <w:sz w:val="28"/>
          <w:szCs w:val="28"/>
          <w:lang w:val="uk-UA"/>
        </w:rPr>
        <w:t xml:space="preserve"> </w:t>
      </w:r>
      <w:r w:rsidRPr="00073894">
        <w:rPr>
          <w:sz w:val="28"/>
          <w:szCs w:val="28"/>
          <w:lang w:val="uk-UA"/>
        </w:rPr>
        <w:t>Univ</w:t>
      </w:r>
      <w:r>
        <w:rPr>
          <w:sz w:val="28"/>
          <w:szCs w:val="28"/>
          <w:lang w:val="uk-UA"/>
        </w:rPr>
        <w:t>ersity Press</w:t>
      </w:r>
      <w:r>
        <w:rPr>
          <w:sz w:val="28"/>
          <w:szCs w:val="28"/>
          <w:lang w:val="en-US"/>
        </w:rPr>
        <w:t>,</w:t>
      </w:r>
      <w:r w:rsidRPr="00073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1996. </w:t>
      </w:r>
      <w:r>
        <w:rPr>
          <w:sz w:val="28"/>
          <w:szCs w:val="28"/>
          <w:lang w:val="en-US"/>
        </w:rPr>
        <w:t>−</w:t>
      </w:r>
      <w:r w:rsidRPr="00583741">
        <w:rPr>
          <w:sz w:val="28"/>
          <w:szCs w:val="28"/>
          <w:lang w:val="uk-UA"/>
        </w:rPr>
        <w:t xml:space="preserve"> 120 </w:t>
      </w:r>
      <w:r>
        <w:rPr>
          <w:sz w:val="28"/>
          <w:szCs w:val="28"/>
          <w:lang w:val="en-US"/>
        </w:rPr>
        <w:t>p</w:t>
      </w:r>
      <w:r w:rsidRPr="00073894">
        <w:rPr>
          <w:sz w:val="28"/>
          <w:szCs w:val="28"/>
          <w:lang w:val="uk-UA"/>
        </w:rPr>
        <w:t>.</w:t>
      </w:r>
    </w:p>
    <w:p w:rsidR="00286A18" w:rsidRPr="00C8504E" w:rsidRDefault="00286A18" w:rsidP="00465A3E">
      <w:pPr>
        <w:widowControl w:val="0"/>
        <w:numPr>
          <w:ilvl w:val="0"/>
          <w:numId w:val="22"/>
        </w:numPr>
        <w:tabs>
          <w:tab w:val="clear" w:pos="1065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8504E">
        <w:rPr>
          <w:snapToGrid w:val="0"/>
          <w:sz w:val="28"/>
          <w:szCs w:val="28"/>
          <w:lang w:val="en-US"/>
        </w:rPr>
        <w:t>Evans V. Enterprise</w:t>
      </w:r>
      <w:r>
        <w:rPr>
          <w:snapToGrid w:val="0"/>
          <w:sz w:val="28"/>
          <w:szCs w:val="28"/>
          <w:lang w:val="en-US"/>
        </w:rPr>
        <w:t xml:space="preserve"> Grammar </w:t>
      </w:r>
      <w:r>
        <w:rPr>
          <w:snapToGrid w:val="0"/>
          <w:sz w:val="28"/>
          <w:szCs w:val="28"/>
          <w:lang w:val="uk-UA"/>
        </w:rPr>
        <w:t>4</w:t>
      </w:r>
      <w:r w:rsidRPr="00C8504E">
        <w:rPr>
          <w:snapToGrid w:val="0"/>
          <w:sz w:val="28"/>
          <w:szCs w:val="28"/>
          <w:lang w:val="en-US"/>
        </w:rPr>
        <w:t xml:space="preserve"> / Virginia Evans, Jenny Dooley. − Express Publishing, 2014. −</w:t>
      </w:r>
      <w:r>
        <w:rPr>
          <w:snapToGrid w:val="0"/>
          <w:sz w:val="28"/>
          <w:szCs w:val="28"/>
          <w:lang w:val="en-US"/>
        </w:rPr>
        <w:t>1</w:t>
      </w:r>
      <w:r>
        <w:rPr>
          <w:snapToGrid w:val="0"/>
          <w:sz w:val="28"/>
          <w:szCs w:val="28"/>
          <w:lang w:val="uk-UA"/>
        </w:rPr>
        <w:t>60</w:t>
      </w:r>
      <w:r w:rsidRPr="00C8504E">
        <w:rPr>
          <w:snapToGrid w:val="0"/>
          <w:sz w:val="28"/>
          <w:szCs w:val="28"/>
          <w:lang w:val="en-US"/>
        </w:rPr>
        <w:t xml:space="preserve"> p.  </w:t>
      </w:r>
    </w:p>
    <w:p w:rsidR="00286A18" w:rsidRPr="00C8504E" w:rsidRDefault="00286A18" w:rsidP="00465A3E">
      <w:pPr>
        <w:widowControl w:val="0"/>
        <w:numPr>
          <w:ilvl w:val="0"/>
          <w:numId w:val="22"/>
        </w:numPr>
        <w:tabs>
          <w:tab w:val="clear" w:pos="1065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Evans V. Round UP. Part 4</w:t>
      </w:r>
      <w:r w:rsidRPr="00C8504E">
        <w:rPr>
          <w:color w:val="000000"/>
          <w:sz w:val="28"/>
          <w:szCs w:val="28"/>
          <w:lang w:val="en-US"/>
        </w:rPr>
        <w:t xml:space="preserve"> / </w:t>
      </w:r>
      <w:r>
        <w:rPr>
          <w:color w:val="000000"/>
          <w:sz w:val="28"/>
          <w:szCs w:val="28"/>
          <w:lang w:val="en-US"/>
        </w:rPr>
        <w:t>V. Evans</w:t>
      </w:r>
      <w:r w:rsidRPr="00C8504E">
        <w:rPr>
          <w:color w:val="000000"/>
          <w:sz w:val="28"/>
          <w:szCs w:val="28"/>
          <w:lang w:val="en-US"/>
        </w:rPr>
        <w:t>. – Longman, 2006. – 214 p.</w:t>
      </w:r>
    </w:p>
    <w:p w:rsidR="00286A18" w:rsidRPr="00711547" w:rsidRDefault="00286A18" w:rsidP="00465A3E">
      <w:pPr>
        <w:numPr>
          <w:ilvl w:val="0"/>
          <w:numId w:val="22"/>
        </w:numPr>
        <w:tabs>
          <w:tab w:val="clear" w:pos="1065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073894">
        <w:rPr>
          <w:sz w:val="28"/>
          <w:szCs w:val="28"/>
          <w:lang w:val="uk-UA"/>
        </w:rPr>
        <w:t xml:space="preserve">John H. Practical Business English. Books </w:t>
      </w:r>
      <w:r>
        <w:rPr>
          <w:sz w:val="28"/>
          <w:szCs w:val="28"/>
          <w:lang w:val="uk-UA"/>
        </w:rPr>
        <w:t>1-2</w:t>
      </w:r>
      <w:r>
        <w:rPr>
          <w:sz w:val="28"/>
          <w:szCs w:val="28"/>
          <w:lang w:val="en-US"/>
        </w:rPr>
        <w:t xml:space="preserve"> / H. John, </w:t>
      </w:r>
      <w:r>
        <w:rPr>
          <w:sz w:val="28"/>
          <w:szCs w:val="28"/>
          <w:lang w:val="uk-UA"/>
        </w:rPr>
        <w:t>M</w:t>
      </w:r>
      <w:r>
        <w:rPr>
          <w:sz w:val="28"/>
          <w:szCs w:val="28"/>
          <w:lang w:val="en-US"/>
        </w:rPr>
        <w:t>.</w:t>
      </w:r>
      <w:r w:rsidRPr="00073894">
        <w:rPr>
          <w:sz w:val="28"/>
          <w:szCs w:val="28"/>
          <w:lang w:val="uk-UA"/>
        </w:rPr>
        <w:t xml:space="preserve"> Butler. </w:t>
      </w:r>
      <w:r>
        <w:rPr>
          <w:sz w:val="28"/>
          <w:szCs w:val="28"/>
          <w:lang w:val="en-US"/>
        </w:rPr>
        <w:t xml:space="preserve">− </w:t>
      </w:r>
      <w:r>
        <w:rPr>
          <w:sz w:val="28"/>
          <w:szCs w:val="28"/>
          <w:lang w:val="uk-UA"/>
        </w:rPr>
        <w:t>Hulton Educational Publications</w:t>
      </w:r>
      <w:r>
        <w:rPr>
          <w:sz w:val="28"/>
          <w:szCs w:val="28"/>
          <w:lang w:val="en-US"/>
        </w:rPr>
        <w:t>,</w:t>
      </w:r>
      <w:r w:rsidRPr="00073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2000. </w:t>
      </w:r>
      <w:r>
        <w:rPr>
          <w:sz w:val="28"/>
          <w:szCs w:val="28"/>
          <w:lang w:val="en-US"/>
        </w:rPr>
        <w:t xml:space="preserve">− </w:t>
      </w:r>
      <w:r w:rsidRPr="00583741">
        <w:rPr>
          <w:sz w:val="28"/>
          <w:szCs w:val="28"/>
          <w:lang w:val="uk-UA"/>
        </w:rPr>
        <w:t xml:space="preserve">127 </w:t>
      </w:r>
      <w:r>
        <w:rPr>
          <w:sz w:val="28"/>
          <w:szCs w:val="28"/>
          <w:lang w:val="en-US"/>
        </w:rPr>
        <w:t>p</w:t>
      </w:r>
      <w:r w:rsidRPr="00073894">
        <w:rPr>
          <w:sz w:val="28"/>
          <w:szCs w:val="28"/>
          <w:lang w:val="uk-UA"/>
        </w:rPr>
        <w:t>.</w:t>
      </w:r>
    </w:p>
    <w:p w:rsidR="00286A18" w:rsidRPr="00FF216F" w:rsidRDefault="00286A18" w:rsidP="00465A3E">
      <w:pPr>
        <w:numPr>
          <w:ilvl w:val="0"/>
          <w:numId w:val="22"/>
        </w:numPr>
        <w:tabs>
          <w:tab w:val="clear" w:pos="1065"/>
          <w:tab w:val="left" w:pos="108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Mascull B. Business Vocabulary in Use / Bill Mascull. − Cambridge University Press, 2002. − 174 p.</w:t>
      </w:r>
    </w:p>
    <w:p w:rsidR="00286A18" w:rsidRPr="007A4C07" w:rsidRDefault="00286A18" w:rsidP="00465A3E">
      <w:pPr>
        <w:widowControl w:val="0"/>
        <w:numPr>
          <w:ilvl w:val="0"/>
          <w:numId w:val="22"/>
        </w:numPr>
        <w:tabs>
          <w:tab w:val="clear" w:pos="1065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C8504E">
        <w:rPr>
          <w:snapToGrid w:val="0"/>
          <w:sz w:val="28"/>
          <w:szCs w:val="28"/>
          <w:lang w:val="en-US"/>
        </w:rPr>
        <w:t xml:space="preserve"> Murphy R. English Grammar in Use / </w:t>
      </w:r>
      <w:r>
        <w:rPr>
          <w:snapToGrid w:val="0"/>
          <w:sz w:val="28"/>
          <w:szCs w:val="28"/>
          <w:lang w:val="en-US"/>
        </w:rPr>
        <w:t>R. Murphy</w:t>
      </w:r>
      <w:r w:rsidRPr="00C8504E">
        <w:rPr>
          <w:snapToGrid w:val="0"/>
          <w:sz w:val="28"/>
          <w:szCs w:val="28"/>
          <w:lang w:val="en-US"/>
        </w:rPr>
        <w:t>. – Cambridge University Press, 1994. – 294 p.</w:t>
      </w:r>
    </w:p>
    <w:p w:rsidR="00286A18" w:rsidRDefault="00286A18" w:rsidP="00465A3E">
      <w:pPr>
        <w:numPr>
          <w:ilvl w:val="0"/>
          <w:numId w:val="22"/>
        </w:numPr>
        <w:tabs>
          <w:tab w:val="clear" w:pos="1065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O’Driscoll J. Britain / James O’Driscoll. − Oxford: Oxford University Press, 2002. − 224 p.</w:t>
      </w:r>
    </w:p>
    <w:p w:rsidR="00286A18" w:rsidRPr="00523C0E" w:rsidRDefault="00286A18" w:rsidP="00465A3E">
      <w:pPr>
        <w:numPr>
          <w:ilvl w:val="0"/>
          <w:numId w:val="22"/>
        </w:numPr>
        <w:tabs>
          <w:tab w:val="clear" w:pos="1065"/>
          <w:tab w:val="left" w:pos="1260"/>
        </w:tabs>
        <w:ind w:left="0" w:firstLine="709"/>
        <w:jc w:val="both"/>
        <w:rPr>
          <w:sz w:val="28"/>
          <w:szCs w:val="28"/>
          <w:lang w:val="en-US"/>
        </w:rPr>
      </w:pPr>
      <w:r w:rsidRPr="00523C0E">
        <w:rPr>
          <w:sz w:val="28"/>
          <w:szCs w:val="28"/>
          <w:lang w:val="en-US"/>
        </w:rPr>
        <w:t>Oxford Giude to British and American Culture. − Oxford University Press, 1992.</w:t>
      </w:r>
    </w:p>
    <w:p w:rsidR="00286A18" w:rsidRPr="00916611" w:rsidRDefault="00286A18" w:rsidP="00465A3E">
      <w:pPr>
        <w:numPr>
          <w:ilvl w:val="0"/>
          <w:numId w:val="22"/>
        </w:numPr>
        <w:tabs>
          <w:tab w:val="clear" w:pos="1065"/>
          <w:tab w:val="left" w:pos="1260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Sharman E. Across Cultures / Elizabeth Sharman. </w:t>
      </w:r>
      <w:r w:rsidRPr="003730F5">
        <w:rPr>
          <w:sz w:val="28"/>
          <w:szCs w:val="28"/>
          <w:lang w:val="en-US"/>
        </w:rPr>
        <w:t xml:space="preserve">− </w:t>
      </w:r>
      <w:r>
        <w:rPr>
          <w:sz w:val="28"/>
          <w:szCs w:val="28"/>
          <w:lang w:val="en-US"/>
        </w:rPr>
        <w:t>Longman</w:t>
      </w:r>
      <w:r w:rsidRPr="003730F5">
        <w:rPr>
          <w:sz w:val="28"/>
          <w:szCs w:val="28"/>
          <w:lang w:val="en-US"/>
        </w:rPr>
        <w:t xml:space="preserve">, 2004. − 160 </w:t>
      </w:r>
      <w:r>
        <w:rPr>
          <w:sz w:val="28"/>
          <w:szCs w:val="28"/>
          <w:lang w:val="en-US"/>
        </w:rPr>
        <w:t>p</w:t>
      </w:r>
      <w:r w:rsidRPr="003730F5">
        <w:rPr>
          <w:sz w:val="28"/>
          <w:szCs w:val="28"/>
          <w:lang w:val="en-US"/>
        </w:rPr>
        <w:t>.</w:t>
      </w:r>
    </w:p>
    <w:p w:rsidR="00286A18" w:rsidRDefault="00286A18" w:rsidP="00465A3E">
      <w:pPr>
        <w:ind w:firstLine="709"/>
        <w:jc w:val="both"/>
        <w:rPr>
          <w:sz w:val="16"/>
          <w:szCs w:val="16"/>
          <w:lang w:val="uk-UA"/>
        </w:rPr>
      </w:pPr>
    </w:p>
    <w:p w:rsidR="00286A18" w:rsidRPr="00A865D0" w:rsidRDefault="00286A18" w:rsidP="00465A3E">
      <w:pPr>
        <w:ind w:firstLine="709"/>
        <w:jc w:val="both"/>
        <w:rPr>
          <w:sz w:val="16"/>
          <w:szCs w:val="16"/>
          <w:lang w:val="uk-UA"/>
        </w:rPr>
      </w:pPr>
    </w:p>
    <w:p w:rsidR="00286A18" w:rsidRDefault="00286A18" w:rsidP="00465A3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</w:t>
      </w:r>
      <w:r w:rsidRPr="005E373B">
        <w:rPr>
          <w:b/>
          <w:sz w:val="28"/>
          <w:szCs w:val="28"/>
          <w:lang w:val="uk-UA"/>
        </w:rPr>
        <w:t>:</w:t>
      </w:r>
    </w:p>
    <w:p w:rsidR="00286A18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81161E">
        <w:rPr>
          <w:sz w:val="28"/>
          <w:szCs w:val="28"/>
          <w:lang w:val="uk-UA"/>
        </w:rPr>
        <w:t>Верба Г.В. Довідник з граматики англійської мови : [довід.] / Г.В. Верба, Л.Г. Верба. – 3-тє вид. – К.: Освіта, 1993. – 320 с.</w:t>
      </w:r>
    </w:p>
    <w:p w:rsidR="00286A18" w:rsidRPr="002376C3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Style w:val="21"/>
          <w:sz w:val="28"/>
          <w:szCs w:val="28"/>
        </w:rPr>
      </w:pPr>
      <w:r w:rsidRPr="00E87D61">
        <w:rPr>
          <w:rStyle w:val="21"/>
          <w:sz w:val="28"/>
          <w:szCs w:val="28"/>
          <w:lang w:val="uk-UA"/>
        </w:rPr>
        <w:t>Гайдук С. Практичний курс англійської мови : Моя майбутня професія / Навчально-методич</w:t>
      </w:r>
      <w:r>
        <w:rPr>
          <w:rStyle w:val="21"/>
          <w:sz w:val="28"/>
          <w:szCs w:val="28"/>
          <w:lang w:val="uk-UA"/>
        </w:rPr>
        <w:t>ний посібник для студентів ОКР “</w:t>
      </w:r>
      <w:r w:rsidRPr="00E87D61">
        <w:rPr>
          <w:rStyle w:val="21"/>
          <w:sz w:val="28"/>
          <w:szCs w:val="28"/>
          <w:lang w:val="uk-UA"/>
        </w:rPr>
        <w:t>Спеціаліст</w:t>
      </w:r>
      <w:r>
        <w:rPr>
          <w:rStyle w:val="21"/>
          <w:sz w:val="28"/>
          <w:szCs w:val="28"/>
          <w:lang w:val="uk-UA"/>
        </w:rPr>
        <w:t>”</w:t>
      </w:r>
      <w:r w:rsidRPr="00E87D61">
        <w:rPr>
          <w:rStyle w:val="21"/>
          <w:sz w:val="28"/>
          <w:szCs w:val="28"/>
          <w:lang w:val="uk-UA"/>
        </w:rPr>
        <w:t xml:space="preserve">, напряму підготовки 7.02030302 </w:t>
      </w:r>
      <w:r>
        <w:rPr>
          <w:rStyle w:val="21"/>
          <w:sz w:val="28"/>
          <w:szCs w:val="28"/>
          <w:lang w:val="uk-UA"/>
        </w:rPr>
        <w:t>“</w:t>
      </w:r>
      <w:r w:rsidRPr="00E87D61">
        <w:rPr>
          <w:rStyle w:val="21"/>
          <w:sz w:val="28"/>
          <w:szCs w:val="28"/>
          <w:lang w:val="uk-UA"/>
        </w:rPr>
        <w:t>Педагогічна освіта</w:t>
      </w:r>
      <w:r>
        <w:rPr>
          <w:rStyle w:val="21"/>
          <w:sz w:val="28"/>
          <w:szCs w:val="28"/>
          <w:lang w:val="uk-UA"/>
        </w:rPr>
        <w:t>”</w:t>
      </w:r>
      <w:r w:rsidRPr="00E87D61">
        <w:rPr>
          <w:rStyle w:val="21"/>
          <w:sz w:val="28"/>
          <w:szCs w:val="28"/>
          <w:lang w:val="uk-UA"/>
        </w:rPr>
        <w:t xml:space="preserve">. </w:t>
      </w:r>
      <w:r>
        <w:rPr>
          <w:rStyle w:val="21"/>
          <w:sz w:val="28"/>
          <w:szCs w:val="28"/>
        </w:rPr>
        <w:t xml:space="preserve">Спеціальності 7.01010601 </w:t>
      </w:r>
      <w:r>
        <w:rPr>
          <w:rStyle w:val="21"/>
          <w:sz w:val="28"/>
          <w:szCs w:val="28"/>
          <w:lang w:val="uk-UA"/>
        </w:rPr>
        <w:t>“</w:t>
      </w:r>
      <w:r w:rsidRPr="002376C3">
        <w:rPr>
          <w:rStyle w:val="21"/>
          <w:sz w:val="28"/>
          <w:szCs w:val="28"/>
        </w:rPr>
        <w:t>Соціальна педагогіка.</w:t>
      </w:r>
      <w:r>
        <w:rPr>
          <w:rStyle w:val="21"/>
          <w:sz w:val="28"/>
          <w:szCs w:val="28"/>
        </w:rPr>
        <w:t xml:space="preserve"> Мова і література (англійська)</w:t>
      </w:r>
      <w:r>
        <w:rPr>
          <w:rStyle w:val="21"/>
          <w:sz w:val="28"/>
          <w:szCs w:val="28"/>
          <w:lang w:val="uk-UA"/>
        </w:rPr>
        <w:t>”</w:t>
      </w:r>
      <w:r w:rsidRPr="002376C3">
        <w:rPr>
          <w:rStyle w:val="21"/>
          <w:sz w:val="28"/>
          <w:szCs w:val="28"/>
        </w:rPr>
        <w:t xml:space="preserve"> / Світлана Гайдук. </w:t>
      </w:r>
      <w:r w:rsidRPr="002376C3">
        <w:rPr>
          <w:rStyle w:val="21"/>
          <w:sz w:val="28"/>
          <w:szCs w:val="28"/>
        </w:rPr>
        <w:softHyphen/>
        <w:t>– Дрогобич : редакційно-видавничий відділ Дрогобицького державного педагогічного університету імені Івана Франка, 2012. – 76 с.</w:t>
      </w:r>
    </w:p>
    <w:p w:rsidR="00286A18" w:rsidRPr="00C8504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6C3">
        <w:rPr>
          <w:rStyle w:val="21"/>
          <w:sz w:val="28"/>
          <w:szCs w:val="28"/>
        </w:rPr>
        <w:t>Гужва Т.Н. Английский язик. Разговорные темы</w:t>
      </w:r>
      <w:r w:rsidRPr="00C8504E">
        <w:rPr>
          <w:sz w:val="28"/>
          <w:szCs w:val="28"/>
        </w:rPr>
        <w:t xml:space="preserve"> / Т.Н. Гужва. – К.: Тандем, 1997. – 352с.</w:t>
      </w:r>
    </w:p>
    <w:p w:rsidR="00286A18" w:rsidRPr="00C8504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504E">
        <w:rPr>
          <w:sz w:val="28"/>
          <w:szCs w:val="28"/>
        </w:rPr>
        <w:t>Каушанская В.Л. Грамматика английского языка. Морфология. Синтаксис / В.Л. Каушанская. – Изд. 2-е. – М.: Страт, 2007. – 319 с.</w:t>
      </w:r>
    </w:p>
    <w:p w:rsidR="00286A18" w:rsidRPr="00C8504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504E">
        <w:rPr>
          <w:sz w:val="28"/>
          <w:szCs w:val="28"/>
        </w:rPr>
        <w:t>Каушанская В.Л. Сборник упражнений по грамматике английского языка: [пособ.] / В.Л. Каушанская. – М.: Страт, 2007. – 214 с.</w:t>
      </w:r>
    </w:p>
    <w:p w:rsidR="00286A18" w:rsidRPr="0005247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Style w:val="21"/>
          <w:sz w:val="28"/>
          <w:szCs w:val="28"/>
        </w:rPr>
      </w:pPr>
      <w:r w:rsidRPr="00C8504E">
        <w:rPr>
          <w:rStyle w:val="21"/>
          <w:sz w:val="28"/>
          <w:szCs w:val="28"/>
        </w:rPr>
        <w:t>Лапоногова Н.А. Українсько-англійський розмовник / Н.А. Лапоногова, Т. І. Саєнко. -  К.,1994.</w:t>
      </w:r>
    </w:p>
    <w:p w:rsidR="00286A18" w:rsidRPr="00C8504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504E">
        <w:rPr>
          <w:sz w:val="28"/>
          <w:szCs w:val="28"/>
        </w:rPr>
        <w:t>Манси Е. Практикум по грамматике английского языка / Е.Манси. – К. : А.С.К., 2001. – 384 с.</w:t>
      </w:r>
    </w:p>
    <w:p w:rsidR="00286A18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C8504E">
        <w:rPr>
          <w:snapToGrid w:val="0"/>
          <w:sz w:val="28"/>
          <w:szCs w:val="28"/>
        </w:rPr>
        <w:t xml:space="preserve">Шпак В.К. Англійська мова для повсякденного спілкування : [посіб.] / В.К. Шпак. – Київ, 2002. – 257 </w:t>
      </w:r>
      <w:r w:rsidRPr="00C8504E">
        <w:rPr>
          <w:snapToGrid w:val="0"/>
          <w:sz w:val="28"/>
          <w:szCs w:val="28"/>
          <w:lang w:val="en-US"/>
        </w:rPr>
        <w:t>c</w:t>
      </w:r>
      <w:r w:rsidRPr="00C8504E">
        <w:rPr>
          <w:snapToGrid w:val="0"/>
          <w:sz w:val="28"/>
          <w:szCs w:val="28"/>
        </w:rPr>
        <w:t>.</w:t>
      </w:r>
      <w:r w:rsidRPr="00635C6D">
        <w:rPr>
          <w:sz w:val="28"/>
          <w:szCs w:val="28"/>
        </w:rPr>
        <w:t xml:space="preserve"> </w:t>
      </w:r>
    </w:p>
    <w:p w:rsidR="00286A18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Business</w:t>
      </w:r>
      <w:r w:rsidRPr="00635C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English</w:t>
      </w:r>
      <w:r w:rsidRPr="00635C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Essentials</w:t>
      </w:r>
      <w:r w:rsidRPr="00635C6D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 xml:space="preserve"> Частина 1: Посібник з англійської мови для навчання ділового спілкування в старших класах шкіл, гімназій, ліцеїв економічного профілю / Укл. О. Біленька, А. Павлюк, О. Чепурна. − Тернопіль: Видавництво Карп’юка, 2003. − На англ. мові. − 236 с.</w:t>
      </w:r>
    </w:p>
    <w:p w:rsidR="00286A18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Business</w:t>
      </w:r>
      <w:r w:rsidRPr="00635C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English</w:t>
      </w:r>
      <w:r w:rsidRPr="00635C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Essentials</w:t>
      </w:r>
      <w:r w:rsidRPr="00635C6D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 xml:space="preserve"> Частина 2: Посібник з англійської мови для навчання ділового спілкування в старших класах шкіл, гімназій, ліцеїв економічного профілю / Укл. О. Біленька, А. Павлюк, О. Чепурна. − Тернопіль: Видавництво Карп’юка, 2003. − На англ. мові. − 200 с.</w:t>
      </w:r>
    </w:p>
    <w:p w:rsidR="00286A18" w:rsidRPr="00F4540C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C8504E">
        <w:rPr>
          <w:color w:val="000000"/>
          <w:sz w:val="28"/>
          <w:szCs w:val="28"/>
          <w:lang w:val="en-GB"/>
        </w:rPr>
        <w:t>Drozdova</w:t>
      </w:r>
      <w:r w:rsidRPr="00F4540C">
        <w:rPr>
          <w:color w:val="000000"/>
          <w:sz w:val="28"/>
          <w:szCs w:val="28"/>
          <w:lang w:val="uk-UA"/>
        </w:rPr>
        <w:t xml:space="preserve"> </w:t>
      </w:r>
      <w:r w:rsidRPr="00C8504E">
        <w:rPr>
          <w:color w:val="000000"/>
          <w:sz w:val="28"/>
          <w:szCs w:val="28"/>
          <w:lang w:val="en-GB"/>
        </w:rPr>
        <w:t>V</w:t>
      </w:r>
      <w:r w:rsidRPr="00F4540C">
        <w:rPr>
          <w:color w:val="000000"/>
          <w:sz w:val="28"/>
          <w:szCs w:val="28"/>
          <w:lang w:val="uk-UA"/>
        </w:rPr>
        <w:t>.</w:t>
      </w:r>
      <w:r w:rsidRPr="00C8504E">
        <w:rPr>
          <w:color w:val="000000"/>
          <w:sz w:val="28"/>
          <w:szCs w:val="28"/>
          <w:lang w:val="en-GB"/>
        </w:rPr>
        <w:t>G</w:t>
      </w:r>
      <w:r w:rsidRPr="00F4540C">
        <w:rPr>
          <w:color w:val="000000"/>
          <w:sz w:val="28"/>
          <w:szCs w:val="28"/>
          <w:lang w:val="uk-UA"/>
        </w:rPr>
        <w:t xml:space="preserve">. </w:t>
      </w:r>
      <w:r w:rsidRPr="00C8504E">
        <w:rPr>
          <w:color w:val="000000"/>
          <w:sz w:val="28"/>
          <w:szCs w:val="28"/>
          <w:lang w:val="en-GB"/>
        </w:rPr>
        <w:t>Speak</w:t>
      </w:r>
      <w:r w:rsidRPr="00F4540C">
        <w:rPr>
          <w:color w:val="000000"/>
          <w:sz w:val="28"/>
          <w:szCs w:val="28"/>
          <w:lang w:val="uk-UA"/>
        </w:rPr>
        <w:t xml:space="preserve"> </w:t>
      </w:r>
      <w:r w:rsidRPr="00C8504E">
        <w:rPr>
          <w:color w:val="000000"/>
          <w:sz w:val="28"/>
          <w:szCs w:val="28"/>
          <w:lang w:val="en-GB"/>
        </w:rPr>
        <w:t>Everyday</w:t>
      </w:r>
      <w:r w:rsidRPr="00F4540C">
        <w:rPr>
          <w:color w:val="000000"/>
          <w:sz w:val="28"/>
          <w:szCs w:val="28"/>
          <w:lang w:val="uk-UA"/>
        </w:rPr>
        <w:t xml:space="preserve"> </w:t>
      </w:r>
      <w:r w:rsidRPr="00C8504E">
        <w:rPr>
          <w:color w:val="000000"/>
          <w:sz w:val="28"/>
          <w:szCs w:val="28"/>
          <w:lang w:val="en-GB"/>
        </w:rPr>
        <w:t>English</w:t>
      </w:r>
      <w:r w:rsidRPr="00F4540C">
        <w:rPr>
          <w:color w:val="000000"/>
          <w:sz w:val="28"/>
          <w:szCs w:val="28"/>
          <w:lang w:val="uk-UA"/>
        </w:rPr>
        <w:t xml:space="preserve"> / </w:t>
      </w:r>
      <w:r w:rsidRPr="00C8504E">
        <w:rPr>
          <w:color w:val="000000"/>
          <w:sz w:val="28"/>
          <w:szCs w:val="28"/>
          <w:lang w:val="en-US"/>
        </w:rPr>
        <w:t>V</w:t>
      </w:r>
      <w:r w:rsidRPr="00F4540C">
        <w:rPr>
          <w:color w:val="000000"/>
          <w:sz w:val="28"/>
          <w:szCs w:val="28"/>
          <w:lang w:val="uk-UA"/>
        </w:rPr>
        <w:t xml:space="preserve">. </w:t>
      </w:r>
      <w:r w:rsidRPr="00C8504E">
        <w:rPr>
          <w:color w:val="000000"/>
          <w:sz w:val="28"/>
          <w:szCs w:val="28"/>
          <w:lang w:val="en-US"/>
        </w:rPr>
        <w:t>G</w:t>
      </w:r>
      <w:r w:rsidRPr="00F4540C">
        <w:rPr>
          <w:color w:val="000000"/>
          <w:sz w:val="28"/>
          <w:szCs w:val="28"/>
          <w:lang w:val="uk-UA"/>
        </w:rPr>
        <w:t xml:space="preserve">. </w:t>
      </w:r>
      <w:r w:rsidRPr="00C8504E">
        <w:rPr>
          <w:color w:val="000000"/>
          <w:sz w:val="28"/>
          <w:szCs w:val="28"/>
          <w:lang w:val="en-GB"/>
        </w:rPr>
        <w:t>Drozdova</w:t>
      </w:r>
      <w:r w:rsidRPr="00F4540C">
        <w:rPr>
          <w:color w:val="000000"/>
          <w:sz w:val="28"/>
          <w:szCs w:val="28"/>
          <w:lang w:val="uk-UA"/>
        </w:rPr>
        <w:t xml:space="preserve">. – </w:t>
      </w:r>
      <w:r w:rsidRPr="00C8504E">
        <w:rPr>
          <w:color w:val="000000"/>
          <w:sz w:val="28"/>
          <w:szCs w:val="28"/>
          <w:lang w:val="en-GB"/>
        </w:rPr>
        <w:t>St</w:t>
      </w:r>
      <w:r w:rsidRPr="00F4540C">
        <w:rPr>
          <w:color w:val="000000"/>
          <w:sz w:val="28"/>
          <w:szCs w:val="28"/>
          <w:lang w:val="uk-UA"/>
        </w:rPr>
        <w:t>.-</w:t>
      </w:r>
      <w:r w:rsidRPr="00C8504E">
        <w:rPr>
          <w:color w:val="000000"/>
          <w:sz w:val="28"/>
          <w:szCs w:val="28"/>
          <w:lang w:val="en-GB"/>
        </w:rPr>
        <w:t>Petersburg</w:t>
      </w:r>
      <w:r w:rsidRPr="00F4540C">
        <w:rPr>
          <w:color w:val="000000"/>
          <w:sz w:val="28"/>
          <w:szCs w:val="28"/>
          <w:lang w:val="uk-UA"/>
        </w:rPr>
        <w:t xml:space="preserve">, 1994. – </w:t>
      </w:r>
      <w:r w:rsidRPr="00C8504E">
        <w:rPr>
          <w:color w:val="000000"/>
          <w:sz w:val="28"/>
          <w:szCs w:val="28"/>
          <w:lang w:val="en-US"/>
        </w:rPr>
        <w:t>P</w:t>
      </w:r>
      <w:r w:rsidRPr="00F4540C">
        <w:rPr>
          <w:color w:val="000000"/>
          <w:sz w:val="28"/>
          <w:szCs w:val="28"/>
          <w:lang w:val="uk-UA"/>
        </w:rPr>
        <w:t xml:space="preserve">. 2, 3. – 250 </w:t>
      </w:r>
      <w:r w:rsidRPr="00C8504E">
        <w:rPr>
          <w:color w:val="000000"/>
          <w:sz w:val="28"/>
          <w:szCs w:val="28"/>
          <w:lang w:val="en-US"/>
        </w:rPr>
        <w:t>p</w:t>
      </w:r>
      <w:r w:rsidRPr="00F4540C">
        <w:rPr>
          <w:color w:val="000000"/>
          <w:sz w:val="28"/>
          <w:szCs w:val="28"/>
          <w:lang w:val="uk-UA"/>
        </w:rPr>
        <w:t>.</w:t>
      </w:r>
    </w:p>
    <w:p w:rsidR="00286A18" w:rsidRPr="0005247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Style w:val="21"/>
          <w:sz w:val="28"/>
          <w:szCs w:val="28"/>
          <w:lang w:val="en-US"/>
        </w:rPr>
      </w:pPr>
      <w:r w:rsidRPr="00C8504E">
        <w:rPr>
          <w:rStyle w:val="21"/>
          <w:sz w:val="28"/>
          <w:szCs w:val="28"/>
          <w:lang w:val="en-US"/>
        </w:rPr>
        <w:t>New</w:t>
      </w:r>
      <w:r w:rsidRPr="00F4540C">
        <w:rPr>
          <w:rStyle w:val="21"/>
          <w:sz w:val="28"/>
          <w:szCs w:val="28"/>
          <w:lang w:val="uk-UA"/>
        </w:rPr>
        <w:t xml:space="preserve"> </w:t>
      </w:r>
      <w:r w:rsidRPr="00C8504E">
        <w:rPr>
          <w:rStyle w:val="21"/>
          <w:sz w:val="28"/>
          <w:szCs w:val="28"/>
          <w:lang w:val="en-US"/>
        </w:rPr>
        <w:t>Webster</w:t>
      </w:r>
      <w:r w:rsidRPr="00F4540C">
        <w:rPr>
          <w:rStyle w:val="21"/>
          <w:sz w:val="28"/>
          <w:szCs w:val="28"/>
          <w:lang w:val="uk-UA"/>
        </w:rPr>
        <w:t>’</w:t>
      </w:r>
      <w:r w:rsidRPr="00C8504E">
        <w:rPr>
          <w:rStyle w:val="21"/>
          <w:sz w:val="28"/>
          <w:szCs w:val="28"/>
          <w:lang w:val="en-US"/>
        </w:rPr>
        <w:t>s</w:t>
      </w:r>
      <w:r w:rsidRPr="00F4540C">
        <w:rPr>
          <w:rStyle w:val="21"/>
          <w:sz w:val="28"/>
          <w:szCs w:val="28"/>
          <w:lang w:val="uk-UA"/>
        </w:rPr>
        <w:t xml:space="preserve"> </w:t>
      </w:r>
      <w:r w:rsidRPr="00C8504E">
        <w:rPr>
          <w:rStyle w:val="21"/>
          <w:sz w:val="28"/>
          <w:szCs w:val="28"/>
          <w:lang w:val="en-US"/>
        </w:rPr>
        <w:t>dictionary and thesaurus of the English language. USA, 1993.</w:t>
      </w:r>
    </w:p>
    <w:p w:rsidR="00286A18" w:rsidRPr="00C8504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C8504E">
        <w:rPr>
          <w:snapToGrid w:val="0"/>
          <w:sz w:val="28"/>
          <w:szCs w:val="28"/>
          <w:lang w:val="de-DE"/>
        </w:rPr>
        <w:t xml:space="preserve">Oxenden C., Latham-Koenig Ch. </w:t>
      </w:r>
      <w:r w:rsidRPr="00C8504E">
        <w:rPr>
          <w:snapToGrid w:val="0"/>
          <w:sz w:val="28"/>
          <w:szCs w:val="28"/>
          <w:lang w:val="en-GB"/>
        </w:rPr>
        <w:t xml:space="preserve">New English File. Intermediate / </w:t>
      </w:r>
      <w:r w:rsidRPr="00C8504E">
        <w:rPr>
          <w:snapToGrid w:val="0"/>
          <w:sz w:val="28"/>
          <w:szCs w:val="28"/>
          <w:lang w:val="de-DE"/>
        </w:rPr>
        <w:t>Oxenden C., Latham-Koenig Ch.</w:t>
      </w:r>
      <w:r w:rsidRPr="00C8504E">
        <w:rPr>
          <w:snapToGrid w:val="0"/>
          <w:sz w:val="28"/>
          <w:szCs w:val="28"/>
          <w:lang w:val="en-GB"/>
        </w:rPr>
        <w:t xml:space="preserve"> – Oxford, 2007. – 159 p.</w:t>
      </w:r>
    </w:p>
    <w:p w:rsidR="00286A18" w:rsidRPr="0005247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Style w:val="21"/>
          <w:sz w:val="28"/>
          <w:szCs w:val="28"/>
          <w:lang w:val="en-US"/>
        </w:rPr>
      </w:pPr>
      <w:r w:rsidRPr="00C8504E">
        <w:rPr>
          <w:rStyle w:val="21"/>
          <w:sz w:val="28"/>
          <w:szCs w:val="28"/>
          <w:lang w:val="en-US"/>
        </w:rPr>
        <w:t>Oxford Advanced Learner’s Dictionary of Current English / by A.</w:t>
      </w:r>
      <w:r w:rsidRPr="0005247E">
        <w:rPr>
          <w:rStyle w:val="21"/>
          <w:sz w:val="28"/>
          <w:szCs w:val="28"/>
          <w:lang w:val="en-US"/>
        </w:rPr>
        <w:t xml:space="preserve"> </w:t>
      </w:r>
      <w:r w:rsidRPr="00C8504E">
        <w:rPr>
          <w:rStyle w:val="21"/>
          <w:sz w:val="28"/>
          <w:szCs w:val="28"/>
          <w:lang w:val="en-US"/>
        </w:rPr>
        <w:t>S.</w:t>
      </w:r>
      <w:r w:rsidRPr="0005247E">
        <w:rPr>
          <w:rStyle w:val="21"/>
          <w:sz w:val="28"/>
          <w:szCs w:val="28"/>
          <w:lang w:val="en-US"/>
        </w:rPr>
        <w:t xml:space="preserve"> </w:t>
      </w:r>
      <w:r w:rsidRPr="00C8504E">
        <w:rPr>
          <w:rStyle w:val="21"/>
          <w:sz w:val="28"/>
          <w:szCs w:val="28"/>
          <w:lang w:val="en-US"/>
        </w:rPr>
        <w:t xml:space="preserve">Hornby. – 7th edition. </w:t>
      </w:r>
      <w:r w:rsidRPr="0005247E">
        <w:rPr>
          <w:rStyle w:val="21"/>
          <w:sz w:val="28"/>
          <w:szCs w:val="28"/>
          <w:lang w:val="en-US"/>
        </w:rPr>
        <w:softHyphen/>
        <w:t>– Oxford University Press. – 2005.</w:t>
      </w:r>
    </w:p>
    <w:p w:rsidR="00286A18" w:rsidRPr="00C8504E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C8504E">
        <w:rPr>
          <w:snapToGrid w:val="0"/>
          <w:sz w:val="28"/>
          <w:szCs w:val="28"/>
          <w:lang w:val="en-US"/>
        </w:rPr>
        <w:t>Swan M. Practical English Usage / M.</w:t>
      </w:r>
      <w:r>
        <w:rPr>
          <w:snapToGrid w:val="0"/>
          <w:sz w:val="28"/>
          <w:szCs w:val="28"/>
          <w:lang w:val="en-US"/>
        </w:rPr>
        <w:t xml:space="preserve"> </w:t>
      </w:r>
      <w:r w:rsidRPr="00C8504E">
        <w:rPr>
          <w:snapToGrid w:val="0"/>
          <w:sz w:val="28"/>
          <w:szCs w:val="28"/>
          <w:lang w:val="en-US"/>
        </w:rPr>
        <w:t>Swan.  – Oxford, 1996. – 324 p.</w:t>
      </w:r>
    </w:p>
    <w:p w:rsidR="00286A18" w:rsidRPr="00A232FA" w:rsidRDefault="00286A18" w:rsidP="00465A3E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C8504E">
        <w:rPr>
          <w:snapToGrid w:val="0"/>
          <w:sz w:val="28"/>
          <w:szCs w:val="28"/>
          <w:lang w:val="en-US"/>
        </w:rPr>
        <w:t xml:space="preserve"> Swan M. The Good Grammar Book</w:t>
      </w:r>
      <w:r>
        <w:rPr>
          <w:snapToGrid w:val="0"/>
          <w:sz w:val="28"/>
          <w:szCs w:val="28"/>
          <w:lang w:val="en-US"/>
        </w:rPr>
        <w:t xml:space="preserve"> </w:t>
      </w:r>
      <w:r w:rsidRPr="00C8504E">
        <w:rPr>
          <w:snapToGrid w:val="0"/>
          <w:sz w:val="28"/>
          <w:szCs w:val="28"/>
          <w:lang w:val="en-US"/>
        </w:rPr>
        <w:t>/ M. Swan, K. Walter.  – Oxford University Press, 2008. – 275 p.</w:t>
      </w:r>
    </w:p>
    <w:p w:rsidR="00286A18" w:rsidRPr="00277CD4" w:rsidRDefault="00286A18" w:rsidP="00465A3E">
      <w:pPr>
        <w:ind w:firstLine="709"/>
        <w:jc w:val="both"/>
        <w:rPr>
          <w:b/>
          <w:sz w:val="16"/>
          <w:szCs w:val="16"/>
          <w:lang w:val="uk-UA"/>
        </w:rPr>
      </w:pPr>
    </w:p>
    <w:p w:rsidR="00286A18" w:rsidRPr="008D6594" w:rsidRDefault="00286A18" w:rsidP="00465A3E">
      <w:pPr>
        <w:ind w:firstLine="709"/>
        <w:jc w:val="both"/>
        <w:rPr>
          <w:b/>
          <w:sz w:val="28"/>
          <w:szCs w:val="28"/>
          <w:lang w:val="uk-UA"/>
        </w:rPr>
      </w:pPr>
      <w:r w:rsidRPr="00816976">
        <w:rPr>
          <w:b/>
          <w:sz w:val="28"/>
          <w:szCs w:val="28"/>
        </w:rPr>
        <w:t>Інформаційні ресурси:</w:t>
      </w:r>
    </w:p>
    <w:p w:rsidR="00286A18" w:rsidRPr="00BD36B1" w:rsidRDefault="00286A18" w:rsidP="00465A3E">
      <w:pPr>
        <w:ind w:firstLine="709"/>
        <w:rPr>
          <w:sz w:val="28"/>
          <w:szCs w:val="28"/>
        </w:rPr>
      </w:pPr>
      <w:r w:rsidRPr="00BD36B1">
        <w:rPr>
          <w:sz w:val="28"/>
          <w:szCs w:val="28"/>
        </w:rPr>
        <w:t>www.businessenglishsite.com/</w:t>
      </w:r>
    </w:p>
    <w:p w:rsidR="00286A18" w:rsidRPr="00BD36B1" w:rsidRDefault="00286A18" w:rsidP="00465A3E">
      <w:pPr>
        <w:ind w:firstLine="709"/>
        <w:rPr>
          <w:sz w:val="28"/>
          <w:szCs w:val="28"/>
        </w:rPr>
      </w:pPr>
      <w:hyperlink r:id="rId7" w:history="1">
        <w:r w:rsidRPr="00BD36B1">
          <w:rPr>
            <w:rStyle w:val="Hyperlink"/>
            <w:color w:val="auto"/>
            <w:sz w:val="28"/>
            <w:szCs w:val="28"/>
          </w:rPr>
          <w:t>www.pearsonlongman.com</w:t>
        </w:r>
      </w:hyperlink>
    </w:p>
    <w:p w:rsidR="00286A18" w:rsidRPr="00BD36B1" w:rsidRDefault="00286A18" w:rsidP="00465A3E">
      <w:pPr>
        <w:ind w:firstLine="709"/>
        <w:rPr>
          <w:sz w:val="28"/>
          <w:szCs w:val="28"/>
        </w:rPr>
      </w:pPr>
      <w:hyperlink r:id="rId8" w:history="1">
        <w:r w:rsidRPr="00BD36B1">
          <w:rPr>
            <w:rStyle w:val="Hyperlink"/>
            <w:color w:val="auto"/>
            <w:sz w:val="28"/>
            <w:szCs w:val="28"/>
          </w:rPr>
          <w:t>www.longman.com</w:t>
        </w:r>
      </w:hyperlink>
    </w:p>
    <w:p w:rsidR="00286A18" w:rsidRPr="00BD36B1" w:rsidRDefault="00286A18" w:rsidP="00465A3E">
      <w:pPr>
        <w:ind w:firstLine="709"/>
        <w:rPr>
          <w:sz w:val="28"/>
          <w:szCs w:val="28"/>
        </w:rPr>
      </w:pPr>
      <w:hyperlink r:id="rId9" w:history="1">
        <w:r w:rsidRPr="00BD36B1">
          <w:rPr>
            <w:rStyle w:val="Hyperlink"/>
            <w:color w:val="auto"/>
            <w:sz w:val="28"/>
            <w:szCs w:val="28"/>
          </w:rPr>
          <w:t>www.penguinreaders.com</w:t>
        </w:r>
      </w:hyperlink>
    </w:p>
    <w:p w:rsidR="00286A18" w:rsidRPr="00BD36B1" w:rsidRDefault="00286A18" w:rsidP="00465A3E">
      <w:pPr>
        <w:ind w:firstLine="709"/>
        <w:rPr>
          <w:sz w:val="28"/>
          <w:szCs w:val="28"/>
        </w:rPr>
      </w:pPr>
      <w:hyperlink r:id="rId10" w:history="1">
        <w:r w:rsidRPr="00BD36B1">
          <w:rPr>
            <w:rStyle w:val="Hyperlink"/>
            <w:color w:val="auto"/>
            <w:sz w:val="28"/>
            <w:szCs w:val="28"/>
          </w:rPr>
          <w:t>www.study.ru</w:t>
        </w:r>
      </w:hyperlink>
    </w:p>
    <w:p w:rsidR="00286A18" w:rsidRPr="00BD36B1" w:rsidRDefault="00286A18" w:rsidP="00465A3E">
      <w:pPr>
        <w:ind w:firstLine="709"/>
        <w:rPr>
          <w:sz w:val="28"/>
          <w:szCs w:val="28"/>
        </w:rPr>
      </w:pPr>
      <w:hyperlink r:id="rId11" w:history="1">
        <w:r w:rsidRPr="00BD36B1">
          <w:rPr>
            <w:rStyle w:val="Hyperlink"/>
            <w:color w:val="auto"/>
            <w:sz w:val="28"/>
            <w:szCs w:val="28"/>
          </w:rPr>
          <w:t>www.personalitybook.com</w:t>
        </w:r>
      </w:hyperlink>
    </w:p>
    <w:p w:rsidR="00286A18" w:rsidRPr="00BD36B1" w:rsidRDefault="00286A18" w:rsidP="00465A3E">
      <w:pPr>
        <w:ind w:firstLine="709"/>
        <w:rPr>
          <w:sz w:val="28"/>
          <w:szCs w:val="28"/>
        </w:rPr>
      </w:pPr>
      <w:hyperlink r:id="rId12" w:history="1">
        <w:r w:rsidRPr="00BD36B1">
          <w:rPr>
            <w:rStyle w:val="Hyperlink"/>
            <w:color w:val="auto"/>
            <w:sz w:val="28"/>
            <w:szCs w:val="28"/>
          </w:rPr>
          <w:t>www.esolcourses.com/context/exercises/person</w:t>
        </w:r>
      </w:hyperlink>
    </w:p>
    <w:p w:rsidR="00286A18" w:rsidRDefault="00286A18" w:rsidP="00465A3E">
      <w:pPr>
        <w:ind w:firstLine="709"/>
        <w:jc w:val="center"/>
        <w:rPr>
          <w:b/>
          <w:sz w:val="32"/>
          <w:szCs w:val="32"/>
          <w:lang w:val="uk-UA"/>
        </w:rPr>
      </w:pPr>
    </w:p>
    <w:p w:rsidR="00286A18" w:rsidRPr="003F2690" w:rsidRDefault="00286A18" w:rsidP="00465A3E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</w:t>
      </w:r>
      <w:r w:rsidRPr="003F2690">
        <w:rPr>
          <w:b/>
          <w:sz w:val="32"/>
          <w:szCs w:val="32"/>
          <w:lang w:val="uk-UA"/>
        </w:rPr>
        <w:t xml:space="preserve">. </w:t>
      </w:r>
      <w:r>
        <w:rPr>
          <w:b/>
          <w:sz w:val="32"/>
          <w:szCs w:val="32"/>
          <w:lang w:val="uk-UA"/>
        </w:rPr>
        <w:t>Форми підсумкового контролю</w:t>
      </w:r>
      <w:r w:rsidRPr="003F2690">
        <w:rPr>
          <w:b/>
          <w:sz w:val="32"/>
          <w:szCs w:val="32"/>
          <w:lang w:val="uk-UA"/>
        </w:rPr>
        <w:t xml:space="preserve"> успішності навчання та засоби </w:t>
      </w:r>
      <w:r>
        <w:rPr>
          <w:b/>
          <w:sz w:val="32"/>
          <w:szCs w:val="32"/>
          <w:lang w:val="uk-UA"/>
        </w:rPr>
        <w:t>діагностики успішності навчання</w:t>
      </w:r>
    </w:p>
    <w:p w:rsidR="00286A18" w:rsidRPr="005E373B" w:rsidRDefault="00286A18" w:rsidP="00465A3E">
      <w:pPr>
        <w:ind w:firstLine="709"/>
        <w:jc w:val="both"/>
        <w:rPr>
          <w:sz w:val="28"/>
          <w:szCs w:val="28"/>
          <w:lang w:val="uk-UA"/>
        </w:rPr>
      </w:pPr>
    </w:p>
    <w:p w:rsidR="00286A18" w:rsidRPr="00E137E0" w:rsidRDefault="00286A18" w:rsidP="00465A3E">
      <w:pPr>
        <w:ind w:firstLine="709"/>
        <w:jc w:val="both"/>
        <w:rPr>
          <w:rStyle w:val="a"/>
          <w:rFonts w:ascii="Times New Roman" w:hAnsi="Times New Roman"/>
          <w:b w:val="0"/>
          <w:bCs/>
          <w:sz w:val="28"/>
          <w:szCs w:val="28"/>
          <w:lang w:val="uk-UA"/>
        </w:rPr>
      </w:pPr>
      <w:r w:rsidRPr="00E137E0">
        <w:rPr>
          <w:rStyle w:val="a"/>
          <w:rFonts w:ascii="Times New Roman" w:hAnsi="Times New Roman"/>
          <w:b w:val="0"/>
          <w:bCs/>
          <w:sz w:val="28"/>
          <w:szCs w:val="28"/>
          <w:lang w:val="uk-UA"/>
        </w:rPr>
        <w:t xml:space="preserve">Формою </w:t>
      </w:r>
      <w:r w:rsidRPr="00132B31">
        <w:rPr>
          <w:rStyle w:val="a"/>
          <w:rFonts w:ascii="Times New Roman" w:hAnsi="Times New Roman"/>
          <w:b w:val="0"/>
          <w:bCs/>
          <w:sz w:val="28"/>
          <w:szCs w:val="28"/>
          <w:lang w:val="uk-UA"/>
        </w:rPr>
        <w:t>контролю</w:t>
      </w:r>
      <w:r>
        <w:rPr>
          <w:rStyle w:val="a"/>
          <w:rFonts w:ascii="Times New Roman" w:hAnsi="Times New Roman"/>
          <w:b w:val="0"/>
          <w:bCs/>
          <w:sz w:val="28"/>
          <w:szCs w:val="28"/>
          <w:lang w:val="uk-UA"/>
        </w:rPr>
        <w:t xml:space="preserve"> з навчальної дисципліни “Іноземна мова професійного спрямування” є екзамен</w:t>
      </w:r>
      <w:r w:rsidRPr="00E137E0">
        <w:rPr>
          <w:rStyle w:val="a"/>
          <w:rFonts w:ascii="Times New Roman" w:hAnsi="Times New Roman"/>
          <w:b w:val="0"/>
          <w:bCs/>
          <w:sz w:val="28"/>
          <w:szCs w:val="28"/>
          <w:lang w:val="uk-UA"/>
        </w:rPr>
        <w:t>.</w:t>
      </w:r>
    </w:p>
    <w:p w:rsidR="00286A18" w:rsidRDefault="00286A18" w:rsidP="00465A3E">
      <w:pPr>
        <w:pStyle w:val="BodyText2"/>
        <w:ind w:firstLine="709"/>
        <w:jc w:val="both"/>
        <w:rPr>
          <w:sz w:val="28"/>
          <w:szCs w:val="28"/>
        </w:rPr>
      </w:pPr>
      <w:r w:rsidRPr="005E373B">
        <w:rPr>
          <w:sz w:val="28"/>
          <w:szCs w:val="28"/>
        </w:rPr>
        <w:t>Оцінюванн</w:t>
      </w:r>
      <w:r>
        <w:rPr>
          <w:sz w:val="28"/>
          <w:szCs w:val="28"/>
        </w:rPr>
        <w:t>я досягнутих успіхів за семестр</w:t>
      </w:r>
      <w:r w:rsidRPr="005E373B">
        <w:rPr>
          <w:sz w:val="28"/>
          <w:szCs w:val="28"/>
        </w:rPr>
        <w:t xml:space="preserve"> проводиться в системі оцінювання університету, після чого переводиться в національну шкалу оцінювання та шкалу ЕСТS відповідно до таблиці.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733"/>
        <w:gridCol w:w="1587"/>
        <w:gridCol w:w="1599"/>
        <w:gridCol w:w="2181"/>
      </w:tblGrid>
      <w:tr w:rsidR="00286A18" w:rsidRPr="00695342" w:rsidTr="00695342">
        <w:tc>
          <w:tcPr>
            <w:tcW w:w="1728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Сумарна оцінка</w:t>
            </w:r>
          </w:p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( в балах)</w:t>
            </w:r>
          </w:p>
        </w:tc>
        <w:tc>
          <w:tcPr>
            <w:tcW w:w="2733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587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Сумарна оцінка</w:t>
            </w:r>
          </w:p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( в балах)</w:t>
            </w:r>
          </w:p>
        </w:tc>
        <w:tc>
          <w:tcPr>
            <w:tcW w:w="1599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Оцінка за шкалою ECTS</w:t>
            </w:r>
          </w:p>
        </w:tc>
        <w:tc>
          <w:tcPr>
            <w:tcW w:w="2181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Oцінка з заліку</w:t>
            </w:r>
          </w:p>
        </w:tc>
      </w:tr>
      <w:tr w:rsidR="00286A18" w:rsidRPr="00695342" w:rsidTr="00695342">
        <w:tc>
          <w:tcPr>
            <w:tcW w:w="1728" w:type="dxa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90–100</w:t>
            </w:r>
          </w:p>
        </w:tc>
        <w:tc>
          <w:tcPr>
            <w:tcW w:w="2733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“відмінно”</w:t>
            </w:r>
          </w:p>
        </w:tc>
        <w:tc>
          <w:tcPr>
            <w:tcW w:w="1587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90 - 100</w:t>
            </w:r>
          </w:p>
        </w:tc>
        <w:tc>
          <w:tcPr>
            <w:tcW w:w="1599" w:type="dxa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А</w:t>
            </w:r>
          </w:p>
        </w:tc>
        <w:tc>
          <w:tcPr>
            <w:tcW w:w="2181" w:type="dxa"/>
            <w:vMerge w:val="restart"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“зараховано”</w:t>
            </w:r>
          </w:p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</w:tr>
      <w:tr w:rsidR="00286A18" w:rsidRPr="00695342" w:rsidTr="00695342">
        <w:trPr>
          <w:trHeight w:val="270"/>
        </w:trPr>
        <w:tc>
          <w:tcPr>
            <w:tcW w:w="1728" w:type="dxa"/>
            <w:vMerge w:val="restart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71– 89</w:t>
            </w:r>
          </w:p>
        </w:tc>
        <w:tc>
          <w:tcPr>
            <w:tcW w:w="2733" w:type="dxa"/>
            <w:vMerge w:val="restart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“добре”</w:t>
            </w:r>
          </w:p>
        </w:tc>
        <w:tc>
          <w:tcPr>
            <w:tcW w:w="1587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1</w:t>
            </w:r>
            <w:r w:rsidRPr="00695342">
              <w:rPr>
                <w:sz w:val="28"/>
                <w:szCs w:val="28"/>
              </w:rPr>
              <w:t xml:space="preserve"> - 89</w:t>
            </w:r>
          </w:p>
        </w:tc>
        <w:tc>
          <w:tcPr>
            <w:tcW w:w="1599" w:type="dxa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В</w:t>
            </w:r>
          </w:p>
        </w:tc>
        <w:tc>
          <w:tcPr>
            <w:tcW w:w="2181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</w:tr>
      <w:tr w:rsidR="00286A18" w:rsidRPr="00695342" w:rsidTr="00695342">
        <w:trPr>
          <w:trHeight w:val="315"/>
        </w:trPr>
        <w:tc>
          <w:tcPr>
            <w:tcW w:w="1728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6A18" w:rsidRPr="002A624D" w:rsidRDefault="00286A18" w:rsidP="001D7526">
            <w:pPr>
              <w:pStyle w:val="BodyText2"/>
              <w:rPr>
                <w:sz w:val="28"/>
                <w:szCs w:val="28"/>
                <w:lang w:val="en-US"/>
              </w:rPr>
            </w:pPr>
            <w:r w:rsidRPr="00695342">
              <w:rPr>
                <w:sz w:val="28"/>
                <w:szCs w:val="28"/>
              </w:rPr>
              <w:t>71- 8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9" w:type="dxa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С</w:t>
            </w:r>
          </w:p>
        </w:tc>
        <w:tc>
          <w:tcPr>
            <w:tcW w:w="2181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</w:tr>
      <w:tr w:rsidR="00286A18" w:rsidRPr="00695342" w:rsidTr="00695342">
        <w:trPr>
          <w:trHeight w:val="315"/>
        </w:trPr>
        <w:tc>
          <w:tcPr>
            <w:tcW w:w="1728" w:type="dxa"/>
            <w:vMerge w:val="restart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51–70</w:t>
            </w:r>
          </w:p>
        </w:tc>
        <w:tc>
          <w:tcPr>
            <w:tcW w:w="2733" w:type="dxa"/>
            <w:vMerge w:val="restart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“задовільно”</w:t>
            </w:r>
          </w:p>
        </w:tc>
        <w:tc>
          <w:tcPr>
            <w:tcW w:w="1587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1</w:t>
            </w:r>
            <w:r w:rsidRPr="00695342">
              <w:rPr>
                <w:sz w:val="28"/>
                <w:szCs w:val="28"/>
              </w:rPr>
              <w:t xml:space="preserve"> - 70</w:t>
            </w:r>
          </w:p>
        </w:tc>
        <w:tc>
          <w:tcPr>
            <w:tcW w:w="1599" w:type="dxa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D</w:t>
            </w:r>
          </w:p>
        </w:tc>
        <w:tc>
          <w:tcPr>
            <w:tcW w:w="2181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</w:tr>
      <w:tr w:rsidR="00286A18" w:rsidRPr="00695342" w:rsidTr="00695342">
        <w:trPr>
          <w:trHeight w:val="315"/>
        </w:trPr>
        <w:tc>
          <w:tcPr>
            <w:tcW w:w="1728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6A18" w:rsidRPr="002A624D" w:rsidRDefault="00286A18" w:rsidP="001D7526">
            <w:pPr>
              <w:pStyle w:val="BodyText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51 - 6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99" w:type="dxa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Е</w:t>
            </w:r>
          </w:p>
        </w:tc>
        <w:tc>
          <w:tcPr>
            <w:tcW w:w="2181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</w:tr>
      <w:tr w:rsidR="00286A18" w:rsidRPr="00695342" w:rsidTr="00695342">
        <w:trPr>
          <w:trHeight w:val="345"/>
        </w:trPr>
        <w:tc>
          <w:tcPr>
            <w:tcW w:w="1728" w:type="dxa"/>
            <w:vMerge w:val="restart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0–50</w:t>
            </w:r>
          </w:p>
        </w:tc>
        <w:tc>
          <w:tcPr>
            <w:tcW w:w="2733" w:type="dxa"/>
            <w:vMerge w:val="restart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“незадовільно”</w:t>
            </w:r>
          </w:p>
        </w:tc>
        <w:tc>
          <w:tcPr>
            <w:tcW w:w="1587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35 - 50</w:t>
            </w:r>
          </w:p>
        </w:tc>
        <w:tc>
          <w:tcPr>
            <w:tcW w:w="1599" w:type="dxa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  <w:vMerge w:val="restart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“незараховано”</w:t>
            </w:r>
          </w:p>
        </w:tc>
      </w:tr>
      <w:tr w:rsidR="00286A18" w:rsidRPr="00695342" w:rsidTr="00695342">
        <w:trPr>
          <w:trHeight w:val="240"/>
        </w:trPr>
        <w:tc>
          <w:tcPr>
            <w:tcW w:w="1728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286A18" w:rsidRPr="00695342" w:rsidRDefault="00286A18" w:rsidP="001D7526">
            <w:pPr>
              <w:pStyle w:val="BodyText2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0 - 34</w:t>
            </w:r>
          </w:p>
        </w:tc>
        <w:tc>
          <w:tcPr>
            <w:tcW w:w="1599" w:type="dxa"/>
          </w:tcPr>
          <w:p w:rsidR="00286A18" w:rsidRPr="00695342" w:rsidRDefault="00286A18" w:rsidP="00695342">
            <w:pPr>
              <w:pStyle w:val="BodyText2"/>
              <w:jc w:val="center"/>
              <w:rPr>
                <w:sz w:val="28"/>
                <w:szCs w:val="28"/>
              </w:rPr>
            </w:pPr>
            <w:r w:rsidRPr="00695342">
              <w:rPr>
                <w:sz w:val="28"/>
                <w:szCs w:val="28"/>
              </w:rPr>
              <w:t>F</w:t>
            </w:r>
          </w:p>
        </w:tc>
        <w:tc>
          <w:tcPr>
            <w:tcW w:w="2181" w:type="dxa"/>
            <w:vMerge/>
          </w:tcPr>
          <w:p w:rsidR="00286A18" w:rsidRPr="00695342" w:rsidRDefault="00286A18" w:rsidP="00695342">
            <w:pPr>
              <w:pStyle w:val="BodyText2"/>
              <w:ind w:firstLine="709"/>
              <w:rPr>
                <w:sz w:val="28"/>
                <w:szCs w:val="28"/>
              </w:rPr>
            </w:pPr>
          </w:p>
        </w:tc>
      </w:tr>
    </w:tbl>
    <w:p w:rsidR="00286A18" w:rsidRDefault="00286A18" w:rsidP="00B4493D">
      <w:pPr>
        <w:ind w:firstLine="709"/>
        <w:jc w:val="center"/>
        <w:rPr>
          <w:b/>
          <w:bCs/>
          <w:spacing w:val="20"/>
          <w:sz w:val="28"/>
          <w:szCs w:val="28"/>
          <w:lang w:val="uk-UA"/>
        </w:rPr>
      </w:pPr>
    </w:p>
    <w:p w:rsidR="00286A18" w:rsidRPr="00AF54EC" w:rsidRDefault="00286A18" w:rsidP="00A8348A">
      <w:pPr>
        <w:pStyle w:val="BodyText2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Види підсумкової </w:t>
      </w:r>
      <w:r w:rsidRPr="00AF54EC">
        <w:rPr>
          <w:b/>
          <w:sz w:val="28"/>
          <w:szCs w:val="28"/>
        </w:rPr>
        <w:t>атестації з навчальної дисципліни:</w:t>
      </w:r>
      <w:r w:rsidRPr="00AF54EC">
        <w:rPr>
          <w:sz w:val="28"/>
          <w:szCs w:val="28"/>
        </w:rPr>
        <w:t xml:space="preserve"> усні відповіді на практичних заняттях, </w:t>
      </w:r>
      <w:r>
        <w:rPr>
          <w:sz w:val="28"/>
          <w:szCs w:val="28"/>
        </w:rPr>
        <w:t>написання письмових робіт (словникові диктанти, твори, есе, ділові листи),</w:t>
      </w:r>
      <w:r w:rsidRPr="00EF4577">
        <w:rPr>
          <w:sz w:val="28"/>
          <w:szCs w:val="28"/>
        </w:rPr>
        <w:t xml:space="preserve"> </w:t>
      </w:r>
      <w:r w:rsidRPr="00AF54EC">
        <w:rPr>
          <w:sz w:val="28"/>
          <w:szCs w:val="28"/>
        </w:rPr>
        <w:t>індивідуальні н</w:t>
      </w:r>
      <w:r>
        <w:rPr>
          <w:sz w:val="28"/>
          <w:szCs w:val="28"/>
        </w:rPr>
        <w:t xml:space="preserve">авчально-дослідницькі завдання, </w:t>
      </w:r>
      <w:r w:rsidRPr="00AF54EC">
        <w:rPr>
          <w:sz w:val="28"/>
          <w:szCs w:val="28"/>
        </w:rPr>
        <w:t>демо</w:t>
      </w:r>
      <w:r>
        <w:rPr>
          <w:sz w:val="28"/>
          <w:szCs w:val="28"/>
        </w:rPr>
        <w:t>нстрація та захист презентацій, контрольні роботи</w:t>
      </w:r>
      <w:r w:rsidRPr="00AF54EC">
        <w:rPr>
          <w:sz w:val="28"/>
          <w:szCs w:val="28"/>
        </w:rPr>
        <w:t>.</w:t>
      </w:r>
    </w:p>
    <w:p w:rsidR="00286A18" w:rsidRDefault="00286A18" w:rsidP="00A8348A">
      <w:pPr>
        <w:ind w:left="360"/>
        <w:jc w:val="center"/>
        <w:rPr>
          <w:b/>
          <w:sz w:val="32"/>
          <w:szCs w:val="32"/>
          <w:lang w:val="uk-UA"/>
        </w:rPr>
      </w:pPr>
    </w:p>
    <w:sectPr w:rsidR="00286A18" w:rsidSect="008319A3">
      <w:footerReference w:type="even" r:id="rId13"/>
      <w:footerReference w:type="default" r:id="rId14"/>
      <w:pgSz w:w="11906" w:h="16838"/>
      <w:pgMar w:top="851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18" w:rsidRDefault="00286A18">
      <w:r>
        <w:separator/>
      </w:r>
    </w:p>
  </w:endnote>
  <w:endnote w:type="continuationSeparator" w:id="0">
    <w:p w:rsidR="00286A18" w:rsidRDefault="0028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18" w:rsidRDefault="00286A18" w:rsidP="00286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A18" w:rsidRDefault="00286A18" w:rsidP="00FF55A2">
    <w:pPr>
      <w:ind w:right="360"/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65pt;margin-top:663pt;width:15.35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86A18" w:rsidRDefault="00286A1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461410">
                    <w:rPr>
                      <w:rStyle w:val="ArialUnicodeMS"/>
                      <w:rFonts w:cs="Arial Unicode MS"/>
                      <w:bCs/>
                      <w:i/>
                      <w:color w:val="000000"/>
                    </w:rPr>
                    <w:t>262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18" w:rsidRDefault="00286A18" w:rsidP="00286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86A18" w:rsidRDefault="00286A18" w:rsidP="00FF55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18" w:rsidRDefault="00286A18">
      <w:r>
        <w:separator/>
      </w:r>
    </w:p>
  </w:footnote>
  <w:footnote w:type="continuationSeparator" w:id="0">
    <w:p w:rsidR="00286A18" w:rsidRDefault="00286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705"/>
    <w:multiLevelType w:val="hybridMultilevel"/>
    <w:tmpl w:val="37DC61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B100A"/>
    <w:multiLevelType w:val="hybridMultilevel"/>
    <w:tmpl w:val="F78AED6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3D03DBB"/>
    <w:multiLevelType w:val="hybridMultilevel"/>
    <w:tmpl w:val="E766FA46"/>
    <w:lvl w:ilvl="0" w:tplc="FAC01D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946FA4"/>
    <w:multiLevelType w:val="hybridMultilevel"/>
    <w:tmpl w:val="6EDEA150"/>
    <w:lvl w:ilvl="0" w:tplc="E17AAA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2D04E0B"/>
    <w:multiLevelType w:val="hybridMultilevel"/>
    <w:tmpl w:val="EC60A8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AB72E0"/>
    <w:multiLevelType w:val="hybridMultilevel"/>
    <w:tmpl w:val="FB92DE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5E6953"/>
    <w:multiLevelType w:val="hybridMultilevel"/>
    <w:tmpl w:val="31BC566C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870ABB"/>
    <w:multiLevelType w:val="multilevel"/>
    <w:tmpl w:val="A26E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F54FC6"/>
    <w:multiLevelType w:val="hybridMultilevel"/>
    <w:tmpl w:val="7898BCF2"/>
    <w:lvl w:ilvl="0" w:tplc="1878FD9E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0A64301"/>
    <w:multiLevelType w:val="hybridMultilevel"/>
    <w:tmpl w:val="6DBEB2A0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EF7BBB"/>
    <w:multiLevelType w:val="hybridMultilevel"/>
    <w:tmpl w:val="2C088204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F54F75"/>
    <w:multiLevelType w:val="hybridMultilevel"/>
    <w:tmpl w:val="2DBE5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2B6760"/>
    <w:multiLevelType w:val="hybridMultilevel"/>
    <w:tmpl w:val="70029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ED37BC"/>
    <w:multiLevelType w:val="hybridMultilevel"/>
    <w:tmpl w:val="0FF69170"/>
    <w:lvl w:ilvl="0" w:tplc="18942F7C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abstractNum w:abstractNumId="14">
    <w:nsid w:val="612E6C8E"/>
    <w:multiLevelType w:val="hybridMultilevel"/>
    <w:tmpl w:val="EAA2DA8C"/>
    <w:lvl w:ilvl="0" w:tplc="A99A034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61C38"/>
    <w:multiLevelType w:val="hybridMultilevel"/>
    <w:tmpl w:val="23026B90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EF46A6"/>
    <w:multiLevelType w:val="hybridMultilevel"/>
    <w:tmpl w:val="F15C10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29025E"/>
    <w:multiLevelType w:val="hybridMultilevel"/>
    <w:tmpl w:val="A768B8D0"/>
    <w:lvl w:ilvl="0" w:tplc="8E70E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D384184"/>
    <w:multiLevelType w:val="hybridMultilevel"/>
    <w:tmpl w:val="838E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A21D24"/>
    <w:multiLevelType w:val="hybridMultilevel"/>
    <w:tmpl w:val="1BE686C2"/>
    <w:lvl w:ilvl="0" w:tplc="951E10F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E6D28D8"/>
    <w:multiLevelType w:val="hybridMultilevel"/>
    <w:tmpl w:val="65F6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547E65"/>
    <w:multiLevelType w:val="hybridMultilevel"/>
    <w:tmpl w:val="97424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90458CE"/>
    <w:multiLevelType w:val="singleLevel"/>
    <w:tmpl w:val="26FCEFD6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7A997FA1"/>
    <w:multiLevelType w:val="hybridMultilevel"/>
    <w:tmpl w:val="775A3D96"/>
    <w:lvl w:ilvl="0" w:tplc="3C2482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17"/>
  </w:num>
  <w:num w:numId="13">
    <w:abstractNumId w:val="6"/>
  </w:num>
  <w:num w:numId="14">
    <w:abstractNumId w:val="7"/>
  </w:num>
  <w:num w:numId="15">
    <w:abstractNumId w:val="1"/>
  </w:num>
  <w:num w:numId="16">
    <w:abstractNumId w:val="22"/>
  </w:num>
  <w:num w:numId="17">
    <w:abstractNumId w:val="24"/>
  </w:num>
  <w:num w:numId="18">
    <w:abstractNumId w:val="19"/>
  </w:num>
  <w:num w:numId="19">
    <w:abstractNumId w:val="8"/>
  </w:num>
  <w:num w:numId="20">
    <w:abstractNumId w:val="13"/>
  </w:num>
  <w:num w:numId="21">
    <w:abstractNumId w:val="20"/>
  </w:num>
  <w:num w:numId="22">
    <w:abstractNumId w:val="3"/>
  </w:num>
  <w:num w:numId="23">
    <w:abstractNumId w:val="2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09"/>
    <w:rsid w:val="000010BC"/>
    <w:rsid w:val="00001ED9"/>
    <w:rsid w:val="000042DA"/>
    <w:rsid w:val="00005542"/>
    <w:rsid w:val="000065BE"/>
    <w:rsid w:val="0000742D"/>
    <w:rsid w:val="00015B67"/>
    <w:rsid w:val="00017444"/>
    <w:rsid w:val="00027B65"/>
    <w:rsid w:val="00033569"/>
    <w:rsid w:val="00035F9B"/>
    <w:rsid w:val="000405E8"/>
    <w:rsid w:val="000416B7"/>
    <w:rsid w:val="000447AD"/>
    <w:rsid w:val="00046A97"/>
    <w:rsid w:val="00050FCF"/>
    <w:rsid w:val="00051F0B"/>
    <w:rsid w:val="0005247E"/>
    <w:rsid w:val="00060975"/>
    <w:rsid w:val="00072B8E"/>
    <w:rsid w:val="00073894"/>
    <w:rsid w:val="00077B30"/>
    <w:rsid w:val="00083BE9"/>
    <w:rsid w:val="00090CB2"/>
    <w:rsid w:val="00091E0C"/>
    <w:rsid w:val="00093854"/>
    <w:rsid w:val="00095B5D"/>
    <w:rsid w:val="000A307D"/>
    <w:rsid w:val="000A4156"/>
    <w:rsid w:val="000A45E4"/>
    <w:rsid w:val="000A6559"/>
    <w:rsid w:val="000B0025"/>
    <w:rsid w:val="000B1F75"/>
    <w:rsid w:val="000B2A28"/>
    <w:rsid w:val="000B416C"/>
    <w:rsid w:val="000B4C55"/>
    <w:rsid w:val="000C0C30"/>
    <w:rsid w:val="000C2CAC"/>
    <w:rsid w:val="000C58A1"/>
    <w:rsid w:val="000C598E"/>
    <w:rsid w:val="000C77A2"/>
    <w:rsid w:val="000D23CA"/>
    <w:rsid w:val="000E0424"/>
    <w:rsid w:val="000E6B42"/>
    <w:rsid w:val="000F0435"/>
    <w:rsid w:val="000F181F"/>
    <w:rsid w:val="000F3684"/>
    <w:rsid w:val="000F46E3"/>
    <w:rsid w:val="00102C67"/>
    <w:rsid w:val="00106327"/>
    <w:rsid w:val="0011451C"/>
    <w:rsid w:val="00131C18"/>
    <w:rsid w:val="00132B31"/>
    <w:rsid w:val="00136FE7"/>
    <w:rsid w:val="00142A5E"/>
    <w:rsid w:val="00143944"/>
    <w:rsid w:val="00150111"/>
    <w:rsid w:val="00153587"/>
    <w:rsid w:val="00154336"/>
    <w:rsid w:val="00154EE0"/>
    <w:rsid w:val="00161B99"/>
    <w:rsid w:val="001636B2"/>
    <w:rsid w:val="00170CBF"/>
    <w:rsid w:val="00171817"/>
    <w:rsid w:val="001841AF"/>
    <w:rsid w:val="001937BF"/>
    <w:rsid w:val="001B021E"/>
    <w:rsid w:val="001B3465"/>
    <w:rsid w:val="001C3CB8"/>
    <w:rsid w:val="001C3E6A"/>
    <w:rsid w:val="001C5A27"/>
    <w:rsid w:val="001C672D"/>
    <w:rsid w:val="001C785B"/>
    <w:rsid w:val="001D53F8"/>
    <w:rsid w:val="001D5993"/>
    <w:rsid w:val="001D7526"/>
    <w:rsid w:val="001D7DB8"/>
    <w:rsid w:val="001E146F"/>
    <w:rsid w:val="001E45FC"/>
    <w:rsid w:val="001F3157"/>
    <w:rsid w:val="00203A69"/>
    <w:rsid w:val="00203FC3"/>
    <w:rsid w:val="00207863"/>
    <w:rsid w:val="0021188D"/>
    <w:rsid w:val="002123B6"/>
    <w:rsid w:val="002126A4"/>
    <w:rsid w:val="002176CA"/>
    <w:rsid w:val="00221265"/>
    <w:rsid w:val="002229F8"/>
    <w:rsid w:val="00222D7F"/>
    <w:rsid w:val="002374AF"/>
    <w:rsid w:val="002376C3"/>
    <w:rsid w:val="002447B1"/>
    <w:rsid w:val="002448EB"/>
    <w:rsid w:val="00246623"/>
    <w:rsid w:val="00247CDB"/>
    <w:rsid w:val="002501CD"/>
    <w:rsid w:val="00250D96"/>
    <w:rsid w:val="00257EFD"/>
    <w:rsid w:val="00271FD0"/>
    <w:rsid w:val="00277CD4"/>
    <w:rsid w:val="00281A77"/>
    <w:rsid w:val="00283E51"/>
    <w:rsid w:val="00284135"/>
    <w:rsid w:val="002865A2"/>
    <w:rsid w:val="00286A18"/>
    <w:rsid w:val="002903FB"/>
    <w:rsid w:val="00294EBF"/>
    <w:rsid w:val="002A4D56"/>
    <w:rsid w:val="002A56E6"/>
    <w:rsid w:val="002A624D"/>
    <w:rsid w:val="002A74F5"/>
    <w:rsid w:val="002B1C52"/>
    <w:rsid w:val="002B3000"/>
    <w:rsid w:val="002B32AC"/>
    <w:rsid w:val="002B37C3"/>
    <w:rsid w:val="002B4509"/>
    <w:rsid w:val="002B6FE2"/>
    <w:rsid w:val="002C1512"/>
    <w:rsid w:val="002C3638"/>
    <w:rsid w:val="002C4902"/>
    <w:rsid w:val="002C609A"/>
    <w:rsid w:val="002C7C87"/>
    <w:rsid w:val="002D1508"/>
    <w:rsid w:val="002D23C2"/>
    <w:rsid w:val="002D2DDC"/>
    <w:rsid w:val="002D510A"/>
    <w:rsid w:val="00300832"/>
    <w:rsid w:val="00302DAE"/>
    <w:rsid w:val="00315220"/>
    <w:rsid w:val="00320058"/>
    <w:rsid w:val="003229F9"/>
    <w:rsid w:val="00323A9B"/>
    <w:rsid w:val="00327DBC"/>
    <w:rsid w:val="00331F36"/>
    <w:rsid w:val="00333138"/>
    <w:rsid w:val="00335382"/>
    <w:rsid w:val="00335C87"/>
    <w:rsid w:val="00337D8A"/>
    <w:rsid w:val="003466F7"/>
    <w:rsid w:val="003534F6"/>
    <w:rsid w:val="00361056"/>
    <w:rsid w:val="003621FF"/>
    <w:rsid w:val="0036256F"/>
    <w:rsid w:val="003675B1"/>
    <w:rsid w:val="003730F5"/>
    <w:rsid w:val="003754B6"/>
    <w:rsid w:val="003760F1"/>
    <w:rsid w:val="00383505"/>
    <w:rsid w:val="00396E9B"/>
    <w:rsid w:val="003B6ADB"/>
    <w:rsid w:val="003C4141"/>
    <w:rsid w:val="003C4478"/>
    <w:rsid w:val="003D017C"/>
    <w:rsid w:val="003D649F"/>
    <w:rsid w:val="003E4042"/>
    <w:rsid w:val="003E5646"/>
    <w:rsid w:val="003E58F2"/>
    <w:rsid w:val="003F2690"/>
    <w:rsid w:val="00401A59"/>
    <w:rsid w:val="00401BAE"/>
    <w:rsid w:val="00404656"/>
    <w:rsid w:val="00404ADD"/>
    <w:rsid w:val="00410AF2"/>
    <w:rsid w:val="00414791"/>
    <w:rsid w:val="0042137B"/>
    <w:rsid w:val="00423BF6"/>
    <w:rsid w:val="00426F06"/>
    <w:rsid w:val="004302D7"/>
    <w:rsid w:val="00430FAE"/>
    <w:rsid w:val="00434682"/>
    <w:rsid w:val="0043611B"/>
    <w:rsid w:val="00436703"/>
    <w:rsid w:val="00437762"/>
    <w:rsid w:val="0044121B"/>
    <w:rsid w:val="00444A0A"/>
    <w:rsid w:val="0045535E"/>
    <w:rsid w:val="00461410"/>
    <w:rsid w:val="00464831"/>
    <w:rsid w:val="004651E3"/>
    <w:rsid w:val="00465A3E"/>
    <w:rsid w:val="004665DC"/>
    <w:rsid w:val="00466FF9"/>
    <w:rsid w:val="00475F65"/>
    <w:rsid w:val="00477BE3"/>
    <w:rsid w:val="00477C91"/>
    <w:rsid w:val="004832D5"/>
    <w:rsid w:val="0048434C"/>
    <w:rsid w:val="004868C2"/>
    <w:rsid w:val="004913E4"/>
    <w:rsid w:val="00491736"/>
    <w:rsid w:val="004A3902"/>
    <w:rsid w:val="004A4735"/>
    <w:rsid w:val="004A5D3D"/>
    <w:rsid w:val="004B5FBC"/>
    <w:rsid w:val="004B628B"/>
    <w:rsid w:val="004B70C3"/>
    <w:rsid w:val="004C1D7A"/>
    <w:rsid w:val="004C374B"/>
    <w:rsid w:val="004E341F"/>
    <w:rsid w:val="004E6084"/>
    <w:rsid w:val="004E74E5"/>
    <w:rsid w:val="004E753F"/>
    <w:rsid w:val="004E7691"/>
    <w:rsid w:val="004F45C2"/>
    <w:rsid w:val="004F49E2"/>
    <w:rsid w:val="004F4F03"/>
    <w:rsid w:val="004F5A71"/>
    <w:rsid w:val="004F6359"/>
    <w:rsid w:val="005061AA"/>
    <w:rsid w:val="0050777A"/>
    <w:rsid w:val="005103FA"/>
    <w:rsid w:val="00511985"/>
    <w:rsid w:val="00514ED7"/>
    <w:rsid w:val="0052052C"/>
    <w:rsid w:val="005210A9"/>
    <w:rsid w:val="00523C0E"/>
    <w:rsid w:val="0052440D"/>
    <w:rsid w:val="005271D6"/>
    <w:rsid w:val="00527D96"/>
    <w:rsid w:val="005306B4"/>
    <w:rsid w:val="005328E1"/>
    <w:rsid w:val="00540CE3"/>
    <w:rsid w:val="005459EE"/>
    <w:rsid w:val="00561807"/>
    <w:rsid w:val="00563767"/>
    <w:rsid w:val="00564BF3"/>
    <w:rsid w:val="00572048"/>
    <w:rsid w:val="0057282B"/>
    <w:rsid w:val="0058189A"/>
    <w:rsid w:val="00583741"/>
    <w:rsid w:val="005868AB"/>
    <w:rsid w:val="00587F7C"/>
    <w:rsid w:val="00595FF3"/>
    <w:rsid w:val="00596681"/>
    <w:rsid w:val="005A2431"/>
    <w:rsid w:val="005A26D8"/>
    <w:rsid w:val="005B35DC"/>
    <w:rsid w:val="005B5231"/>
    <w:rsid w:val="005B6261"/>
    <w:rsid w:val="005C7005"/>
    <w:rsid w:val="005D1EA6"/>
    <w:rsid w:val="005D3489"/>
    <w:rsid w:val="005D5474"/>
    <w:rsid w:val="005E373B"/>
    <w:rsid w:val="005E5C62"/>
    <w:rsid w:val="005E6ECA"/>
    <w:rsid w:val="005F02EE"/>
    <w:rsid w:val="005F0BB5"/>
    <w:rsid w:val="005F5867"/>
    <w:rsid w:val="006065E1"/>
    <w:rsid w:val="0061064E"/>
    <w:rsid w:val="00611466"/>
    <w:rsid w:val="00617146"/>
    <w:rsid w:val="006250E2"/>
    <w:rsid w:val="00627297"/>
    <w:rsid w:val="00635844"/>
    <w:rsid w:val="00635C6D"/>
    <w:rsid w:val="00640B89"/>
    <w:rsid w:val="006412A6"/>
    <w:rsid w:val="00643C0F"/>
    <w:rsid w:val="006440F2"/>
    <w:rsid w:val="006447CB"/>
    <w:rsid w:val="006562E2"/>
    <w:rsid w:val="00657132"/>
    <w:rsid w:val="00664653"/>
    <w:rsid w:val="00671EF1"/>
    <w:rsid w:val="006755F8"/>
    <w:rsid w:val="0068104F"/>
    <w:rsid w:val="006852CC"/>
    <w:rsid w:val="00686717"/>
    <w:rsid w:val="00693DCB"/>
    <w:rsid w:val="00695342"/>
    <w:rsid w:val="006958FC"/>
    <w:rsid w:val="00696207"/>
    <w:rsid w:val="0069660E"/>
    <w:rsid w:val="00697AAC"/>
    <w:rsid w:val="006A12C1"/>
    <w:rsid w:val="006A3837"/>
    <w:rsid w:val="006A460F"/>
    <w:rsid w:val="006C3AE5"/>
    <w:rsid w:val="006D1B18"/>
    <w:rsid w:val="006D1CC4"/>
    <w:rsid w:val="006E27DD"/>
    <w:rsid w:val="006E510F"/>
    <w:rsid w:val="006E72D6"/>
    <w:rsid w:val="006F1AF8"/>
    <w:rsid w:val="006F4C96"/>
    <w:rsid w:val="006F54E8"/>
    <w:rsid w:val="007009C6"/>
    <w:rsid w:val="00705C79"/>
    <w:rsid w:val="007104C6"/>
    <w:rsid w:val="00711547"/>
    <w:rsid w:val="007145E1"/>
    <w:rsid w:val="007155BB"/>
    <w:rsid w:val="00723D6C"/>
    <w:rsid w:val="00730825"/>
    <w:rsid w:val="00731228"/>
    <w:rsid w:val="00731CC5"/>
    <w:rsid w:val="00735B76"/>
    <w:rsid w:val="00736B82"/>
    <w:rsid w:val="00740A1E"/>
    <w:rsid w:val="00747095"/>
    <w:rsid w:val="00765394"/>
    <w:rsid w:val="0077150D"/>
    <w:rsid w:val="00772716"/>
    <w:rsid w:val="00782A0C"/>
    <w:rsid w:val="00790B43"/>
    <w:rsid w:val="00791756"/>
    <w:rsid w:val="00793739"/>
    <w:rsid w:val="00794B53"/>
    <w:rsid w:val="007A4321"/>
    <w:rsid w:val="007A4C07"/>
    <w:rsid w:val="007A5270"/>
    <w:rsid w:val="007B3287"/>
    <w:rsid w:val="007B4F65"/>
    <w:rsid w:val="007B5849"/>
    <w:rsid w:val="007B5951"/>
    <w:rsid w:val="007C6381"/>
    <w:rsid w:val="007D1404"/>
    <w:rsid w:val="007D19A2"/>
    <w:rsid w:val="007E02FC"/>
    <w:rsid w:val="007E1141"/>
    <w:rsid w:val="007E1388"/>
    <w:rsid w:val="007F3392"/>
    <w:rsid w:val="007F4719"/>
    <w:rsid w:val="007F608E"/>
    <w:rsid w:val="00800BC9"/>
    <w:rsid w:val="00805F45"/>
    <w:rsid w:val="008108AF"/>
    <w:rsid w:val="0081161E"/>
    <w:rsid w:val="00816976"/>
    <w:rsid w:val="00827A8E"/>
    <w:rsid w:val="008319A3"/>
    <w:rsid w:val="00837105"/>
    <w:rsid w:val="0083769C"/>
    <w:rsid w:val="00841EC2"/>
    <w:rsid w:val="008472D8"/>
    <w:rsid w:val="00851AF8"/>
    <w:rsid w:val="008641D9"/>
    <w:rsid w:val="00864853"/>
    <w:rsid w:val="00866BD7"/>
    <w:rsid w:val="00871C52"/>
    <w:rsid w:val="00875B06"/>
    <w:rsid w:val="00875FC9"/>
    <w:rsid w:val="00884A95"/>
    <w:rsid w:val="00884E68"/>
    <w:rsid w:val="008853B7"/>
    <w:rsid w:val="00886A14"/>
    <w:rsid w:val="00887F59"/>
    <w:rsid w:val="00894D21"/>
    <w:rsid w:val="00895318"/>
    <w:rsid w:val="008A0AE3"/>
    <w:rsid w:val="008A3E9E"/>
    <w:rsid w:val="008B0331"/>
    <w:rsid w:val="008B1C11"/>
    <w:rsid w:val="008B4227"/>
    <w:rsid w:val="008B48B6"/>
    <w:rsid w:val="008C1747"/>
    <w:rsid w:val="008D12BC"/>
    <w:rsid w:val="008D1711"/>
    <w:rsid w:val="008D2842"/>
    <w:rsid w:val="008D6594"/>
    <w:rsid w:val="008D7180"/>
    <w:rsid w:val="008D7456"/>
    <w:rsid w:val="008D7919"/>
    <w:rsid w:val="008E15DB"/>
    <w:rsid w:val="008E1C1C"/>
    <w:rsid w:val="00906D92"/>
    <w:rsid w:val="00912C46"/>
    <w:rsid w:val="00915B33"/>
    <w:rsid w:val="00916611"/>
    <w:rsid w:val="00931CFA"/>
    <w:rsid w:val="009401C7"/>
    <w:rsid w:val="0094299C"/>
    <w:rsid w:val="00942D37"/>
    <w:rsid w:val="00943813"/>
    <w:rsid w:val="009455CB"/>
    <w:rsid w:val="00947874"/>
    <w:rsid w:val="009516A1"/>
    <w:rsid w:val="00953B5F"/>
    <w:rsid w:val="009543D5"/>
    <w:rsid w:val="00955CD4"/>
    <w:rsid w:val="00957CD7"/>
    <w:rsid w:val="009605F9"/>
    <w:rsid w:val="00962511"/>
    <w:rsid w:val="009656B2"/>
    <w:rsid w:val="009714B6"/>
    <w:rsid w:val="009719DA"/>
    <w:rsid w:val="00972168"/>
    <w:rsid w:val="009735DC"/>
    <w:rsid w:val="00983152"/>
    <w:rsid w:val="009844E1"/>
    <w:rsid w:val="00984602"/>
    <w:rsid w:val="00985380"/>
    <w:rsid w:val="00991136"/>
    <w:rsid w:val="00991D99"/>
    <w:rsid w:val="0099388D"/>
    <w:rsid w:val="009A1809"/>
    <w:rsid w:val="009A1BB6"/>
    <w:rsid w:val="009A1CD1"/>
    <w:rsid w:val="009A36BD"/>
    <w:rsid w:val="009A68CA"/>
    <w:rsid w:val="009B18E2"/>
    <w:rsid w:val="009B3578"/>
    <w:rsid w:val="009B4112"/>
    <w:rsid w:val="009B500A"/>
    <w:rsid w:val="009C31B4"/>
    <w:rsid w:val="009C7019"/>
    <w:rsid w:val="009D51E4"/>
    <w:rsid w:val="009E0E7F"/>
    <w:rsid w:val="009E298B"/>
    <w:rsid w:val="009E3BD4"/>
    <w:rsid w:val="009F2B0A"/>
    <w:rsid w:val="009F2D26"/>
    <w:rsid w:val="009F515A"/>
    <w:rsid w:val="00A12AE6"/>
    <w:rsid w:val="00A1362B"/>
    <w:rsid w:val="00A13E08"/>
    <w:rsid w:val="00A14258"/>
    <w:rsid w:val="00A149E1"/>
    <w:rsid w:val="00A16159"/>
    <w:rsid w:val="00A16D05"/>
    <w:rsid w:val="00A173A9"/>
    <w:rsid w:val="00A211A5"/>
    <w:rsid w:val="00A232FA"/>
    <w:rsid w:val="00A25FAC"/>
    <w:rsid w:val="00A31F07"/>
    <w:rsid w:val="00A33622"/>
    <w:rsid w:val="00A33CA4"/>
    <w:rsid w:val="00A4077B"/>
    <w:rsid w:val="00A40808"/>
    <w:rsid w:val="00A425C3"/>
    <w:rsid w:val="00A532C9"/>
    <w:rsid w:val="00A5600A"/>
    <w:rsid w:val="00A609F0"/>
    <w:rsid w:val="00A60C04"/>
    <w:rsid w:val="00A64585"/>
    <w:rsid w:val="00A7352B"/>
    <w:rsid w:val="00A7436C"/>
    <w:rsid w:val="00A80AA6"/>
    <w:rsid w:val="00A8348A"/>
    <w:rsid w:val="00A85D04"/>
    <w:rsid w:val="00A865D0"/>
    <w:rsid w:val="00A878D8"/>
    <w:rsid w:val="00A92387"/>
    <w:rsid w:val="00A9533D"/>
    <w:rsid w:val="00AA2C66"/>
    <w:rsid w:val="00AA328C"/>
    <w:rsid w:val="00AA56C9"/>
    <w:rsid w:val="00AB0DB7"/>
    <w:rsid w:val="00AB0F6C"/>
    <w:rsid w:val="00AB2400"/>
    <w:rsid w:val="00AB3E91"/>
    <w:rsid w:val="00AB48B6"/>
    <w:rsid w:val="00AB5723"/>
    <w:rsid w:val="00AC40BA"/>
    <w:rsid w:val="00AD204A"/>
    <w:rsid w:val="00AD5B6B"/>
    <w:rsid w:val="00AD654C"/>
    <w:rsid w:val="00AD6734"/>
    <w:rsid w:val="00AD6B50"/>
    <w:rsid w:val="00AD7FCA"/>
    <w:rsid w:val="00AE2CED"/>
    <w:rsid w:val="00AF54EC"/>
    <w:rsid w:val="00B100E5"/>
    <w:rsid w:val="00B1055B"/>
    <w:rsid w:val="00B10ECB"/>
    <w:rsid w:val="00B1262F"/>
    <w:rsid w:val="00B12C95"/>
    <w:rsid w:val="00B228E0"/>
    <w:rsid w:val="00B3196F"/>
    <w:rsid w:val="00B353EF"/>
    <w:rsid w:val="00B37EAD"/>
    <w:rsid w:val="00B428DC"/>
    <w:rsid w:val="00B4493D"/>
    <w:rsid w:val="00B45DCB"/>
    <w:rsid w:val="00B545DC"/>
    <w:rsid w:val="00B553D1"/>
    <w:rsid w:val="00B62FBE"/>
    <w:rsid w:val="00B643E3"/>
    <w:rsid w:val="00B678A6"/>
    <w:rsid w:val="00B75B06"/>
    <w:rsid w:val="00B814D7"/>
    <w:rsid w:val="00B85142"/>
    <w:rsid w:val="00B90C2E"/>
    <w:rsid w:val="00B92EF0"/>
    <w:rsid w:val="00BA4680"/>
    <w:rsid w:val="00BB0243"/>
    <w:rsid w:val="00BB048C"/>
    <w:rsid w:val="00BB313D"/>
    <w:rsid w:val="00BB44A8"/>
    <w:rsid w:val="00BB5A59"/>
    <w:rsid w:val="00BB6BA8"/>
    <w:rsid w:val="00BD36B1"/>
    <w:rsid w:val="00BD646C"/>
    <w:rsid w:val="00BD6588"/>
    <w:rsid w:val="00BE285A"/>
    <w:rsid w:val="00BE58AE"/>
    <w:rsid w:val="00BF24D1"/>
    <w:rsid w:val="00BF29E3"/>
    <w:rsid w:val="00BF3DDD"/>
    <w:rsid w:val="00BF3EF9"/>
    <w:rsid w:val="00BF7AB5"/>
    <w:rsid w:val="00C00EAF"/>
    <w:rsid w:val="00C06DB4"/>
    <w:rsid w:val="00C17C9E"/>
    <w:rsid w:val="00C23A14"/>
    <w:rsid w:val="00C250E7"/>
    <w:rsid w:val="00C3305B"/>
    <w:rsid w:val="00C52379"/>
    <w:rsid w:val="00C52B56"/>
    <w:rsid w:val="00C535F8"/>
    <w:rsid w:val="00C54DB0"/>
    <w:rsid w:val="00C55100"/>
    <w:rsid w:val="00C560AD"/>
    <w:rsid w:val="00C56EEC"/>
    <w:rsid w:val="00C578F1"/>
    <w:rsid w:val="00C60FFF"/>
    <w:rsid w:val="00C627BD"/>
    <w:rsid w:val="00C67E20"/>
    <w:rsid w:val="00C72A30"/>
    <w:rsid w:val="00C77191"/>
    <w:rsid w:val="00C831B7"/>
    <w:rsid w:val="00C831C1"/>
    <w:rsid w:val="00C8444A"/>
    <w:rsid w:val="00C8504E"/>
    <w:rsid w:val="00C87B87"/>
    <w:rsid w:val="00C963B3"/>
    <w:rsid w:val="00C971A1"/>
    <w:rsid w:val="00C97654"/>
    <w:rsid w:val="00CA6125"/>
    <w:rsid w:val="00CA718D"/>
    <w:rsid w:val="00CA741A"/>
    <w:rsid w:val="00CB0129"/>
    <w:rsid w:val="00CB1A88"/>
    <w:rsid w:val="00CB26BF"/>
    <w:rsid w:val="00CC2C31"/>
    <w:rsid w:val="00CC2E57"/>
    <w:rsid w:val="00CC33C6"/>
    <w:rsid w:val="00CD1B3C"/>
    <w:rsid w:val="00CD2334"/>
    <w:rsid w:val="00CD247F"/>
    <w:rsid w:val="00CD66BF"/>
    <w:rsid w:val="00CD6E3F"/>
    <w:rsid w:val="00CD7465"/>
    <w:rsid w:val="00CE0B1D"/>
    <w:rsid w:val="00CE1C41"/>
    <w:rsid w:val="00CE2465"/>
    <w:rsid w:val="00CE38D6"/>
    <w:rsid w:val="00CE5BB1"/>
    <w:rsid w:val="00CE66FE"/>
    <w:rsid w:val="00CF5E55"/>
    <w:rsid w:val="00D01AF0"/>
    <w:rsid w:val="00D02590"/>
    <w:rsid w:val="00D03A74"/>
    <w:rsid w:val="00D10672"/>
    <w:rsid w:val="00D11A98"/>
    <w:rsid w:val="00D21B98"/>
    <w:rsid w:val="00D261C5"/>
    <w:rsid w:val="00D32107"/>
    <w:rsid w:val="00D351FB"/>
    <w:rsid w:val="00D35BF6"/>
    <w:rsid w:val="00D428FA"/>
    <w:rsid w:val="00D447C0"/>
    <w:rsid w:val="00D45011"/>
    <w:rsid w:val="00D454F9"/>
    <w:rsid w:val="00D47522"/>
    <w:rsid w:val="00D478CF"/>
    <w:rsid w:val="00D52363"/>
    <w:rsid w:val="00D57332"/>
    <w:rsid w:val="00D63904"/>
    <w:rsid w:val="00D75132"/>
    <w:rsid w:val="00D773FD"/>
    <w:rsid w:val="00D8096C"/>
    <w:rsid w:val="00D82444"/>
    <w:rsid w:val="00D8363E"/>
    <w:rsid w:val="00D83E74"/>
    <w:rsid w:val="00D91EB8"/>
    <w:rsid w:val="00D92334"/>
    <w:rsid w:val="00D93440"/>
    <w:rsid w:val="00D976CB"/>
    <w:rsid w:val="00DA2096"/>
    <w:rsid w:val="00DB3BF4"/>
    <w:rsid w:val="00DB460E"/>
    <w:rsid w:val="00DC25B0"/>
    <w:rsid w:val="00DC45F2"/>
    <w:rsid w:val="00DC48F2"/>
    <w:rsid w:val="00DC7370"/>
    <w:rsid w:val="00DD5AE0"/>
    <w:rsid w:val="00DD63E6"/>
    <w:rsid w:val="00DE13B2"/>
    <w:rsid w:val="00DE78D2"/>
    <w:rsid w:val="00DF6584"/>
    <w:rsid w:val="00DF740B"/>
    <w:rsid w:val="00E001DA"/>
    <w:rsid w:val="00E012F1"/>
    <w:rsid w:val="00E12C17"/>
    <w:rsid w:val="00E137E0"/>
    <w:rsid w:val="00E13EDC"/>
    <w:rsid w:val="00E21C5F"/>
    <w:rsid w:val="00E22B7D"/>
    <w:rsid w:val="00E24B59"/>
    <w:rsid w:val="00E25205"/>
    <w:rsid w:val="00E26371"/>
    <w:rsid w:val="00E30D36"/>
    <w:rsid w:val="00E428C8"/>
    <w:rsid w:val="00E453E9"/>
    <w:rsid w:val="00E47309"/>
    <w:rsid w:val="00E558AA"/>
    <w:rsid w:val="00E56C45"/>
    <w:rsid w:val="00E606A5"/>
    <w:rsid w:val="00E66638"/>
    <w:rsid w:val="00E66FC4"/>
    <w:rsid w:val="00E70F8A"/>
    <w:rsid w:val="00E7129E"/>
    <w:rsid w:val="00E71E5B"/>
    <w:rsid w:val="00E733AD"/>
    <w:rsid w:val="00E76C77"/>
    <w:rsid w:val="00E801D2"/>
    <w:rsid w:val="00E853ED"/>
    <w:rsid w:val="00E8717E"/>
    <w:rsid w:val="00E87560"/>
    <w:rsid w:val="00E87D61"/>
    <w:rsid w:val="00E94E94"/>
    <w:rsid w:val="00E95415"/>
    <w:rsid w:val="00EA1DBA"/>
    <w:rsid w:val="00EA460E"/>
    <w:rsid w:val="00EA4D6D"/>
    <w:rsid w:val="00EA50A9"/>
    <w:rsid w:val="00EA698F"/>
    <w:rsid w:val="00EA7944"/>
    <w:rsid w:val="00EB3222"/>
    <w:rsid w:val="00EB7F4D"/>
    <w:rsid w:val="00EC4C40"/>
    <w:rsid w:val="00EC6030"/>
    <w:rsid w:val="00EC7405"/>
    <w:rsid w:val="00EC7568"/>
    <w:rsid w:val="00EC767E"/>
    <w:rsid w:val="00ED0403"/>
    <w:rsid w:val="00ED11D9"/>
    <w:rsid w:val="00ED2980"/>
    <w:rsid w:val="00ED548B"/>
    <w:rsid w:val="00EE58BA"/>
    <w:rsid w:val="00EF047B"/>
    <w:rsid w:val="00EF0619"/>
    <w:rsid w:val="00EF4577"/>
    <w:rsid w:val="00EF7F4C"/>
    <w:rsid w:val="00F004FA"/>
    <w:rsid w:val="00F00E91"/>
    <w:rsid w:val="00F01973"/>
    <w:rsid w:val="00F02516"/>
    <w:rsid w:val="00F026EC"/>
    <w:rsid w:val="00F03E98"/>
    <w:rsid w:val="00F050F0"/>
    <w:rsid w:val="00F16853"/>
    <w:rsid w:val="00F1779A"/>
    <w:rsid w:val="00F2099A"/>
    <w:rsid w:val="00F20A91"/>
    <w:rsid w:val="00F22CBF"/>
    <w:rsid w:val="00F22F28"/>
    <w:rsid w:val="00F24B84"/>
    <w:rsid w:val="00F26243"/>
    <w:rsid w:val="00F27647"/>
    <w:rsid w:val="00F329A2"/>
    <w:rsid w:val="00F3303B"/>
    <w:rsid w:val="00F41134"/>
    <w:rsid w:val="00F425B5"/>
    <w:rsid w:val="00F4540C"/>
    <w:rsid w:val="00F53165"/>
    <w:rsid w:val="00F53C05"/>
    <w:rsid w:val="00F55F74"/>
    <w:rsid w:val="00F56306"/>
    <w:rsid w:val="00F6246F"/>
    <w:rsid w:val="00F63FB7"/>
    <w:rsid w:val="00F676B0"/>
    <w:rsid w:val="00F75D57"/>
    <w:rsid w:val="00F777F3"/>
    <w:rsid w:val="00F81975"/>
    <w:rsid w:val="00F8593C"/>
    <w:rsid w:val="00F90FAA"/>
    <w:rsid w:val="00FA4E77"/>
    <w:rsid w:val="00FB4064"/>
    <w:rsid w:val="00FC1238"/>
    <w:rsid w:val="00FC1F61"/>
    <w:rsid w:val="00FC3327"/>
    <w:rsid w:val="00FC39CA"/>
    <w:rsid w:val="00FD1CFD"/>
    <w:rsid w:val="00FD3E10"/>
    <w:rsid w:val="00FD4B5A"/>
    <w:rsid w:val="00FE2E4B"/>
    <w:rsid w:val="00FF1EE4"/>
    <w:rsid w:val="00FF216F"/>
    <w:rsid w:val="00FF3172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8D"/>
    <w:rPr>
      <w:sz w:val="20"/>
      <w:szCs w:val="20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88D"/>
    <w:pPr>
      <w:keepNext/>
      <w:outlineLvl w:val="1"/>
    </w:pPr>
    <w:rPr>
      <w:sz w:val="32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88D"/>
    <w:pPr>
      <w:keepNext/>
      <w:jc w:val="center"/>
      <w:outlineLvl w:val="3"/>
    </w:pPr>
    <w:rPr>
      <w:b/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88D"/>
    <w:pPr>
      <w:keepNext/>
      <w:ind w:firstLine="720"/>
      <w:jc w:val="both"/>
      <w:outlineLvl w:val="4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D6B"/>
    <w:rPr>
      <w:rFonts w:asciiTheme="majorHAnsi" w:eastAsiaTheme="majorEastAsia" w:hAnsiTheme="majorHAnsi" w:cstheme="majorBidi"/>
      <w:b/>
      <w:bCs/>
      <w:i/>
      <w:iCs/>
      <w:sz w:val="28"/>
      <w:szCs w:val="28"/>
      <w:lang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D6B"/>
    <w:rPr>
      <w:rFonts w:asciiTheme="minorHAnsi" w:eastAsiaTheme="minorEastAsia" w:hAnsiTheme="minorHAnsi" w:cstheme="minorBidi"/>
      <w:b/>
      <w:bCs/>
      <w:sz w:val="28"/>
      <w:szCs w:val="28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D6B"/>
    <w:rPr>
      <w:rFonts w:asciiTheme="minorHAnsi" w:eastAsiaTheme="minorEastAsia" w:hAnsiTheme="minorHAnsi" w:cstheme="minorBidi"/>
      <w:b/>
      <w:bCs/>
      <w:i/>
      <w:iCs/>
      <w:sz w:val="26"/>
      <w:szCs w:val="26"/>
      <w:lang w:eastAsia="uk-UA"/>
    </w:rPr>
  </w:style>
  <w:style w:type="paragraph" w:styleId="BodyText">
    <w:name w:val="Body Text"/>
    <w:basedOn w:val="Normal"/>
    <w:link w:val="BodyTextChar"/>
    <w:uiPriority w:val="99"/>
    <w:rsid w:val="0099388D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D6B"/>
    <w:rPr>
      <w:sz w:val="20"/>
      <w:szCs w:val="20"/>
      <w:lang w:eastAsia="uk-UA"/>
    </w:rPr>
  </w:style>
  <w:style w:type="paragraph" w:styleId="BodyText2">
    <w:name w:val="Body Text 2"/>
    <w:basedOn w:val="Normal"/>
    <w:link w:val="BodyText2Char"/>
    <w:uiPriority w:val="99"/>
    <w:rsid w:val="0099388D"/>
    <w:rPr>
      <w:sz w:val="32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7D6B"/>
    <w:rPr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99388D"/>
    <w:pPr>
      <w:ind w:left="720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7D6B"/>
    <w:rPr>
      <w:sz w:val="20"/>
      <w:szCs w:val="20"/>
      <w:lang w:eastAsia="uk-UA"/>
    </w:rPr>
  </w:style>
  <w:style w:type="paragraph" w:styleId="BodyTextIndent2">
    <w:name w:val="Body Text Indent 2"/>
    <w:basedOn w:val="Normal"/>
    <w:link w:val="BodyTextIndent2Char"/>
    <w:uiPriority w:val="99"/>
    <w:rsid w:val="0099388D"/>
    <w:pPr>
      <w:ind w:firstLine="720"/>
      <w:jc w:val="both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7D6B"/>
    <w:rPr>
      <w:sz w:val="20"/>
      <w:szCs w:val="20"/>
      <w:lang w:eastAsia="uk-UA"/>
    </w:rPr>
  </w:style>
  <w:style w:type="paragraph" w:styleId="Subtitle">
    <w:name w:val="Subtitle"/>
    <w:basedOn w:val="Normal"/>
    <w:link w:val="SubtitleChar"/>
    <w:uiPriority w:val="99"/>
    <w:qFormat/>
    <w:rsid w:val="0099388D"/>
    <w:pPr>
      <w:jc w:val="center"/>
    </w:pPr>
    <w:rPr>
      <w:b/>
      <w:bCs/>
      <w:iC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EC7D6B"/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customStyle="1" w:styleId="a">
    <w:name w:val="Основний текст_"/>
    <w:link w:val="a0"/>
    <w:uiPriority w:val="99"/>
    <w:locked/>
    <w:rsid w:val="001841AF"/>
    <w:rPr>
      <w:rFonts w:ascii="Arial" w:hAnsi="Arial"/>
      <w:b/>
      <w:spacing w:val="-10"/>
      <w:sz w:val="19"/>
    </w:rPr>
  </w:style>
  <w:style w:type="paragraph" w:customStyle="1" w:styleId="a0">
    <w:name w:val="Основний текст"/>
    <w:basedOn w:val="Normal"/>
    <w:link w:val="a"/>
    <w:uiPriority w:val="99"/>
    <w:rsid w:val="001841AF"/>
    <w:pPr>
      <w:widowControl w:val="0"/>
      <w:shd w:val="clear" w:color="auto" w:fill="FFFFFF"/>
      <w:spacing w:after="240" w:line="240" w:lineRule="atLeast"/>
      <w:ind w:firstLine="400"/>
      <w:jc w:val="both"/>
    </w:pPr>
    <w:rPr>
      <w:rFonts w:ascii="Arial" w:hAnsi="Arial"/>
      <w:b/>
      <w:bCs/>
      <w:noProof/>
      <w:spacing w:val="-10"/>
      <w:sz w:val="19"/>
      <w:szCs w:val="19"/>
      <w:lang w:val="ru-RU" w:eastAsia="ru-RU"/>
    </w:rPr>
  </w:style>
  <w:style w:type="character" w:customStyle="1" w:styleId="0pt">
    <w:name w:val="Основний текст + Інтервал 0 pt"/>
    <w:uiPriority w:val="99"/>
    <w:rsid w:val="00B553D1"/>
    <w:rPr>
      <w:rFonts w:ascii="Arial Unicode MS" w:eastAsia="Times New Roman" w:hAnsi="Arial"/>
      <w:b/>
      <w:spacing w:val="10"/>
      <w:sz w:val="21"/>
      <w:u w:val="none"/>
    </w:rPr>
  </w:style>
  <w:style w:type="character" w:customStyle="1" w:styleId="a1">
    <w:name w:val="Підпис до зображення_"/>
    <w:link w:val="a2"/>
    <w:uiPriority w:val="99"/>
    <w:locked/>
    <w:rsid w:val="00686717"/>
    <w:rPr>
      <w:rFonts w:ascii="Arial" w:hAnsi="Arial"/>
      <w:b/>
      <w:spacing w:val="-20"/>
      <w:sz w:val="22"/>
    </w:rPr>
  </w:style>
  <w:style w:type="paragraph" w:customStyle="1" w:styleId="a2">
    <w:name w:val="Підпис до зображення"/>
    <w:basedOn w:val="Normal"/>
    <w:link w:val="a1"/>
    <w:uiPriority w:val="99"/>
    <w:rsid w:val="00686717"/>
    <w:pPr>
      <w:widowControl w:val="0"/>
      <w:shd w:val="clear" w:color="auto" w:fill="FFFFFF"/>
      <w:spacing w:line="240" w:lineRule="atLeast"/>
    </w:pPr>
    <w:rPr>
      <w:rFonts w:ascii="Arial" w:hAnsi="Arial"/>
      <w:b/>
      <w:bCs/>
      <w:noProof/>
      <w:spacing w:val="-20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942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ий текст1"/>
    <w:basedOn w:val="Normal"/>
    <w:uiPriority w:val="99"/>
    <w:rsid w:val="00E95415"/>
    <w:pPr>
      <w:widowControl w:val="0"/>
      <w:shd w:val="clear" w:color="auto" w:fill="FFFFFF"/>
      <w:spacing w:after="180" w:line="240" w:lineRule="exact"/>
      <w:ind w:hanging="380"/>
      <w:jc w:val="both"/>
    </w:pPr>
    <w:rPr>
      <w:rFonts w:ascii="Segoe UI" w:hAnsi="Segoe UI" w:cs="Segoe UI"/>
      <w:spacing w:val="-20"/>
      <w:sz w:val="22"/>
      <w:szCs w:val="22"/>
      <w:lang w:val="uk-UA"/>
    </w:rPr>
  </w:style>
  <w:style w:type="character" w:customStyle="1" w:styleId="a3">
    <w:name w:val="Основний текст + Напівжирний"/>
    <w:aliases w:val="Інтервал 0 pt"/>
    <w:uiPriority w:val="99"/>
    <w:rsid w:val="00875FC9"/>
    <w:rPr>
      <w:rFonts w:ascii="Arial Unicode MS" w:eastAsia="Times New Roman" w:hAnsi="Arial"/>
      <w:spacing w:val="-20"/>
      <w:sz w:val="21"/>
      <w:u w:val="none"/>
    </w:rPr>
  </w:style>
  <w:style w:type="character" w:customStyle="1" w:styleId="a4">
    <w:name w:val="Колонтитул_"/>
    <w:link w:val="10"/>
    <w:uiPriority w:val="99"/>
    <w:locked/>
    <w:rsid w:val="00740A1E"/>
    <w:rPr>
      <w:rFonts w:ascii="Arial" w:hAnsi="Arial"/>
      <w:i/>
      <w:noProof/>
      <w:sz w:val="19"/>
    </w:rPr>
  </w:style>
  <w:style w:type="character" w:customStyle="1" w:styleId="a5">
    <w:name w:val="Колонтитул"/>
    <w:basedOn w:val="a4"/>
    <w:uiPriority w:val="99"/>
    <w:rsid w:val="00740A1E"/>
    <w:rPr>
      <w:rFonts w:cs="Times New Roman"/>
      <w:iCs/>
      <w:szCs w:val="19"/>
      <w:lang w:bidi="ar-SA"/>
    </w:rPr>
  </w:style>
  <w:style w:type="character" w:customStyle="1" w:styleId="ArialUnicodeMS">
    <w:name w:val="Колонтитул + Arial Unicode MS"/>
    <w:aliases w:val="Напівжирний,Не курсив,Основний текст + 7,5 pt,Інтервал 0 pt7"/>
    <w:uiPriority w:val="99"/>
    <w:rsid w:val="00740A1E"/>
    <w:rPr>
      <w:rFonts w:ascii="Arial Unicode MS" w:eastAsia="Times New Roman" w:hAnsi="Arial"/>
      <w:b/>
      <w:i/>
      <w:noProof/>
      <w:sz w:val="19"/>
    </w:rPr>
  </w:style>
  <w:style w:type="character" w:customStyle="1" w:styleId="3">
    <w:name w:val="Основний текст (3)_"/>
    <w:link w:val="30"/>
    <w:uiPriority w:val="99"/>
    <w:locked/>
    <w:rsid w:val="00740A1E"/>
    <w:rPr>
      <w:rFonts w:ascii="Arial" w:hAnsi="Arial"/>
      <w:spacing w:val="-10"/>
      <w:sz w:val="21"/>
    </w:rPr>
  </w:style>
  <w:style w:type="paragraph" w:customStyle="1" w:styleId="10">
    <w:name w:val="Колонтитул1"/>
    <w:basedOn w:val="Normal"/>
    <w:link w:val="a4"/>
    <w:uiPriority w:val="99"/>
    <w:rsid w:val="00740A1E"/>
    <w:pPr>
      <w:widowControl w:val="0"/>
      <w:shd w:val="clear" w:color="auto" w:fill="FFFFFF"/>
      <w:spacing w:line="240" w:lineRule="atLeast"/>
    </w:pPr>
    <w:rPr>
      <w:rFonts w:ascii="Arial" w:hAnsi="Arial"/>
      <w:i/>
      <w:iCs/>
      <w:noProof/>
      <w:sz w:val="19"/>
      <w:szCs w:val="19"/>
      <w:lang w:val="ru-RU" w:eastAsia="ru-RU"/>
    </w:rPr>
  </w:style>
  <w:style w:type="paragraph" w:customStyle="1" w:styleId="30">
    <w:name w:val="Основний текст (3)"/>
    <w:basedOn w:val="Normal"/>
    <w:link w:val="3"/>
    <w:uiPriority w:val="99"/>
    <w:rsid w:val="00740A1E"/>
    <w:pPr>
      <w:widowControl w:val="0"/>
      <w:shd w:val="clear" w:color="auto" w:fill="FFFFFF"/>
      <w:spacing w:line="240" w:lineRule="exact"/>
      <w:jc w:val="both"/>
    </w:pPr>
    <w:rPr>
      <w:rFonts w:ascii="Arial" w:hAnsi="Arial"/>
      <w:noProof/>
      <w:spacing w:val="-10"/>
      <w:sz w:val="21"/>
      <w:szCs w:val="21"/>
      <w:lang w:val="ru-RU" w:eastAsia="ru-RU"/>
    </w:rPr>
  </w:style>
  <w:style w:type="character" w:customStyle="1" w:styleId="31">
    <w:name w:val="Основний текст (3) + Напівжирний"/>
    <w:aliases w:val="Інтервал -1 pt"/>
    <w:uiPriority w:val="99"/>
    <w:rsid w:val="00696207"/>
    <w:rPr>
      <w:rFonts w:ascii="Arial" w:hAnsi="Arial"/>
      <w:b/>
      <w:spacing w:val="-20"/>
      <w:sz w:val="21"/>
      <w:u w:val="none"/>
    </w:rPr>
  </w:style>
  <w:style w:type="character" w:customStyle="1" w:styleId="4">
    <w:name w:val="Основний текст (4)_"/>
    <w:link w:val="40"/>
    <w:uiPriority w:val="99"/>
    <w:locked/>
    <w:rsid w:val="00CA6125"/>
    <w:rPr>
      <w:rFonts w:ascii="Arial" w:hAnsi="Arial"/>
    </w:rPr>
  </w:style>
  <w:style w:type="character" w:customStyle="1" w:styleId="4ArialUnicodeMS">
    <w:name w:val="Основний текст (4) + Arial Unicode MS"/>
    <w:aliases w:val="Курсив1,Основний текст + 6 pt,Напівжирний3"/>
    <w:uiPriority w:val="99"/>
    <w:rsid w:val="00CA6125"/>
    <w:rPr>
      <w:rFonts w:ascii="Arial Unicode MS" w:eastAsia="Times New Roman" w:hAnsi="Arial"/>
      <w:i/>
    </w:rPr>
  </w:style>
  <w:style w:type="paragraph" w:customStyle="1" w:styleId="40">
    <w:name w:val="Основний текст (4)"/>
    <w:basedOn w:val="Normal"/>
    <w:link w:val="4"/>
    <w:uiPriority w:val="99"/>
    <w:rsid w:val="00CA6125"/>
    <w:pPr>
      <w:widowControl w:val="0"/>
      <w:shd w:val="clear" w:color="auto" w:fill="FFFFFF"/>
      <w:spacing w:line="240" w:lineRule="exact"/>
    </w:pPr>
    <w:rPr>
      <w:rFonts w:ascii="Arial" w:hAnsi="Arial"/>
      <w:noProof/>
      <w:lang w:val="ru-RU" w:eastAsia="ru-RU"/>
    </w:rPr>
  </w:style>
  <w:style w:type="character" w:customStyle="1" w:styleId="4ArialUnicodeMS1">
    <w:name w:val="Основний текст (4) + Arial Unicode MS1"/>
    <w:aliases w:val="8 pt"/>
    <w:uiPriority w:val="99"/>
    <w:rsid w:val="00CA6125"/>
    <w:rPr>
      <w:rFonts w:ascii="Arial Unicode MS" w:eastAsia="Times New Roman" w:hAnsi="Arial"/>
      <w:sz w:val="16"/>
      <w:u w:val="none"/>
    </w:rPr>
  </w:style>
  <w:style w:type="character" w:customStyle="1" w:styleId="2">
    <w:name w:val="Основний текст (2)_"/>
    <w:link w:val="20"/>
    <w:uiPriority w:val="99"/>
    <w:locked/>
    <w:rsid w:val="00BB5A59"/>
    <w:rPr>
      <w:rFonts w:ascii="Segoe UI" w:hAnsi="Segoe UI"/>
      <w:b/>
      <w:spacing w:val="-10"/>
      <w:sz w:val="15"/>
    </w:rPr>
  </w:style>
  <w:style w:type="character" w:customStyle="1" w:styleId="100">
    <w:name w:val="Основний текст + 10"/>
    <w:aliases w:val="5 pt3,Курсив,Інтервал 0 pt4,Основний текст + 10 pt,Інтервал 0 pt5"/>
    <w:uiPriority w:val="99"/>
    <w:rsid w:val="00BB5A59"/>
    <w:rPr>
      <w:rFonts w:ascii="Segoe UI" w:hAnsi="Segoe UI"/>
      <w:b/>
      <w:i/>
      <w:spacing w:val="-10"/>
      <w:sz w:val="21"/>
      <w:u w:val="none"/>
    </w:rPr>
  </w:style>
  <w:style w:type="paragraph" w:customStyle="1" w:styleId="20">
    <w:name w:val="Основний текст (2)"/>
    <w:basedOn w:val="Normal"/>
    <w:link w:val="2"/>
    <w:uiPriority w:val="99"/>
    <w:rsid w:val="00BB5A59"/>
    <w:pPr>
      <w:widowControl w:val="0"/>
      <w:shd w:val="clear" w:color="auto" w:fill="FFFFFF"/>
      <w:spacing w:line="240" w:lineRule="exact"/>
    </w:pPr>
    <w:rPr>
      <w:rFonts w:ascii="Segoe UI" w:hAnsi="Segoe UI"/>
      <w:b/>
      <w:bCs/>
      <w:noProof/>
      <w:spacing w:val="-10"/>
      <w:sz w:val="15"/>
      <w:szCs w:val="15"/>
      <w:lang w:val="ru-RU" w:eastAsia="ru-RU"/>
    </w:rPr>
  </w:style>
  <w:style w:type="character" w:customStyle="1" w:styleId="5">
    <w:name w:val="Основний текст (5)_"/>
    <w:link w:val="50"/>
    <w:uiPriority w:val="99"/>
    <w:locked/>
    <w:rsid w:val="00E47309"/>
    <w:rPr>
      <w:rFonts w:ascii="Garamond" w:hAnsi="Garamond"/>
      <w:b/>
      <w:sz w:val="21"/>
    </w:rPr>
  </w:style>
  <w:style w:type="paragraph" w:customStyle="1" w:styleId="50">
    <w:name w:val="Основний текст (5)"/>
    <w:basedOn w:val="Normal"/>
    <w:link w:val="5"/>
    <w:uiPriority w:val="99"/>
    <w:rsid w:val="00E47309"/>
    <w:pPr>
      <w:widowControl w:val="0"/>
      <w:shd w:val="clear" w:color="auto" w:fill="FFFFFF"/>
      <w:spacing w:line="242" w:lineRule="exact"/>
      <w:jc w:val="both"/>
    </w:pPr>
    <w:rPr>
      <w:rFonts w:ascii="Garamond" w:hAnsi="Garamond"/>
      <w:b/>
      <w:bCs/>
      <w:noProof/>
      <w:sz w:val="21"/>
      <w:szCs w:val="21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24B59"/>
    <w:rPr>
      <w:rFonts w:ascii="Arial" w:hAnsi="Arial"/>
      <w:b/>
      <w:spacing w:val="-10"/>
      <w:sz w:val="21"/>
    </w:rPr>
  </w:style>
  <w:style w:type="character" w:customStyle="1" w:styleId="Gungsuh">
    <w:name w:val="Основний текст + Gungsuh"/>
    <w:aliases w:val="7 pt,Інтервал 0 pt6"/>
    <w:uiPriority w:val="99"/>
    <w:rsid w:val="00E24B59"/>
    <w:rPr>
      <w:rFonts w:ascii="Gungsuh" w:eastAsia="Gungsuh" w:hAnsi="Arial"/>
      <w:b/>
      <w:spacing w:val="0"/>
      <w:sz w:val="14"/>
      <w:u w:val="none"/>
    </w:rPr>
  </w:style>
  <w:style w:type="paragraph" w:customStyle="1" w:styleId="12">
    <w:name w:val="Заголовок №1"/>
    <w:basedOn w:val="Normal"/>
    <w:link w:val="11"/>
    <w:uiPriority w:val="99"/>
    <w:rsid w:val="00E24B59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ascii="Arial" w:hAnsi="Arial"/>
      <w:b/>
      <w:bCs/>
      <w:noProof/>
      <w:spacing w:val="-10"/>
      <w:sz w:val="21"/>
      <w:szCs w:val="21"/>
      <w:lang w:val="ru-RU" w:eastAsia="ru-RU"/>
    </w:rPr>
  </w:style>
  <w:style w:type="character" w:customStyle="1" w:styleId="9">
    <w:name w:val="Основний текст + 9"/>
    <w:aliases w:val="5 pt1,Інтервал 0 pt3"/>
    <w:uiPriority w:val="99"/>
    <w:rsid w:val="00B428DC"/>
    <w:rPr>
      <w:rFonts w:ascii="Arial" w:hAnsi="Arial"/>
      <w:b/>
      <w:spacing w:val="0"/>
      <w:sz w:val="19"/>
      <w:u w:val="none"/>
    </w:rPr>
  </w:style>
  <w:style w:type="character" w:customStyle="1" w:styleId="a6">
    <w:name w:val="Основний текст + Малі великі літери"/>
    <w:uiPriority w:val="99"/>
    <w:rsid w:val="00B428DC"/>
    <w:rPr>
      <w:rFonts w:ascii="Arial" w:hAnsi="Arial"/>
      <w:b/>
      <w:smallCaps/>
      <w:noProof/>
      <w:spacing w:val="-20"/>
      <w:sz w:val="21"/>
      <w:u w:val="none"/>
    </w:rPr>
  </w:style>
  <w:style w:type="paragraph" w:styleId="Header">
    <w:name w:val="header"/>
    <w:basedOn w:val="Normal"/>
    <w:link w:val="HeaderChar"/>
    <w:uiPriority w:val="99"/>
    <w:rsid w:val="003F269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D6B"/>
    <w:rPr>
      <w:sz w:val="20"/>
      <w:szCs w:val="20"/>
      <w:lang w:eastAsia="uk-UA"/>
    </w:rPr>
  </w:style>
  <w:style w:type="paragraph" w:styleId="Footer">
    <w:name w:val="footer"/>
    <w:basedOn w:val="Normal"/>
    <w:link w:val="FooterChar"/>
    <w:uiPriority w:val="99"/>
    <w:rsid w:val="003F269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D6B"/>
    <w:rPr>
      <w:sz w:val="20"/>
      <w:szCs w:val="20"/>
      <w:lang w:eastAsia="uk-UA"/>
    </w:rPr>
  </w:style>
  <w:style w:type="character" w:styleId="PageNumber">
    <w:name w:val="page number"/>
    <w:basedOn w:val="DefaultParagraphFont"/>
    <w:uiPriority w:val="99"/>
    <w:rsid w:val="00FF55A2"/>
    <w:rPr>
      <w:rFonts w:cs="Times New Roman"/>
    </w:rPr>
  </w:style>
  <w:style w:type="paragraph" w:styleId="NormalWeb">
    <w:name w:val="Normal (Web)"/>
    <w:basedOn w:val="Normal"/>
    <w:uiPriority w:val="99"/>
    <w:rsid w:val="00CD1B3C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rsid w:val="001636B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56EEC"/>
    <w:rPr>
      <w:b/>
    </w:rPr>
  </w:style>
  <w:style w:type="paragraph" w:customStyle="1" w:styleId="a7">
    <w:name w:val="Абзац списка"/>
    <w:basedOn w:val="Normal"/>
    <w:uiPriority w:val="99"/>
    <w:rsid w:val="000738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05247E"/>
    <w:rPr>
      <w:sz w:val="26"/>
    </w:rPr>
  </w:style>
  <w:style w:type="paragraph" w:customStyle="1" w:styleId="210">
    <w:name w:val="Основной текст (2)1"/>
    <w:basedOn w:val="Normal"/>
    <w:link w:val="21"/>
    <w:uiPriority w:val="99"/>
    <w:rsid w:val="0005247E"/>
    <w:pPr>
      <w:widowControl w:val="0"/>
      <w:shd w:val="clear" w:color="auto" w:fill="FFFFFF"/>
      <w:spacing w:line="322" w:lineRule="exact"/>
      <w:ind w:hanging="360"/>
      <w:jc w:val="center"/>
    </w:pPr>
    <w:rPr>
      <w:noProof/>
      <w:sz w:val="26"/>
      <w:szCs w:val="26"/>
      <w:lang w:val="ru-RU" w:eastAsia="ru-RU"/>
    </w:rPr>
  </w:style>
  <w:style w:type="character" w:customStyle="1" w:styleId="90">
    <w:name w:val="Основной текст (9)_"/>
    <w:link w:val="91"/>
    <w:uiPriority w:val="99"/>
    <w:locked/>
    <w:rsid w:val="00D03A74"/>
    <w:rPr>
      <w:b/>
      <w:i/>
      <w:sz w:val="26"/>
    </w:rPr>
  </w:style>
  <w:style w:type="paragraph" w:customStyle="1" w:styleId="91">
    <w:name w:val="Основной текст (9)"/>
    <w:basedOn w:val="Normal"/>
    <w:link w:val="90"/>
    <w:uiPriority w:val="99"/>
    <w:rsid w:val="00D03A74"/>
    <w:pPr>
      <w:widowControl w:val="0"/>
      <w:shd w:val="clear" w:color="auto" w:fill="FFFFFF"/>
      <w:spacing w:after="600" w:line="326" w:lineRule="exact"/>
      <w:ind w:hanging="760"/>
    </w:pPr>
    <w:rPr>
      <w:b/>
      <w:bCs/>
      <w:i/>
      <w:iCs/>
      <w:noProof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ma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arsonlongman.com" TargetMode="External"/><Relationship Id="rId12" Type="http://schemas.openxmlformats.org/officeDocument/2006/relationships/hyperlink" Target="http://www.esolcourses.com/context/exercises/pers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sonalityb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ud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guinread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2808</Words>
  <Characters>16009</Characters>
  <Application>Microsoft Office Outlook</Application>
  <DocSecurity>0</DocSecurity>
  <Lines>0</Lines>
  <Paragraphs>0</Paragraphs>
  <ScaleCrop>false</ScaleCrop>
  <Company>frgf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ДРОГОБИЦЬКИЙ ДЕРЖАВНИЙ ПЕДАГОГІЧНИЙ УНІВЕРСИТЕТ</dc:title>
  <dc:subject/>
  <dc:creator>mvim</dc:creator>
  <cp:keywords/>
  <dc:description/>
  <cp:lastModifiedBy>USER22072015</cp:lastModifiedBy>
  <cp:revision>2</cp:revision>
  <cp:lastPrinted>2016-10-24T18:31:00Z</cp:lastPrinted>
  <dcterms:created xsi:type="dcterms:W3CDTF">2016-11-05T17:04:00Z</dcterms:created>
  <dcterms:modified xsi:type="dcterms:W3CDTF">2016-11-05T17:04:00Z</dcterms:modified>
</cp:coreProperties>
</file>