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9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uk-UA"/>
        </w:rPr>
        <w:t xml:space="preserve">ПРАКТИЧНЕ ЗАНЯТТЯ №  </w:t>
      </w:r>
      <w:r>
        <w:rPr>
          <w:b/>
          <w:color w:val="000000"/>
          <w:sz w:val="28"/>
          <w:lang w:val="en-US"/>
        </w:rPr>
        <w:t>1</w:t>
      </w:r>
      <w:bookmarkStart w:id="0" w:name="_GoBack"/>
      <w:bookmarkEnd w:id="0"/>
    </w:p>
    <w:p w:rsidR="00DC76E9" w:rsidRDefault="00F34A6E">
      <w:pPr>
        <w:pStyle w:val="1"/>
        <w:shd w:val="clear" w:color="auto" w:fill="FFFFFF"/>
        <w:ind w:firstLine="709"/>
        <w:jc w:val="center"/>
        <w:rPr>
          <w:color w:val="000000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color w:val="000000"/>
          <w:sz w:val="28"/>
          <w:u w:val="single"/>
          <w:lang w:val="uk-UA"/>
        </w:rPr>
        <w:t>Педагогічні умови, що забезпечують ефективність виховного впливу.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Предмет і завдання курсу теорії та методики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Чинники, які впливають на розвиток особистості.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3. Принципи виховного процесу.</w:t>
      </w:r>
    </w:p>
    <w:p w:rsidR="00DC76E9" w:rsidRDefault="00DC76E9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Чинники, які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впливають на розвиток особистості: спадкові, матеріальні, колективні, сімейні, політичні тощо. Саморозвиток особистості. Принципи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природовідповідності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виховання, індивідуалізації, виховного процесу,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різновіковості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>, спадковості, соціалізації, гуманізації та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демократизації, наступності, родинно-шкільної гармонії, науковості,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культуровідповідності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>. Соціальні умови формування особистості. Суб’єкт та об’єкт виховання. Методи педагогічного впливу на дітей молодшого шкільного віку,підлітків та юнаків. Методи вихова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ння та умови, що впливають на результативність їх застосування.</w:t>
      </w:r>
    </w:p>
    <w:p w:rsidR="00DC76E9" w:rsidRDefault="00DC76E9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Самостійна робота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Взаємозв’язок розвитку й виховання учнів.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Практична робота</w:t>
      </w: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Моделювання педагогічних умов (позитивні та негативні).</w:t>
      </w:r>
    </w:p>
    <w:p w:rsidR="00DC76E9" w:rsidRDefault="00DC76E9">
      <w:pPr>
        <w:pStyle w:val="1"/>
        <w:shd w:val="clear" w:color="auto" w:fill="FFFFFF"/>
        <w:ind w:left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F34A6E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Педагогічна</w:t>
      </w:r>
      <w:r>
        <w:rPr>
          <w:sz w:val="28"/>
          <w:szCs w:val="28"/>
        </w:rPr>
        <w:t xml:space="preserve"> творчість : методологія, теорії, технології / [</w:t>
      </w:r>
      <w:proofErr w:type="spellStart"/>
      <w:r>
        <w:rPr>
          <w:sz w:val="28"/>
          <w:szCs w:val="28"/>
        </w:rPr>
        <w:t>Андр</w:t>
      </w:r>
      <w:proofErr w:type="spellEnd"/>
      <w:r>
        <w:rPr>
          <w:sz w:val="28"/>
          <w:szCs w:val="28"/>
        </w:rPr>
        <w:t xml:space="preserve">ущенко В. П., Сисоєва С. О., </w:t>
      </w:r>
      <w:proofErr w:type="spellStart"/>
      <w:r>
        <w:rPr>
          <w:sz w:val="28"/>
          <w:szCs w:val="28"/>
        </w:rPr>
        <w:t>Гузій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Кинчук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Хоми</w:t>
      </w:r>
      <w:proofErr w:type="spellEnd"/>
      <w:r>
        <w:rPr>
          <w:sz w:val="28"/>
          <w:szCs w:val="28"/>
        </w:rPr>
        <w:t xml:space="preserve">ч В. Ф., Лазарєв М. О., </w:t>
      </w:r>
      <w:proofErr w:type="spellStart"/>
      <w:r>
        <w:rPr>
          <w:sz w:val="28"/>
          <w:szCs w:val="28"/>
        </w:rPr>
        <w:t>Міль</w:t>
      </w:r>
      <w:proofErr w:type="spellEnd"/>
      <w:r>
        <w:rPr>
          <w:sz w:val="28"/>
          <w:szCs w:val="28"/>
        </w:rPr>
        <w:t xml:space="preserve">то Л. О., </w:t>
      </w:r>
      <w:proofErr w:type="spellStart"/>
      <w:r>
        <w:rPr>
          <w:sz w:val="28"/>
          <w:szCs w:val="28"/>
        </w:rPr>
        <w:t>Вайнола</w:t>
      </w:r>
      <w:proofErr w:type="spellEnd"/>
      <w:r>
        <w:rPr>
          <w:sz w:val="28"/>
          <w:szCs w:val="28"/>
        </w:rPr>
        <w:t xml:space="preserve"> Р. Х.] ; за ред. Сисоєвої С. О., </w:t>
      </w:r>
      <w:proofErr w:type="spellStart"/>
      <w:r>
        <w:rPr>
          <w:sz w:val="28"/>
          <w:szCs w:val="28"/>
        </w:rPr>
        <w:t>Гузі</w:t>
      </w:r>
      <w:proofErr w:type="spellEnd"/>
      <w:r>
        <w:rPr>
          <w:sz w:val="28"/>
          <w:szCs w:val="28"/>
        </w:rPr>
        <w:t xml:space="preserve">й Н. В. – К. : НПУ </w:t>
      </w:r>
      <w:proofErr w:type="spellStart"/>
      <w:r>
        <w:rPr>
          <w:sz w:val="28"/>
          <w:szCs w:val="28"/>
        </w:rPr>
        <w:t>ім. М. П. Драгома</w:t>
      </w:r>
      <w:proofErr w:type="spellEnd"/>
      <w:r>
        <w:rPr>
          <w:sz w:val="28"/>
          <w:szCs w:val="28"/>
        </w:rPr>
        <w:t>нова, 2005. – 183 с.</w:t>
      </w:r>
    </w:p>
    <w:p w:rsidR="00DC76E9" w:rsidRDefault="00F34A6E">
      <w:pPr>
        <w:numPr>
          <w:ilvl w:val="0"/>
          <w:numId w:val="1"/>
        </w:numPr>
        <w:jc w:val="both"/>
        <w:rPr>
          <w:sz w:val="28"/>
          <w:szCs w:val="28"/>
        </w:rPr>
        <w:sectPr w:rsidR="00DC76E9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proofErr w:type="spellStart"/>
      <w:r>
        <w:rPr>
          <w:i/>
          <w:sz w:val="28"/>
          <w:szCs w:val="28"/>
        </w:rPr>
        <w:t>Бех</w:t>
      </w:r>
      <w:proofErr w:type="spellEnd"/>
      <w:r>
        <w:rPr>
          <w:i/>
          <w:sz w:val="28"/>
          <w:szCs w:val="28"/>
        </w:rPr>
        <w:t xml:space="preserve"> І. Д.</w:t>
      </w:r>
      <w:r>
        <w:rPr>
          <w:sz w:val="28"/>
          <w:szCs w:val="28"/>
        </w:rPr>
        <w:t xml:space="preserve"> Концепція виховання особистості / Іван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// Рад. шк.,1991. – № 5.</w:t>
      </w:r>
    </w:p>
    <w:p w:rsidR="00DC76E9" w:rsidRPr="00F34A6E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lastRenderedPageBreak/>
        <w:t xml:space="preserve">ПРАКТИЧНЕ ЗАНЯТТЯ №  </w:t>
      </w:r>
      <w:r w:rsidRPr="00F34A6E">
        <w:rPr>
          <w:b/>
          <w:color w:val="000000"/>
          <w:sz w:val="28"/>
        </w:rPr>
        <w:t>2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color w:val="000000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color w:val="000000"/>
          <w:sz w:val="28"/>
          <w:u w:val="single"/>
          <w:lang w:val="uk-UA"/>
        </w:rPr>
        <w:t>Форми і методи виховання.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Поняття «форм виховання» та «методів виховання».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Класифікація форм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3. </w:t>
      </w:r>
      <w:r>
        <w:rPr>
          <w:color w:val="000000"/>
          <w:sz w:val="28"/>
          <w:lang w:val="uk-UA"/>
        </w:rPr>
        <w:t>Класифікація методів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4. Методики вивчення учня та учнівського колективу.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Соціальні умови формування особистості. Суб’єкт та об’єкт виховання. Методи педагогічного впливу на дітей молодшого шкільного віку,підлітків та юнаків. Методи виховання та умови, що впливають на результативність їх застосування. Зв’язок виховання </w:t>
      </w:r>
      <w:r w:rsidRPr="00F34A6E">
        <w:rPr>
          <w:rFonts w:ascii="Liberation Serif" w:hAnsi="Liberation Serif"/>
          <w:sz w:val="28"/>
          <w:szCs w:val="28"/>
          <w:lang w:val="uk-UA"/>
        </w:rPr>
        <w:t>з формува</w:t>
      </w:r>
      <w:r w:rsidRPr="00F34A6E">
        <w:rPr>
          <w:rFonts w:ascii="Liberation Serif" w:hAnsi="Liberation Serif"/>
          <w:sz w:val="28"/>
          <w:szCs w:val="28"/>
          <w:lang w:val="uk-UA"/>
        </w:rPr>
        <w:t xml:space="preserve">нням свідомості особистості. Взаємозв’язок свідомості особистості з чуттєвою (емоційною) сферою. Інтелектуальний розвиток людини. Організаційно-педагогічні форми, спрямовані на вдосконалення розумового виховання учнів і студентів. </w:t>
      </w:r>
      <w:proofErr w:type="spellStart"/>
      <w:r>
        <w:rPr>
          <w:rFonts w:ascii="Liberation Serif" w:hAnsi="Liberation Serif"/>
          <w:sz w:val="28"/>
          <w:szCs w:val="28"/>
        </w:rPr>
        <w:t>Діяльність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школярів</w:t>
      </w:r>
      <w:proofErr w:type="spellEnd"/>
      <w:r>
        <w:rPr>
          <w:rFonts w:ascii="Liberation Serif" w:hAnsi="Liberation Serif"/>
          <w:sz w:val="28"/>
          <w:szCs w:val="28"/>
        </w:rPr>
        <w:t xml:space="preserve"> і </w:t>
      </w:r>
      <w:proofErr w:type="spellStart"/>
      <w:r>
        <w:rPr>
          <w:rFonts w:ascii="Liberation Serif" w:hAnsi="Liberation Serif"/>
          <w:sz w:val="28"/>
          <w:szCs w:val="28"/>
        </w:rPr>
        <w:t>сту</w:t>
      </w:r>
      <w:r>
        <w:rPr>
          <w:rFonts w:ascii="Liberation Serif" w:hAnsi="Liberation Serif"/>
          <w:sz w:val="28"/>
          <w:szCs w:val="28"/>
        </w:rPr>
        <w:t>дентської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молоді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що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має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навчально-пізнавальний</w:t>
      </w:r>
      <w:proofErr w:type="spellEnd"/>
      <w:r>
        <w:rPr>
          <w:rFonts w:ascii="Liberation Serif" w:hAnsi="Liberation Serif"/>
          <w:sz w:val="28"/>
          <w:szCs w:val="28"/>
        </w:rPr>
        <w:t xml:space="preserve"> характер. Шляхи </w:t>
      </w:r>
      <w:proofErr w:type="spellStart"/>
      <w:r>
        <w:rPr>
          <w:rFonts w:ascii="Liberation Serif" w:hAnsi="Liberation Serif"/>
          <w:sz w:val="28"/>
          <w:szCs w:val="28"/>
        </w:rPr>
        <w:t>стимулювання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мотивації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навчання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C76E9" w:rsidRDefault="00DC76E9">
      <w:pPr>
        <w:jc w:val="both"/>
      </w:pPr>
    </w:p>
    <w:p w:rsidR="00DC76E9" w:rsidRDefault="00DC76E9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Самостійна робота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Методика вивчення учня. Методика вивчення класного колективу.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Практична робота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Демонстрування прикладів навчально-виховного проце</w:t>
      </w:r>
      <w:r>
        <w:rPr>
          <w:color w:val="000000"/>
          <w:sz w:val="28"/>
          <w:lang w:val="uk-UA"/>
        </w:rPr>
        <w:t>су з поясненнями методик вивчення учня та учнівського колективів.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shd w:val="clear" w:color="auto" w:fill="FFFFFF"/>
        <w:ind w:left="567" w:hanging="360"/>
        <w:jc w:val="both"/>
        <w:rPr>
          <w:color w:val="000000"/>
          <w:sz w:val="28"/>
          <w:szCs w:val="28"/>
        </w:rPr>
        <w:sectPr w:rsidR="00DC76E9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color w:val="000000"/>
          <w:sz w:val="28"/>
          <w:szCs w:val="28"/>
        </w:rPr>
        <w:t>1. Педагогічна творчість : методологія, теорії, технології / [</w:t>
      </w:r>
      <w:proofErr w:type="spellStart"/>
      <w:r>
        <w:rPr>
          <w:color w:val="000000"/>
          <w:sz w:val="28"/>
          <w:szCs w:val="28"/>
        </w:rPr>
        <w:t>Андр</w:t>
      </w:r>
      <w:proofErr w:type="spellEnd"/>
      <w:r>
        <w:rPr>
          <w:color w:val="000000"/>
          <w:sz w:val="28"/>
          <w:szCs w:val="28"/>
        </w:rPr>
        <w:t xml:space="preserve">ущенко В. П., Сисоєва С. О., </w:t>
      </w:r>
      <w:proofErr w:type="spellStart"/>
      <w:r>
        <w:rPr>
          <w:color w:val="000000"/>
          <w:sz w:val="28"/>
          <w:szCs w:val="28"/>
        </w:rPr>
        <w:t>Гузій</w:t>
      </w:r>
      <w:proofErr w:type="spellEnd"/>
      <w:r>
        <w:rPr>
          <w:color w:val="000000"/>
          <w:sz w:val="28"/>
          <w:szCs w:val="28"/>
        </w:rPr>
        <w:t xml:space="preserve"> Н. В., </w:t>
      </w:r>
      <w:proofErr w:type="spellStart"/>
      <w:r>
        <w:rPr>
          <w:color w:val="000000"/>
          <w:sz w:val="28"/>
          <w:szCs w:val="28"/>
        </w:rPr>
        <w:t>Кинчук</w:t>
      </w:r>
      <w:proofErr w:type="spellEnd"/>
      <w:r>
        <w:rPr>
          <w:color w:val="000000"/>
          <w:sz w:val="28"/>
          <w:szCs w:val="28"/>
        </w:rPr>
        <w:t xml:space="preserve"> Н. В., </w:t>
      </w:r>
      <w:proofErr w:type="spellStart"/>
      <w:r>
        <w:rPr>
          <w:color w:val="000000"/>
          <w:sz w:val="28"/>
          <w:szCs w:val="28"/>
        </w:rPr>
        <w:t>Хоми</w:t>
      </w:r>
      <w:proofErr w:type="spellEnd"/>
      <w:r>
        <w:rPr>
          <w:color w:val="000000"/>
          <w:sz w:val="28"/>
          <w:szCs w:val="28"/>
        </w:rPr>
        <w:t>ч В. Ф., Лазарєв</w:t>
      </w:r>
      <w:r>
        <w:rPr>
          <w:color w:val="000000"/>
          <w:sz w:val="28"/>
          <w:szCs w:val="28"/>
        </w:rPr>
        <w:t xml:space="preserve"> М. О., </w:t>
      </w:r>
      <w:proofErr w:type="spellStart"/>
      <w:r>
        <w:rPr>
          <w:color w:val="000000"/>
          <w:sz w:val="28"/>
          <w:szCs w:val="28"/>
        </w:rPr>
        <w:t>Міль</w:t>
      </w:r>
      <w:proofErr w:type="spellEnd"/>
      <w:r>
        <w:rPr>
          <w:color w:val="000000"/>
          <w:sz w:val="28"/>
          <w:szCs w:val="28"/>
        </w:rPr>
        <w:t xml:space="preserve">то Л. О., </w:t>
      </w:r>
      <w:proofErr w:type="spellStart"/>
      <w:r>
        <w:rPr>
          <w:color w:val="000000"/>
          <w:sz w:val="28"/>
          <w:szCs w:val="28"/>
        </w:rPr>
        <w:t>Вайнола</w:t>
      </w:r>
      <w:proofErr w:type="spellEnd"/>
      <w:r>
        <w:rPr>
          <w:color w:val="000000"/>
          <w:sz w:val="28"/>
          <w:szCs w:val="28"/>
        </w:rPr>
        <w:t xml:space="preserve"> Р. Х.] ; за ред. Сисоєвої С. О., </w:t>
      </w:r>
      <w:proofErr w:type="spellStart"/>
      <w:r>
        <w:rPr>
          <w:color w:val="000000"/>
          <w:sz w:val="28"/>
          <w:szCs w:val="28"/>
        </w:rPr>
        <w:t>Гузі</w:t>
      </w:r>
      <w:proofErr w:type="spellEnd"/>
      <w:r>
        <w:rPr>
          <w:color w:val="000000"/>
          <w:sz w:val="28"/>
          <w:szCs w:val="28"/>
        </w:rPr>
        <w:t xml:space="preserve">й Н. В. – К. : НПУ </w:t>
      </w:r>
      <w:proofErr w:type="spellStart"/>
      <w:r>
        <w:rPr>
          <w:color w:val="000000"/>
          <w:sz w:val="28"/>
          <w:szCs w:val="28"/>
        </w:rPr>
        <w:t>ім. М. П. Драгома</w:t>
      </w:r>
      <w:proofErr w:type="spellEnd"/>
      <w:r>
        <w:rPr>
          <w:color w:val="000000"/>
          <w:sz w:val="28"/>
          <w:szCs w:val="28"/>
        </w:rPr>
        <w:t>нова, 2005. – 183 с.</w:t>
      </w:r>
    </w:p>
    <w:p w:rsidR="00DC76E9" w:rsidRPr="00F34A6E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lastRenderedPageBreak/>
        <w:t xml:space="preserve">ПРАКТИЧНЕ ЗАНЯТТЯ №  </w:t>
      </w:r>
      <w:r w:rsidRPr="00F34A6E">
        <w:rPr>
          <w:b/>
          <w:color w:val="000000"/>
          <w:sz w:val="28"/>
        </w:rPr>
        <w:t>3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Cs/>
          <w:color w:val="000000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bCs/>
          <w:color w:val="000000"/>
          <w:sz w:val="28"/>
          <w:u w:val="single"/>
          <w:lang w:val="uk-UA"/>
        </w:rPr>
        <w:t>Методи дискусійного характеру.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Класифікація дискусійних методів.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2. Методика проведення </w:t>
      </w:r>
      <w:r>
        <w:rPr>
          <w:color w:val="000000"/>
          <w:sz w:val="28"/>
          <w:lang w:val="uk-UA"/>
        </w:rPr>
        <w:t>елементів методів дискусійного характеру в початкових класах.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методи впливу на свідомість особистості. Бесіда, мета бесіди й основні вимоги до неї. Етапи бесіди та їх характеристика. Прийоми й методи логічно розгорнутого матеріалу: дедуктивний та </w:t>
      </w:r>
      <w:r>
        <w:rPr>
          <w:sz w:val="28"/>
          <w:szCs w:val="28"/>
        </w:rPr>
        <w:t>індуктивний методи. Проблемний метод викладання матеріалу. Метод аналогій. Методи дискусійного характеру. Методика організації та проведення диспуту. Переконання як метод впливу. Вимоги до переконання. Метод переконання: сугестивний, навіювання, метод прик</w:t>
      </w:r>
      <w:r>
        <w:rPr>
          <w:sz w:val="28"/>
          <w:szCs w:val="28"/>
        </w:rPr>
        <w:t>ладу.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Самостійна робота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Колектив і методика його формування. Колективні творчі справи. Групові творчі справи.</w:t>
      </w:r>
    </w:p>
    <w:p w:rsidR="00DC76E9" w:rsidRDefault="00F34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й технологія організації діяльності школярів. Умови підвищення виховного впливу. Колективна творча справа. Етапи розвитку колектив</w:t>
      </w:r>
      <w:r>
        <w:rPr>
          <w:sz w:val="28"/>
          <w:szCs w:val="28"/>
        </w:rPr>
        <w:t>ної творчої справи. Основні напрями діяльності школярів. Дитячо-юнацькі організації та їх характеристика. Структура організаторської діяльності шкільного колективу. Діяльність дітей за інтересами. Різновиди групових і масових форм організації виховного про</w:t>
      </w:r>
      <w:r>
        <w:rPr>
          <w:sz w:val="28"/>
          <w:szCs w:val="28"/>
        </w:rPr>
        <w:t>цесу, їх функції та специфіка проведення. Розвиток внутрішньо колективних відносин як важливої умови формування морального досвіду школярів і студентів.</w:t>
      </w:r>
    </w:p>
    <w:p w:rsidR="00DC76E9" w:rsidRDefault="00DC76E9">
      <w:pPr>
        <w:rPr>
          <w:rFonts w:ascii="serif" w:hAnsi="serif"/>
        </w:rPr>
      </w:pP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Практична робота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Доведення доцільності використання елементів методів дискусійного характеру у по</w:t>
      </w:r>
      <w:r>
        <w:rPr>
          <w:color w:val="000000"/>
          <w:sz w:val="28"/>
          <w:lang w:val="uk-UA"/>
        </w:rPr>
        <w:t>чаткових класах за підібраними педагогічними ситуаціями, запропонованими студентами.</w:t>
      </w:r>
    </w:p>
    <w:p w:rsidR="00DC76E9" w:rsidRDefault="00DC76E9">
      <w:pPr>
        <w:pStyle w:val="1"/>
        <w:shd w:val="clear" w:color="auto" w:fill="FFFFFF"/>
        <w:ind w:left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Ващенко Г. </w:t>
      </w:r>
      <w:r>
        <w:rPr>
          <w:sz w:val="28"/>
          <w:szCs w:val="28"/>
        </w:rPr>
        <w:t xml:space="preserve">Виховний ідеал: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 xml:space="preserve">. для педагогів, вихователів, молоді і батьків. — 3-тє вид. — Полтава: </w:t>
      </w:r>
      <w:proofErr w:type="spellStart"/>
      <w:r>
        <w:rPr>
          <w:sz w:val="28"/>
          <w:szCs w:val="28"/>
        </w:rPr>
        <w:t>Полтав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вісн</w:t>
      </w:r>
      <w:proofErr w:type="spellEnd"/>
      <w:r>
        <w:rPr>
          <w:sz w:val="28"/>
          <w:szCs w:val="28"/>
        </w:rPr>
        <w:t>., 1994. — Т. 1. — 191с.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Карпенчук</w:t>
      </w:r>
      <w:proofErr w:type="spellEnd"/>
      <w:r>
        <w:rPr>
          <w:sz w:val="28"/>
          <w:szCs w:val="28"/>
        </w:rPr>
        <w:t xml:space="preserve"> С. Г.Теорія і методика виховання. — К.: Вища шк., 1997.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Макаренко А. С. Методика виховної роботи. — К.: Рад. шк., 1990.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Виховання громадянина / Г. Р. Ігнатенко та ін. — К., 1997. —  С. 148-164.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Іванов І. П. Виховувати колективістів //</w:t>
      </w:r>
      <w:r>
        <w:rPr>
          <w:sz w:val="28"/>
          <w:szCs w:val="28"/>
        </w:rPr>
        <w:t xml:space="preserve"> Пед. пошук. — К.: Рад. шк., 1988. — С. 336–406.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  <w:sectPr w:rsidR="00DC76E9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Д. Концепція виховання особистості </w:t>
      </w:r>
      <w:r>
        <w:rPr>
          <w:sz w:val="28"/>
          <w:szCs w:val="28"/>
        </w:rPr>
        <w:t xml:space="preserve">/ Іван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// Рад. шк.,1991. –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</w:p>
    <w:p w:rsidR="00DC76E9" w:rsidRPr="00F34A6E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lastRenderedPageBreak/>
        <w:t xml:space="preserve">ПРАКТИЧНЕ ЗАНЯТТЯ №  </w:t>
      </w:r>
      <w:r w:rsidRPr="00F34A6E">
        <w:rPr>
          <w:b/>
          <w:color w:val="000000"/>
          <w:sz w:val="28"/>
        </w:rPr>
        <w:t>4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color w:val="000000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>Тема.</w:t>
      </w:r>
      <w:r>
        <w:rPr>
          <w:color w:val="000000"/>
          <w:sz w:val="28"/>
          <w:u w:val="single"/>
          <w:lang w:val="uk-UA"/>
        </w:rPr>
        <w:t xml:space="preserve"> Формування морального досвіду.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1. Загальна характеристика напрямів </w:t>
      </w:r>
      <w:r>
        <w:rPr>
          <w:color w:val="000000"/>
          <w:sz w:val="28"/>
          <w:lang w:val="uk-UA"/>
        </w:rPr>
        <w:t>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Моральне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3. Вплив сім’ї, школи та громадськості на виховання особистості сучасного школяра.</w:t>
      </w:r>
    </w:p>
    <w:p w:rsidR="00DC76E9" w:rsidRDefault="00DC76E9">
      <w:pPr>
        <w:shd w:val="clear" w:color="auto" w:fill="FFFFFF"/>
        <w:ind w:firstLine="709"/>
        <w:jc w:val="both"/>
      </w:pPr>
    </w:p>
    <w:p w:rsidR="00DC76E9" w:rsidRDefault="00F34A6E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морального виховання. Форми й методи морального впливу. Формування вольових якостей і фізичне загартування особистості. Засоби фіз</w:t>
      </w:r>
      <w:r>
        <w:rPr>
          <w:color w:val="000000"/>
          <w:sz w:val="28"/>
        </w:rPr>
        <w:t>ичного загартування. Взаємозв’язок між процесами формування свідомості, поведінки й діяльності.</w:t>
      </w:r>
    </w:p>
    <w:p w:rsidR="00DC76E9" w:rsidRDefault="00F34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спілкування </w:t>
      </w:r>
      <w:r>
        <w:rPr>
          <w:sz w:val="28"/>
          <w:szCs w:val="28"/>
        </w:rPr>
        <w:t>та формування позитивного досвіду суспільної поведінки. Методи привчання, тренування. Засоби, що сприяють укоріненню звички. Засоби, спрямова</w:t>
      </w:r>
      <w:r>
        <w:rPr>
          <w:sz w:val="28"/>
          <w:szCs w:val="28"/>
        </w:rPr>
        <w:t>ні на викорінення звички. Педагогічна вимога. Дисциплінованість як важлива якість особистості. Опосередковані вимоги (порада, прохання, довіра, схвалення тощо) та їх характеристика. Громадська думка як метод виховного впливу. Метод прогнозування. Створення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виховуючих</w:t>
      </w:r>
      <w:proofErr w:type="spellEnd"/>
      <w:r>
        <w:rPr>
          <w:sz w:val="28"/>
          <w:szCs w:val="28"/>
        </w:rPr>
        <w:t xml:space="preserve"> ситуацій. </w:t>
      </w:r>
    </w:p>
    <w:p w:rsidR="00DC76E9" w:rsidRDefault="00DC76E9">
      <w:pPr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Самостійна робота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Сім’я, школа, громадськість. Виховання почуттів, потреб, звичок, здібностей, характеру.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Практична робота</w:t>
      </w: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1. Моделювання та аналіз педагогічних ситуацій щодо формування морального досвіду школярів. 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F34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Сметанський</w:t>
      </w:r>
      <w:proofErr w:type="spellEnd"/>
      <w:r>
        <w:rPr>
          <w:sz w:val="28"/>
          <w:szCs w:val="28"/>
        </w:rPr>
        <w:t xml:space="preserve"> М. І. З орієнтацією на самовиховання // </w:t>
      </w:r>
      <w:proofErr w:type="spellStart"/>
      <w:r>
        <w:rPr>
          <w:sz w:val="28"/>
          <w:szCs w:val="28"/>
        </w:rPr>
        <w:t>Пробл</w:t>
      </w:r>
      <w:proofErr w:type="spellEnd"/>
      <w:r>
        <w:rPr>
          <w:sz w:val="28"/>
          <w:szCs w:val="28"/>
        </w:rPr>
        <w:t>. освіти. — К., 2001. — Вип. 26. — С. 67–74.</w:t>
      </w:r>
    </w:p>
    <w:p w:rsidR="00DC76E9" w:rsidRDefault="00F34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Стан та проблеми  виховної роботи / Є. М. </w:t>
      </w:r>
      <w:proofErr w:type="spellStart"/>
      <w:r>
        <w:rPr>
          <w:sz w:val="28"/>
          <w:szCs w:val="28"/>
        </w:rPr>
        <w:t>Нейко</w:t>
      </w:r>
      <w:proofErr w:type="spellEnd"/>
      <w:r>
        <w:rPr>
          <w:sz w:val="28"/>
          <w:szCs w:val="28"/>
        </w:rPr>
        <w:t xml:space="preserve">, Ю. Л. Попович, М. А. </w:t>
      </w:r>
      <w:proofErr w:type="spellStart"/>
      <w:r>
        <w:rPr>
          <w:sz w:val="28"/>
          <w:szCs w:val="28"/>
        </w:rPr>
        <w:t>Лучинський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Пробл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освіти.—</w:t>
      </w:r>
      <w:proofErr w:type="spellEnd"/>
      <w:r>
        <w:rPr>
          <w:sz w:val="28"/>
          <w:szCs w:val="28"/>
        </w:rPr>
        <w:t xml:space="preserve"> К., 2001. — Вип. 26. </w:t>
      </w:r>
      <w:r>
        <w:rPr>
          <w:sz w:val="28"/>
          <w:szCs w:val="28"/>
        </w:rPr>
        <w:t>— С. 92–96.</w:t>
      </w:r>
    </w:p>
    <w:p w:rsidR="00DC76E9" w:rsidRDefault="00F34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Сухомлинський В. О. Проблеми виховання всебічно розвиненої особистості // </w:t>
      </w:r>
      <w:proofErr w:type="spellStart"/>
      <w:r>
        <w:rPr>
          <w:sz w:val="28"/>
          <w:szCs w:val="28"/>
        </w:rPr>
        <w:t>Вибр</w:t>
      </w:r>
      <w:proofErr w:type="spellEnd"/>
      <w:r>
        <w:rPr>
          <w:sz w:val="28"/>
          <w:szCs w:val="28"/>
        </w:rPr>
        <w:t>. тв.: У 5 т. — К., 1976. — Т. 1.</w:t>
      </w:r>
    </w:p>
    <w:p w:rsidR="00DC76E9" w:rsidRDefault="00F34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Карпенчук</w:t>
      </w:r>
      <w:proofErr w:type="spellEnd"/>
      <w:r>
        <w:rPr>
          <w:sz w:val="28"/>
          <w:szCs w:val="28"/>
        </w:rPr>
        <w:t xml:space="preserve"> С.Г. Теорія і методика виховання/ Вища школа: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>, Київ 2005. –341 с.</w:t>
      </w:r>
    </w:p>
    <w:p w:rsidR="00DC76E9" w:rsidRDefault="00F34A6E">
      <w:pPr>
        <w:jc w:val="both"/>
        <w:rPr>
          <w:sz w:val="28"/>
          <w:szCs w:val="28"/>
        </w:rPr>
      </w:pPr>
      <w:r>
        <w:rPr>
          <w:sz w:val="28"/>
          <w:szCs w:val="28"/>
        </w:rPr>
        <w:t>5. Педагогічна</w:t>
      </w:r>
      <w:r>
        <w:rPr>
          <w:sz w:val="28"/>
          <w:szCs w:val="28"/>
        </w:rPr>
        <w:t xml:space="preserve"> творчість : методолог</w:t>
      </w:r>
      <w:r>
        <w:rPr>
          <w:sz w:val="28"/>
          <w:szCs w:val="28"/>
        </w:rPr>
        <w:t>ія, теорії, технології / [</w:t>
      </w:r>
      <w:proofErr w:type="spellStart"/>
      <w:r>
        <w:rPr>
          <w:sz w:val="28"/>
          <w:szCs w:val="28"/>
        </w:rPr>
        <w:t>Андр</w:t>
      </w:r>
      <w:proofErr w:type="spellEnd"/>
      <w:r>
        <w:rPr>
          <w:sz w:val="28"/>
          <w:szCs w:val="28"/>
        </w:rPr>
        <w:t xml:space="preserve">ущенко В. П., Сисоєва С. О., </w:t>
      </w:r>
      <w:proofErr w:type="spellStart"/>
      <w:r>
        <w:rPr>
          <w:sz w:val="28"/>
          <w:szCs w:val="28"/>
        </w:rPr>
        <w:t>Гузій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Кинчук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Хоми</w:t>
      </w:r>
      <w:proofErr w:type="spellEnd"/>
      <w:r>
        <w:rPr>
          <w:sz w:val="28"/>
          <w:szCs w:val="28"/>
        </w:rPr>
        <w:t xml:space="preserve">ч В. Ф., Лазарєв М. О., </w:t>
      </w:r>
      <w:proofErr w:type="spellStart"/>
      <w:r>
        <w:rPr>
          <w:sz w:val="28"/>
          <w:szCs w:val="28"/>
        </w:rPr>
        <w:t>Міль</w:t>
      </w:r>
      <w:proofErr w:type="spellEnd"/>
      <w:r>
        <w:rPr>
          <w:sz w:val="28"/>
          <w:szCs w:val="28"/>
        </w:rPr>
        <w:t xml:space="preserve">то Л. О., </w:t>
      </w:r>
      <w:proofErr w:type="spellStart"/>
      <w:r>
        <w:rPr>
          <w:sz w:val="28"/>
          <w:szCs w:val="28"/>
        </w:rPr>
        <w:t>Вайнола</w:t>
      </w:r>
      <w:proofErr w:type="spellEnd"/>
      <w:r>
        <w:rPr>
          <w:sz w:val="28"/>
          <w:szCs w:val="28"/>
        </w:rPr>
        <w:t xml:space="preserve"> Р. Х.] ; за ред. Сисоєвої С. О., </w:t>
      </w:r>
      <w:proofErr w:type="spellStart"/>
      <w:r>
        <w:rPr>
          <w:sz w:val="28"/>
          <w:szCs w:val="28"/>
        </w:rPr>
        <w:t>Гузі</w:t>
      </w:r>
      <w:proofErr w:type="spellEnd"/>
      <w:r>
        <w:rPr>
          <w:sz w:val="28"/>
          <w:szCs w:val="28"/>
        </w:rPr>
        <w:t xml:space="preserve">й Н. В. – К. : НПУ </w:t>
      </w:r>
      <w:proofErr w:type="spellStart"/>
      <w:r>
        <w:rPr>
          <w:sz w:val="28"/>
          <w:szCs w:val="28"/>
        </w:rPr>
        <w:t>ім. М. П. Драгома</w:t>
      </w:r>
      <w:proofErr w:type="spellEnd"/>
      <w:r>
        <w:rPr>
          <w:sz w:val="28"/>
          <w:szCs w:val="28"/>
        </w:rPr>
        <w:t>нова, 2005. – 183 с.</w:t>
      </w:r>
    </w:p>
    <w:p w:rsidR="00DC76E9" w:rsidRDefault="00DC76E9">
      <w:pPr>
        <w:rPr>
          <w:rFonts w:ascii="serif" w:hAnsi="serif"/>
        </w:rPr>
      </w:pPr>
    </w:p>
    <w:p w:rsidR="00DC76E9" w:rsidRDefault="00DC76E9">
      <w:pPr>
        <w:rPr>
          <w:rFonts w:ascii="serif" w:hAnsi="serif"/>
        </w:rPr>
      </w:pPr>
    </w:p>
    <w:p w:rsidR="00DC76E9" w:rsidRDefault="00DC76E9">
      <w:pPr>
        <w:rPr>
          <w:rFonts w:ascii="serif" w:hAnsi="serif"/>
        </w:rPr>
      </w:pPr>
    </w:p>
    <w:p w:rsidR="00DC76E9" w:rsidRDefault="00DC76E9">
      <w:pPr>
        <w:sectPr w:rsidR="00DC76E9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pacing w:val="-3"/>
          <w:sz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t xml:space="preserve">ПРАКТИЧНЕ ЗАНЯТТЯ №  </w:t>
      </w:r>
      <w:r>
        <w:rPr>
          <w:b/>
          <w:color w:val="000000"/>
          <w:spacing w:val="-3"/>
          <w:sz w:val="28"/>
          <w:lang w:val="uk-UA"/>
        </w:rPr>
        <w:t>5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color w:val="000000"/>
          <w:spacing w:val="-3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color w:val="000000"/>
          <w:spacing w:val="-3"/>
          <w:sz w:val="28"/>
          <w:u w:val="single"/>
          <w:lang w:val="uk-UA"/>
        </w:rPr>
        <w:t>Робота з батьками.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 Виховний вплив батьків на виховання школяра.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Система роботи школи з батьками.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3. Форми робити з батьками.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4. Батьківські збори як один із основних форм та способів впливу на батьківський колектив.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5. </w:t>
      </w:r>
      <w:r>
        <w:rPr>
          <w:color w:val="000000"/>
          <w:sz w:val="28"/>
          <w:szCs w:val="28"/>
          <w:lang w:val="uk-UA"/>
        </w:rPr>
        <w:t>Позакласна та позашкільна виховна робота.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Самостійна робота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Становлення особистості в процесі соціалізації. Позакласна та позашкільна виховна робота.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виховної роботи в позашкільних закладах різних профілів: будинки, палаци, центри </w:t>
      </w:r>
      <w:r>
        <w:rPr>
          <w:sz w:val="28"/>
          <w:szCs w:val="28"/>
        </w:rPr>
        <w:t xml:space="preserve">творчості для дітей та юнацтва. Зміст поняття “додаткова освіта”. Зміст, форми, методи і основні напрями соціально-педагогічної діяльності в умовах позашкільних </w:t>
      </w:r>
      <w:proofErr w:type="spellStart"/>
      <w:r>
        <w:rPr>
          <w:sz w:val="28"/>
          <w:szCs w:val="28"/>
        </w:rPr>
        <w:t>освітньо-виховних</w:t>
      </w:r>
      <w:proofErr w:type="spellEnd"/>
      <w:r>
        <w:rPr>
          <w:sz w:val="28"/>
          <w:szCs w:val="28"/>
        </w:rPr>
        <w:t xml:space="preserve"> закладів. Концепція позашкільної освіти і виховання. Державна підтримка і зах</w:t>
      </w:r>
      <w:r>
        <w:rPr>
          <w:sz w:val="28"/>
          <w:szCs w:val="28"/>
        </w:rPr>
        <w:t>ист дітей у позашкільних закладах освіти і виховання.</w:t>
      </w:r>
    </w:p>
    <w:p w:rsidR="00DC76E9" w:rsidRDefault="00DC76E9">
      <w:pPr>
        <w:rPr>
          <w:rFonts w:ascii="serif" w:hAnsi="serif"/>
        </w:rPr>
      </w:pPr>
    </w:p>
    <w:p w:rsidR="00DC76E9" w:rsidRDefault="00DC76E9">
      <w:pPr>
        <w:jc w:val="both"/>
        <w:rPr>
          <w:rFonts w:ascii="serif" w:hAnsi="serif"/>
        </w:rPr>
      </w:pPr>
    </w:p>
    <w:p w:rsidR="00DC76E9" w:rsidRPr="00F34A6E" w:rsidRDefault="00DC76E9">
      <w:pPr>
        <w:pStyle w:val="1"/>
        <w:shd w:val="clear" w:color="auto" w:fill="FFFFFF"/>
        <w:ind w:firstLine="709"/>
        <w:jc w:val="both"/>
        <w:rPr>
          <w:lang w:val="uk-UA"/>
        </w:rPr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Практична робота</w:t>
      </w: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Моделювання та аналіз педагогічних ситуацій щодо роботи з батьками.</w:t>
      </w: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Аналіз батьківських зборів. Методика проведення батьківських зборів.</w:t>
      </w: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</w:pPr>
      <w:r>
        <w:rPr>
          <w:rFonts w:ascii="serif" w:hAnsi="serif"/>
          <w:szCs w:val="28"/>
        </w:rPr>
        <w:t xml:space="preserve">1. </w:t>
      </w:r>
      <w:proofErr w:type="spellStart"/>
      <w:r>
        <w:rPr>
          <w:sz w:val="28"/>
          <w:szCs w:val="28"/>
        </w:rPr>
        <w:t>Мойсеюк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Є. Педагогіка: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— 3-тє вид.,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>. — К.: КДНК, 2001. — 608 с.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Бєлавіна</w:t>
      </w:r>
      <w:proofErr w:type="spellEnd"/>
      <w:r>
        <w:rPr>
          <w:sz w:val="28"/>
          <w:szCs w:val="28"/>
        </w:rPr>
        <w:t xml:space="preserve"> Т. І. Сучасні аспекти становлення культури громадянської та соціальної відповідальності учнівської молоді // Нові </w:t>
      </w:r>
      <w:proofErr w:type="spellStart"/>
      <w:r>
        <w:rPr>
          <w:sz w:val="28"/>
          <w:szCs w:val="28"/>
        </w:rPr>
        <w:t>тех-нології</w:t>
      </w:r>
      <w:proofErr w:type="spellEnd"/>
      <w:r>
        <w:rPr>
          <w:sz w:val="28"/>
          <w:szCs w:val="28"/>
        </w:rPr>
        <w:t xml:space="preserve"> навчання. — 2001. — Вип. 30. — С. 63–73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Стан та проблеми виховної роботи / Є. М. </w:t>
      </w:r>
      <w:proofErr w:type="spellStart"/>
      <w:r>
        <w:rPr>
          <w:sz w:val="28"/>
          <w:szCs w:val="28"/>
        </w:rPr>
        <w:t>Нейко</w:t>
      </w:r>
      <w:proofErr w:type="spellEnd"/>
      <w:r>
        <w:rPr>
          <w:sz w:val="28"/>
          <w:szCs w:val="28"/>
        </w:rPr>
        <w:t xml:space="preserve">, Ю. Л. Попович, М. А. </w:t>
      </w:r>
      <w:proofErr w:type="spellStart"/>
      <w:r>
        <w:rPr>
          <w:sz w:val="28"/>
          <w:szCs w:val="28"/>
        </w:rPr>
        <w:t>Лучинський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Пробл</w:t>
      </w:r>
      <w:proofErr w:type="spellEnd"/>
      <w:r>
        <w:rPr>
          <w:sz w:val="28"/>
          <w:szCs w:val="28"/>
        </w:rPr>
        <w:t>. освіти. — К., 2001. — Вип. 26. — С. 92–96.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Карпенчук</w:t>
      </w:r>
      <w:proofErr w:type="spellEnd"/>
      <w:r>
        <w:rPr>
          <w:sz w:val="28"/>
          <w:szCs w:val="28"/>
        </w:rPr>
        <w:t xml:space="preserve"> С.Г. Теорія і методика виховання/ Вища школа: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>, Київ 2005. –341 с.</w:t>
      </w:r>
    </w:p>
    <w:p w:rsidR="00DC76E9" w:rsidRDefault="00F34A6E">
      <w:pPr>
        <w:shd w:val="clear" w:color="auto" w:fill="FFFFFF"/>
        <w:jc w:val="both"/>
        <w:rPr>
          <w:sz w:val="28"/>
          <w:szCs w:val="28"/>
        </w:rPr>
        <w:sectPr w:rsidR="00DC76E9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sz w:val="28"/>
          <w:szCs w:val="28"/>
        </w:rPr>
        <w:t>5. Педа</w:t>
      </w:r>
      <w:r>
        <w:rPr>
          <w:sz w:val="28"/>
          <w:szCs w:val="28"/>
        </w:rPr>
        <w:t>гогічна</w:t>
      </w:r>
      <w:r>
        <w:rPr>
          <w:sz w:val="28"/>
          <w:szCs w:val="28"/>
        </w:rPr>
        <w:t xml:space="preserve"> творчість : методологія, теорії, технології / [</w:t>
      </w:r>
      <w:proofErr w:type="spellStart"/>
      <w:r>
        <w:rPr>
          <w:sz w:val="28"/>
          <w:szCs w:val="28"/>
        </w:rPr>
        <w:t>Андр</w:t>
      </w:r>
      <w:proofErr w:type="spellEnd"/>
      <w:r>
        <w:rPr>
          <w:sz w:val="28"/>
          <w:szCs w:val="28"/>
        </w:rPr>
        <w:t xml:space="preserve">ущенко В. П., Сисоєва С. О., </w:t>
      </w:r>
      <w:proofErr w:type="spellStart"/>
      <w:r>
        <w:rPr>
          <w:sz w:val="28"/>
          <w:szCs w:val="28"/>
        </w:rPr>
        <w:t>Гузій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Кинчук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Хоми</w:t>
      </w:r>
      <w:proofErr w:type="spellEnd"/>
      <w:r>
        <w:rPr>
          <w:sz w:val="28"/>
          <w:szCs w:val="28"/>
        </w:rPr>
        <w:t xml:space="preserve">ч В. Ф., Лазарєв М. О., </w:t>
      </w:r>
      <w:proofErr w:type="spellStart"/>
      <w:r>
        <w:rPr>
          <w:sz w:val="28"/>
          <w:szCs w:val="28"/>
        </w:rPr>
        <w:t>Міль</w:t>
      </w:r>
      <w:proofErr w:type="spellEnd"/>
      <w:r>
        <w:rPr>
          <w:sz w:val="28"/>
          <w:szCs w:val="28"/>
        </w:rPr>
        <w:t xml:space="preserve">то Л. О., </w:t>
      </w:r>
      <w:proofErr w:type="spellStart"/>
      <w:r>
        <w:rPr>
          <w:sz w:val="28"/>
          <w:szCs w:val="28"/>
        </w:rPr>
        <w:t>Вайнола</w:t>
      </w:r>
      <w:proofErr w:type="spellEnd"/>
      <w:r>
        <w:rPr>
          <w:sz w:val="28"/>
          <w:szCs w:val="28"/>
        </w:rPr>
        <w:t xml:space="preserve"> Р. Х.] ; за ред. Сисоєвої С. О., </w:t>
      </w:r>
      <w:proofErr w:type="spellStart"/>
      <w:r>
        <w:rPr>
          <w:sz w:val="28"/>
          <w:szCs w:val="28"/>
        </w:rPr>
        <w:t>Гузі</w:t>
      </w:r>
      <w:proofErr w:type="spellEnd"/>
      <w:r>
        <w:rPr>
          <w:sz w:val="28"/>
          <w:szCs w:val="28"/>
        </w:rPr>
        <w:t xml:space="preserve">й Н. В. – К. : НПУ </w:t>
      </w:r>
      <w:proofErr w:type="spellStart"/>
      <w:r>
        <w:rPr>
          <w:sz w:val="28"/>
          <w:szCs w:val="28"/>
        </w:rPr>
        <w:t>ім. М. П. Драгома</w:t>
      </w:r>
      <w:proofErr w:type="spellEnd"/>
      <w:r>
        <w:rPr>
          <w:sz w:val="28"/>
          <w:szCs w:val="28"/>
        </w:rPr>
        <w:t xml:space="preserve">нова, 2005. – 183 </w:t>
      </w:r>
      <w:r>
        <w:rPr>
          <w:sz w:val="28"/>
          <w:szCs w:val="28"/>
        </w:rPr>
        <w:t>с.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pacing w:val="-3"/>
          <w:sz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t xml:space="preserve">ПРАКТИЧНЕ ЗАНЯТТЯ №  </w:t>
      </w:r>
      <w:r>
        <w:rPr>
          <w:b/>
          <w:color w:val="000000"/>
          <w:spacing w:val="-3"/>
          <w:sz w:val="28"/>
          <w:lang w:val="uk-UA"/>
        </w:rPr>
        <w:t>6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color w:val="000000"/>
          <w:spacing w:val="-3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color w:val="000000"/>
          <w:spacing w:val="-3"/>
          <w:sz w:val="28"/>
          <w:u w:val="single"/>
          <w:lang w:val="uk-UA"/>
        </w:rPr>
        <w:t>Основні напрями роботи класного керівника.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 Напрями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Форми реалізації основних напрямів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3. Вплив стилю педагогічного спілкування на формування особистості учня.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Самостійна робота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Виховна </w:t>
      </w:r>
      <w:r>
        <w:rPr>
          <w:color w:val="000000"/>
          <w:sz w:val="28"/>
          <w:szCs w:val="28"/>
          <w:lang w:val="uk-UA"/>
        </w:rPr>
        <w:t>робота класного керівника. Педагогічне спілкування у виховному процесі.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Практична робота</w:t>
      </w: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Складання у «трійках» системи перспективної виховної роботи класного керівника.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F34A6E">
      <w:pPr>
        <w:shd w:val="clear" w:color="auto" w:fill="FFFFFF"/>
        <w:ind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Карпенчук</w:t>
      </w:r>
      <w:proofErr w:type="spellEnd"/>
      <w:r>
        <w:rPr>
          <w:color w:val="000000"/>
          <w:sz w:val="28"/>
          <w:szCs w:val="28"/>
        </w:rPr>
        <w:t xml:space="preserve"> С.Г. Теорія і методика виховання/ Вища школа: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навч.посібник</w:t>
      </w:r>
      <w:proofErr w:type="spellEnd"/>
      <w:r>
        <w:rPr>
          <w:color w:val="000000"/>
          <w:sz w:val="28"/>
          <w:szCs w:val="28"/>
        </w:rPr>
        <w:t>, Київ 2005. –341 с.</w:t>
      </w:r>
    </w:p>
    <w:p w:rsidR="00DC76E9" w:rsidRDefault="00F34A6E">
      <w:pPr>
        <w:shd w:val="clear" w:color="auto" w:fill="FFFFFF"/>
        <w:ind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Педагогічна творчість : методологія, теорії, технології / [</w:t>
      </w:r>
      <w:proofErr w:type="spellStart"/>
      <w:r>
        <w:rPr>
          <w:color w:val="000000"/>
          <w:sz w:val="28"/>
          <w:szCs w:val="28"/>
        </w:rPr>
        <w:t>Андр</w:t>
      </w:r>
      <w:proofErr w:type="spellEnd"/>
      <w:r>
        <w:rPr>
          <w:color w:val="000000"/>
          <w:sz w:val="28"/>
          <w:szCs w:val="28"/>
        </w:rPr>
        <w:t xml:space="preserve">ущенко В. П., Сисоєва С. О., </w:t>
      </w:r>
      <w:proofErr w:type="spellStart"/>
      <w:r>
        <w:rPr>
          <w:color w:val="000000"/>
          <w:sz w:val="28"/>
          <w:szCs w:val="28"/>
        </w:rPr>
        <w:t>Гузій</w:t>
      </w:r>
      <w:proofErr w:type="spellEnd"/>
      <w:r>
        <w:rPr>
          <w:color w:val="000000"/>
          <w:sz w:val="28"/>
          <w:szCs w:val="28"/>
        </w:rPr>
        <w:t xml:space="preserve"> Н. В., </w:t>
      </w:r>
      <w:proofErr w:type="spellStart"/>
      <w:r>
        <w:rPr>
          <w:color w:val="000000"/>
          <w:sz w:val="28"/>
          <w:szCs w:val="28"/>
        </w:rPr>
        <w:t>Кинчук</w:t>
      </w:r>
      <w:proofErr w:type="spellEnd"/>
      <w:r>
        <w:rPr>
          <w:color w:val="000000"/>
          <w:sz w:val="28"/>
          <w:szCs w:val="28"/>
        </w:rPr>
        <w:t xml:space="preserve"> Н. В., </w:t>
      </w:r>
      <w:proofErr w:type="spellStart"/>
      <w:r>
        <w:rPr>
          <w:color w:val="000000"/>
          <w:sz w:val="28"/>
          <w:szCs w:val="28"/>
        </w:rPr>
        <w:t>Хоми</w:t>
      </w:r>
      <w:proofErr w:type="spellEnd"/>
      <w:r>
        <w:rPr>
          <w:color w:val="000000"/>
          <w:sz w:val="28"/>
          <w:szCs w:val="28"/>
        </w:rPr>
        <w:t xml:space="preserve">ч В. Ф., Лазарєв М. О., </w:t>
      </w:r>
      <w:proofErr w:type="spellStart"/>
      <w:r>
        <w:rPr>
          <w:color w:val="000000"/>
          <w:sz w:val="28"/>
          <w:szCs w:val="28"/>
        </w:rPr>
        <w:t>Міль</w:t>
      </w:r>
      <w:proofErr w:type="spellEnd"/>
      <w:r>
        <w:rPr>
          <w:color w:val="000000"/>
          <w:sz w:val="28"/>
          <w:szCs w:val="28"/>
        </w:rPr>
        <w:t xml:space="preserve">то Л. О., </w:t>
      </w:r>
      <w:proofErr w:type="spellStart"/>
      <w:r>
        <w:rPr>
          <w:color w:val="000000"/>
          <w:sz w:val="28"/>
          <w:szCs w:val="28"/>
        </w:rPr>
        <w:t>Вайнола</w:t>
      </w:r>
      <w:proofErr w:type="spellEnd"/>
      <w:r>
        <w:rPr>
          <w:color w:val="000000"/>
          <w:sz w:val="28"/>
          <w:szCs w:val="28"/>
        </w:rPr>
        <w:t xml:space="preserve"> Р. Х.] ; за ред. Сисоєвої С. О., </w:t>
      </w:r>
      <w:proofErr w:type="spellStart"/>
      <w:r>
        <w:rPr>
          <w:color w:val="000000"/>
          <w:sz w:val="28"/>
          <w:szCs w:val="28"/>
        </w:rPr>
        <w:t>Гузі</w:t>
      </w:r>
      <w:proofErr w:type="spellEnd"/>
      <w:r>
        <w:rPr>
          <w:color w:val="000000"/>
          <w:sz w:val="28"/>
          <w:szCs w:val="28"/>
        </w:rPr>
        <w:t>й Н. В. – К.</w:t>
      </w:r>
      <w:r>
        <w:rPr>
          <w:color w:val="000000"/>
          <w:sz w:val="28"/>
          <w:szCs w:val="28"/>
        </w:rPr>
        <w:t xml:space="preserve"> : НПУ </w:t>
      </w:r>
      <w:proofErr w:type="spellStart"/>
      <w:r>
        <w:rPr>
          <w:color w:val="000000"/>
          <w:sz w:val="28"/>
          <w:szCs w:val="28"/>
        </w:rPr>
        <w:t>ім. М. П. Драгома</w:t>
      </w:r>
      <w:proofErr w:type="spellEnd"/>
      <w:r>
        <w:rPr>
          <w:color w:val="000000"/>
          <w:sz w:val="28"/>
          <w:szCs w:val="28"/>
        </w:rPr>
        <w:t>нова, 2005. – 183 с.</w:t>
      </w:r>
    </w:p>
    <w:p w:rsidR="00DC76E9" w:rsidRDefault="00F34A6E">
      <w:pPr>
        <w:shd w:val="clear" w:color="auto" w:fill="FFFFFF"/>
        <w:ind w:hanging="340"/>
        <w:jc w:val="both"/>
        <w:rPr>
          <w:color w:val="000000"/>
          <w:sz w:val="28"/>
          <w:szCs w:val="28"/>
        </w:rPr>
        <w:sectPr w:rsidR="00DC76E9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Бех</w:t>
      </w:r>
      <w:proofErr w:type="spellEnd"/>
      <w:r>
        <w:rPr>
          <w:color w:val="000000"/>
          <w:sz w:val="28"/>
          <w:szCs w:val="28"/>
        </w:rPr>
        <w:t xml:space="preserve"> І. Д. Концепція виховання особистості / Іван </w:t>
      </w:r>
      <w:proofErr w:type="spellStart"/>
      <w:r>
        <w:rPr>
          <w:color w:val="000000"/>
          <w:sz w:val="28"/>
          <w:szCs w:val="28"/>
        </w:rPr>
        <w:t>бех</w:t>
      </w:r>
      <w:proofErr w:type="spellEnd"/>
      <w:r>
        <w:rPr>
          <w:color w:val="000000"/>
          <w:sz w:val="28"/>
          <w:szCs w:val="28"/>
        </w:rPr>
        <w:t xml:space="preserve"> // Рад. шк.,1991. – № 5.</w:t>
      </w:r>
    </w:p>
    <w:p w:rsidR="00DC76E9" w:rsidRPr="00F34A6E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lastRenderedPageBreak/>
        <w:t xml:space="preserve">ПРАКТИЧНЕ ЗАНЯТТЯ №  </w:t>
      </w:r>
      <w:r w:rsidRPr="00F34A6E">
        <w:rPr>
          <w:b/>
          <w:color w:val="000000"/>
          <w:sz w:val="28"/>
        </w:rPr>
        <w:t>7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color w:val="000000"/>
          <w:spacing w:val="-3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color w:val="000000"/>
          <w:spacing w:val="-3"/>
          <w:sz w:val="28"/>
          <w:u w:val="single"/>
          <w:lang w:val="uk-UA"/>
        </w:rPr>
        <w:t>Організація і виховання класу.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1. Клас як основна ланка навчально-виховної </w:t>
      </w:r>
      <w:r>
        <w:rPr>
          <w:color w:val="000000"/>
          <w:sz w:val="28"/>
          <w:lang w:val="uk-UA"/>
        </w:rPr>
        <w:t>роботи школи.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Труднощі у формуванні класного колективу.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3. Методи організації класного колективу.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4. Акторська майстерність вчителя.</w:t>
      </w:r>
    </w:p>
    <w:p w:rsidR="00DC76E9" w:rsidRDefault="00DC76E9">
      <w:pPr>
        <w:shd w:val="clear" w:color="auto" w:fill="FFFFFF"/>
        <w:ind w:firstLine="709"/>
        <w:jc w:val="both"/>
      </w:pPr>
    </w:p>
    <w:p w:rsidR="00DC76E9" w:rsidRDefault="00F34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serif" w:hAnsi="serif"/>
        </w:rPr>
        <w:t>В</w:t>
      </w:r>
      <w:r>
        <w:rPr>
          <w:sz w:val="28"/>
          <w:szCs w:val="28"/>
        </w:rPr>
        <w:t>иховання в класному колективі. Критерії оцінювання рівнів ефективності виховного впливу. Колектив — важлива ланка в системі суб’єктно-об’єктного взаємозв’язку. Роль колективу у формуванні особистості. Визначення поняття колективу. Структура шкільного колек</w:t>
      </w:r>
      <w:r>
        <w:rPr>
          <w:sz w:val="28"/>
          <w:szCs w:val="28"/>
        </w:rPr>
        <w:t xml:space="preserve">тиву. Від пізнання — до виховання особистості. Напрями діяльності класного керівника. Організація й виховання класного колективу. Формування морального досвіду на основі різнопланової діяльності школярів. Методики вивчення здібностей дітей. </w:t>
      </w:r>
    </w:p>
    <w:p w:rsidR="00DC76E9" w:rsidRDefault="00DC76E9">
      <w:pPr>
        <w:rPr>
          <w:rFonts w:ascii="serif" w:hAnsi="serif"/>
        </w:rPr>
      </w:pP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Самостійна</w:t>
      </w:r>
      <w:r>
        <w:rPr>
          <w:b/>
          <w:i/>
          <w:color w:val="000000"/>
          <w:sz w:val="28"/>
          <w:lang w:val="uk-UA"/>
        </w:rPr>
        <w:t xml:space="preserve"> робота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Елементи акторської майстерності в педагогічній діяльності.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Практична робота</w:t>
      </w: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Моделювання та аналіз методів організації класного колективу.</w:t>
      </w:r>
    </w:p>
    <w:p w:rsidR="00DC76E9" w:rsidRDefault="00F34A6E">
      <w:pPr>
        <w:pStyle w:val="1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Складання у «трійках» системи методів для формування класного колективу.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F34A6E">
      <w:pPr>
        <w:shd w:val="clear" w:color="auto" w:fill="FFFFFF"/>
        <w:ind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Карпенчук</w:t>
      </w:r>
      <w:proofErr w:type="spellEnd"/>
      <w:r>
        <w:rPr>
          <w:color w:val="000000"/>
          <w:sz w:val="28"/>
          <w:szCs w:val="28"/>
        </w:rPr>
        <w:t xml:space="preserve"> С.Г. Теорія і методика виховання/ Вища школа: </w:t>
      </w:r>
      <w:proofErr w:type="spellStart"/>
      <w:r>
        <w:rPr>
          <w:color w:val="000000"/>
          <w:sz w:val="28"/>
          <w:szCs w:val="28"/>
        </w:rPr>
        <w:t>навч.посібник</w:t>
      </w:r>
      <w:proofErr w:type="spellEnd"/>
      <w:r>
        <w:rPr>
          <w:color w:val="000000"/>
          <w:sz w:val="28"/>
          <w:szCs w:val="28"/>
        </w:rPr>
        <w:t>, Київ 2005. –341 с.</w:t>
      </w:r>
    </w:p>
    <w:p w:rsidR="00DC76E9" w:rsidRDefault="00F34A6E">
      <w:pPr>
        <w:shd w:val="clear" w:color="auto" w:fill="FFFFFF"/>
        <w:ind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Педагогічна творчість : методологія, теорії, технології / [</w:t>
      </w:r>
      <w:proofErr w:type="spellStart"/>
      <w:r>
        <w:rPr>
          <w:color w:val="000000"/>
          <w:sz w:val="28"/>
          <w:szCs w:val="28"/>
        </w:rPr>
        <w:t>Андр</w:t>
      </w:r>
      <w:proofErr w:type="spellEnd"/>
      <w:r>
        <w:rPr>
          <w:color w:val="000000"/>
          <w:sz w:val="28"/>
          <w:szCs w:val="28"/>
        </w:rPr>
        <w:t xml:space="preserve">ущенко В. П., Сисоєва С. О., </w:t>
      </w:r>
      <w:proofErr w:type="spellStart"/>
      <w:r>
        <w:rPr>
          <w:color w:val="000000"/>
          <w:sz w:val="28"/>
          <w:szCs w:val="28"/>
        </w:rPr>
        <w:t>Гузій</w:t>
      </w:r>
      <w:proofErr w:type="spellEnd"/>
      <w:r>
        <w:rPr>
          <w:color w:val="000000"/>
          <w:sz w:val="28"/>
          <w:szCs w:val="28"/>
        </w:rPr>
        <w:t xml:space="preserve"> Н. В., </w:t>
      </w:r>
      <w:proofErr w:type="spellStart"/>
      <w:r>
        <w:rPr>
          <w:color w:val="000000"/>
          <w:sz w:val="28"/>
          <w:szCs w:val="28"/>
        </w:rPr>
        <w:t>Кинчук</w:t>
      </w:r>
      <w:proofErr w:type="spellEnd"/>
      <w:r>
        <w:rPr>
          <w:color w:val="000000"/>
          <w:sz w:val="28"/>
          <w:szCs w:val="28"/>
        </w:rPr>
        <w:t xml:space="preserve"> Н. В., </w:t>
      </w:r>
      <w:proofErr w:type="spellStart"/>
      <w:r>
        <w:rPr>
          <w:color w:val="000000"/>
          <w:sz w:val="28"/>
          <w:szCs w:val="28"/>
        </w:rPr>
        <w:t>Хоми</w:t>
      </w:r>
      <w:proofErr w:type="spellEnd"/>
      <w:r>
        <w:rPr>
          <w:color w:val="000000"/>
          <w:sz w:val="28"/>
          <w:szCs w:val="28"/>
        </w:rPr>
        <w:t xml:space="preserve">ч В. Ф., Лазарєв М. О., </w:t>
      </w:r>
      <w:proofErr w:type="spellStart"/>
      <w:r>
        <w:rPr>
          <w:color w:val="000000"/>
          <w:sz w:val="28"/>
          <w:szCs w:val="28"/>
        </w:rPr>
        <w:t>Міль</w:t>
      </w:r>
      <w:proofErr w:type="spellEnd"/>
      <w:r>
        <w:rPr>
          <w:color w:val="000000"/>
          <w:sz w:val="28"/>
          <w:szCs w:val="28"/>
        </w:rPr>
        <w:t xml:space="preserve">то Л. О., </w:t>
      </w:r>
      <w:proofErr w:type="spellStart"/>
      <w:r>
        <w:rPr>
          <w:color w:val="000000"/>
          <w:sz w:val="28"/>
          <w:szCs w:val="28"/>
        </w:rPr>
        <w:t>Вайнола</w:t>
      </w:r>
      <w:proofErr w:type="spellEnd"/>
      <w:r>
        <w:rPr>
          <w:color w:val="000000"/>
          <w:sz w:val="28"/>
          <w:szCs w:val="28"/>
        </w:rPr>
        <w:t xml:space="preserve"> Р. Х.] ; за ред. Сисоєвої С. О., </w:t>
      </w:r>
      <w:proofErr w:type="spellStart"/>
      <w:r>
        <w:rPr>
          <w:color w:val="000000"/>
          <w:sz w:val="28"/>
          <w:szCs w:val="28"/>
        </w:rPr>
        <w:t>Гузі</w:t>
      </w:r>
      <w:proofErr w:type="spellEnd"/>
      <w:r>
        <w:rPr>
          <w:color w:val="000000"/>
          <w:sz w:val="28"/>
          <w:szCs w:val="28"/>
        </w:rPr>
        <w:t xml:space="preserve">й Н. В. – К. : НПУ </w:t>
      </w:r>
      <w:proofErr w:type="spellStart"/>
      <w:r>
        <w:rPr>
          <w:color w:val="000000"/>
          <w:sz w:val="28"/>
          <w:szCs w:val="28"/>
        </w:rPr>
        <w:t>ім. М. П. Драгома</w:t>
      </w:r>
      <w:proofErr w:type="spellEnd"/>
      <w:r>
        <w:rPr>
          <w:color w:val="000000"/>
          <w:sz w:val="28"/>
          <w:szCs w:val="28"/>
        </w:rPr>
        <w:t>нова, 2005. – 183 с.</w:t>
      </w:r>
    </w:p>
    <w:p w:rsidR="00DC76E9" w:rsidRDefault="00F34A6E">
      <w:pPr>
        <w:shd w:val="clear" w:color="auto" w:fill="FFFFFF"/>
        <w:ind w:hanging="113"/>
        <w:jc w:val="both"/>
        <w:rPr>
          <w:color w:val="000000"/>
          <w:sz w:val="28"/>
          <w:szCs w:val="28"/>
        </w:rPr>
        <w:sectPr w:rsidR="00DC76E9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Бех</w:t>
      </w:r>
      <w:proofErr w:type="spellEnd"/>
      <w:r>
        <w:rPr>
          <w:color w:val="000000"/>
          <w:sz w:val="28"/>
          <w:szCs w:val="28"/>
        </w:rPr>
        <w:t xml:space="preserve"> І. Д. Концепція виховання особистості / Іван </w:t>
      </w:r>
      <w:proofErr w:type="spellStart"/>
      <w:r>
        <w:rPr>
          <w:color w:val="000000"/>
          <w:sz w:val="28"/>
          <w:szCs w:val="28"/>
        </w:rPr>
        <w:t>бех</w:t>
      </w:r>
      <w:proofErr w:type="spellEnd"/>
      <w:r>
        <w:rPr>
          <w:color w:val="000000"/>
          <w:sz w:val="28"/>
          <w:szCs w:val="28"/>
        </w:rPr>
        <w:t xml:space="preserve"> // Рад. шк.,1991. – № 5.</w:t>
      </w:r>
    </w:p>
    <w:p w:rsidR="00DC76E9" w:rsidRPr="00F34A6E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lastRenderedPageBreak/>
        <w:t xml:space="preserve">ПРАКТИЧНЕ ЗАНЯТТЯ №  </w:t>
      </w:r>
      <w:r w:rsidRPr="00F34A6E">
        <w:rPr>
          <w:b/>
          <w:color w:val="000000"/>
          <w:sz w:val="28"/>
        </w:rPr>
        <w:t>8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color w:val="000000"/>
          <w:spacing w:val="-3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color w:val="000000"/>
          <w:spacing w:val="-3"/>
          <w:sz w:val="28"/>
          <w:u w:val="single"/>
          <w:lang w:val="uk-UA"/>
        </w:rPr>
        <w:t>Виховна діяльність вчителя. Контроль Змістового Модуля.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Можливі успіхи та невдачі у виховному процесі.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Критерії результативності виховного процесу.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pacing w:val="-3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>
        <w:rPr>
          <w:color w:val="000000"/>
          <w:sz w:val="28"/>
          <w:lang w:val="uk-UA"/>
        </w:rPr>
        <w:t>.</w:t>
      </w:r>
      <w:r>
        <w:rPr>
          <w:color w:val="000000"/>
          <w:spacing w:val="-3"/>
          <w:sz w:val="28"/>
          <w:lang w:val="uk-UA"/>
        </w:rPr>
        <w:t>Контроль Змістового Модуля.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Самостійна робота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Критерії результативності виховного процесу.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Практична робота</w:t>
      </w:r>
    </w:p>
    <w:p w:rsidR="00DC76E9" w:rsidRDefault="00F34A6E">
      <w:pPr>
        <w:pStyle w:val="1"/>
        <w:shd w:val="clear" w:color="auto" w:fill="FFFFFF"/>
        <w:ind w:left="709"/>
        <w:jc w:val="both"/>
        <w:rPr>
          <w:color w:val="000000"/>
          <w:spacing w:val="-3"/>
          <w:sz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pacing w:val="-3"/>
          <w:sz w:val="28"/>
          <w:lang w:val="uk-UA"/>
        </w:rPr>
        <w:t>Контроль Змістового Модуля.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F34A6E">
      <w:pPr>
        <w:shd w:val="clear" w:color="auto" w:fill="FFFFFF"/>
        <w:ind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Карпенчук</w:t>
      </w:r>
      <w:proofErr w:type="spellEnd"/>
      <w:r>
        <w:rPr>
          <w:sz w:val="28"/>
          <w:szCs w:val="28"/>
        </w:rPr>
        <w:t xml:space="preserve"> С.Г. Теорія і методика виховання/ Вища школа: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>, Київ 2005. –341 с.</w:t>
      </w:r>
    </w:p>
    <w:p w:rsidR="00DC76E9" w:rsidRDefault="00F34A6E">
      <w:pPr>
        <w:shd w:val="clear" w:color="auto" w:fill="FFFFFF"/>
        <w:ind w:hanging="340"/>
        <w:jc w:val="both"/>
        <w:rPr>
          <w:sz w:val="28"/>
          <w:szCs w:val="28"/>
        </w:rPr>
      </w:pPr>
      <w:r>
        <w:rPr>
          <w:sz w:val="28"/>
          <w:szCs w:val="28"/>
        </w:rPr>
        <w:t>2. Педагогічна творчість : методологія, теорії, технології / [</w:t>
      </w:r>
      <w:proofErr w:type="spellStart"/>
      <w:r>
        <w:rPr>
          <w:sz w:val="28"/>
          <w:szCs w:val="28"/>
        </w:rPr>
        <w:t>Андр</w:t>
      </w:r>
      <w:proofErr w:type="spellEnd"/>
      <w:r>
        <w:rPr>
          <w:sz w:val="28"/>
          <w:szCs w:val="28"/>
        </w:rPr>
        <w:t>ущенко В. П., Сисоєва</w:t>
      </w:r>
      <w:r>
        <w:rPr>
          <w:sz w:val="28"/>
          <w:szCs w:val="28"/>
        </w:rPr>
        <w:t xml:space="preserve"> С. О., </w:t>
      </w:r>
      <w:proofErr w:type="spellStart"/>
      <w:r>
        <w:rPr>
          <w:sz w:val="28"/>
          <w:szCs w:val="28"/>
        </w:rPr>
        <w:t>Гузій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Кинчук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Хоми</w:t>
      </w:r>
      <w:proofErr w:type="spellEnd"/>
      <w:r>
        <w:rPr>
          <w:sz w:val="28"/>
          <w:szCs w:val="28"/>
        </w:rPr>
        <w:t xml:space="preserve">ч В. Ф., Лазарєв М. О., </w:t>
      </w:r>
      <w:proofErr w:type="spellStart"/>
      <w:r>
        <w:rPr>
          <w:sz w:val="28"/>
          <w:szCs w:val="28"/>
        </w:rPr>
        <w:t>Міль</w:t>
      </w:r>
      <w:proofErr w:type="spellEnd"/>
      <w:r>
        <w:rPr>
          <w:sz w:val="28"/>
          <w:szCs w:val="28"/>
        </w:rPr>
        <w:t xml:space="preserve">то Л. О., </w:t>
      </w:r>
      <w:proofErr w:type="spellStart"/>
      <w:r>
        <w:rPr>
          <w:sz w:val="28"/>
          <w:szCs w:val="28"/>
        </w:rPr>
        <w:t>Вайнола</w:t>
      </w:r>
      <w:proofErr w:type="spellEnd"/>
      <w:r>
        <w:rPr>
          <w:sz w:val="28"/>
          <w:szCs w:val="28"/>
        </w:rPr>
        <w:t xml:space="preserve"> Р. Х.] ; за ред. Сисоєвої С. О., </w:t>
      </w:r>
      <w:proofErr w:type="spellStart"/>
      <w:r>
        <w:rPr>
          <w:sz w:val="28"/>
          <w:szCs w:val="28"/>
        </w:rPr>
        <w:t>Гузі</w:t>
      </w:r>
      <w:proofErr w:type="spellEnd"/>
      <w:r>
        <w:rPr>
          <w:sz w:val="28"/>
          <w:szCs w:val="28"/>
        </w:rPr>
        <w:t xml:space="preserve">й Н. В. – К. : НПУ </w:t>
      </w:r>
      <w:proofErr w:type="spellStart"/>
      <w:r>
        <w:rPr>
          <w:sz w:val="28"/>
          <w:szCs w:val="28"/>
        </w:rPr>
        <w:t>ім. М. П. Драгома</w:t>
      </w:r>
      <w:proofErr w:type="spellEnd"/>
      <w:r>
        <w:rPr>
          <w:sz w:val="28"/>
          <w:szCs w:val="28"/>
        </w:rPr>
        <w:t>нова, 2005. – 183 с.</w:t>
      </w:r>
    </w:p>
    <w:p w:rsidR="00DC76E9" w:rsidRDefault="00F34A6E">
      <w:pPr>
        <w:shd w:val="clear" w:color="auto" w:fill="FFFFFF"/>
        <w:ind w:hanging="340"/>
        <w:jc w:val="both"/>
        <w:rPr>
          <w:sz w:val="28"/>
          <w:szCs w:val="28"/>
        </w:rPr>
        <w:sectPr w:rsidR="00DC76E9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І. Д. Концепція виховання особистості / Іван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/ Рад. шк.,1991. – № 5.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t xml:space="preserve">ПРАКТИЧНЕ (СЕМІНАРСЬКЕ) ЗАНЯТТЯ 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color w:val="000000"/>
          <w:spacing w:val="-3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color w:val="000000"/>
          <w:spacing w:val="-3"/>
          <w:sz w:val="28"/>
          <w:u w:val="single"/>
          <w:lang w:val="uk-UA"/>
        </w:rPr>
        <w:t>Основні напрями та технології організації діяльності школярів.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pacing w:val="-3"/>
          <w:sz w:val="28"/>
          <w:lang w:val="uk-UA"/>
        </w:rPr>
      </w:pPr>
      <w:r>
        <w:rPr>
          <w:b/>
          <w:i/>
          <w:color w:val="000000"/>
          <w:spacing w:val="-3"/>
          <w:sz w:val="28"/>
          <w:lang w:val="uk-UA"/>
        </w:rPr>
        <w:t>Основні напрями та технології організації діяльності школярів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 Напрями виховання: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1.1. Моральне, етичне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1.2. </w:t>
      </w:r>
      <w:r>
        <w:rPr>
          <w:color w:val="000000"/>
          <w:sz w:val="28"/>
          <w:lang w:val="uk-UA"/>
        </w:rPr>
        <w:t>Розумове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1.3. Трудове, естетичне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1.4. Фізичне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1.5. Національне, патріотичне, громадянське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2.1. Технологія навчання у співробітництві.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2.2. Технологія </w:t>
      </w:r>
      <w:proofErr w:type="spellStart"/>
      <w:r>
        <w:rPr>
          <w:color w:val="000000"/>
          <w:sz w:val="28"/>
          <w:lang w:val="uk-UA"/>
        </w:rPr>
        <w:t>особистісно</w:t>
      </w:r>
      <w:proofErr w:type="spellEnd"/>
      <w:r>
        <w:rPr>
          <w:color w:val="000000"/>
          <w:sz w:val="28"/>
          <w:lang w:val="uk-UA"/>
        </w:rPr>
        <w:t xml:space="preserve"> орієнтованого навчання та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2.3. Тех</w:t>
      </w:r>
      <w:r>
        <w:rPr>
          <w:color w:val="000000"/>
          <w:sz w:val="28"/>
          <w:lang w:val="uk-UA"/>
        </w:rPr>
        <w:t>нологія вільного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2.4. Ігрові технології.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2.5. Технологія творчого колективного виховання.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DC76E9">
      <w:pPr>
        <w:pStyle w:val="1"/>
        <w:shd w:val="clear" w:color="auto" w:fill="FFFFFF"/>
        <w:ind w:firstLine="709"/>
        <w:jc w:val="both"/>
      </w:pPr>
    </w:p>
    <w:p w:rsidR="00DC76E9" w:rsidRDefault="00DC76E9">
      <w:pPr>
        <w:pStyle w:val="1"/>
        <w:shd w:val="clear" w:color="auto" w:fill="FFFFFF"/>
        <w:jc w:val="both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F34A6E">
      <w:pPr>
        <w:shd w:val="clear" w:color="auto" w:fill="FFFFFF"/>
        <w:ind w:right="57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Енциклопедія педагогічних технологій та інновацій / Автор-укладач </w:t>
      </w:r>
      <w:proofErr w:type="spellStart"/>
      <w:r>
        <w:rPr>
          <w:color w:val="000000"/>
          <w:sz w:val="28"/>
          <w:szCs w:val="28"/>
        </w:rPr>
        <w:t>Н. П. Наволок</w:t>
      </w:r>
      <w:proofErr w:type="spellEnd"/>
      <w:r>
        <w:rPr>
          <w:color w:val="000000"/>
          <w:sz w:val="28"/>
          <w:szCs w:val="28"/>
        </w:rPr>
        <w:t>ова. – Х. : Вид. група «Основа», 2009. –</w:t>
      </w:r>
      <w:r>
        <w:rPr>
          <w:color w:val="000000"/>
          <w:sz w:val="28"/>
          <w:szCs w:val="28"/>
        </w:rPr>
        <w:t xml:space="preserve"> 176 с. – (Серія «Золота педагогічна скарбниця»).</w:t>
      </w:r>
    </w:p>
    <w:p w:rsidR="00DC76E9" w:rsidRDefault="00F34A6E">
      <w:pPr>
        <w:shd w:val="clear" w:color="auto" w:fill="FFFFFF"/>
        <w:ind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Карпенчук</w:t>
      </w:r>
      <w:proofErr w:type="spellEnd"/>
      <w:r>
        <w:rPr>
          <w:color w:val="000000"/>
          <w:sz w:val="28"/>
          <w:szCs w:val="28"/>
        </w:rPr>
        <w:t xml:space="preserve"> С.Г. Теорія і методика виховання/ Вища школа: </w:t>
      </w:r>
      <w:proofErr w:type="spellStart"/>
      <w:r>
        <w:rPr>
          <w:color w:val="000000"/>
          <w:sz w:val="28"/>
          <w:szCs w:val="28"/>
        </w:rPr>
        <w:t>навч.посібник</w:t>
      </w:r>
      <w:proofErr w:type="spellEnd"/>
      <w:r>
        <w:rPr>
          <w:color w:val="000000"/>
          <w:sz w:val="28"/>
          <w:szCs w:val="28"/>
        </w:rPr>
        <w:t>, Київ 2005. –341 с.</w:t>
      </w:r>
    </w:p>
    <w:p w:rsidR="00DC76E9" w:rsidRDefault="00F34A6E">
      <w:pPr>
        <w:shd w:val="clear" w:color="auto" w:fill="FFFFFF"/>
        <w:ind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Педагогічна творчість : методологія, теорії, технології / [</w:t>
      </w:r>
      <w:proofErr w:type="spellStart"/>
      <w:r>
        <w:rPr>
          <w:color w:val="000000"/>
          <w:sz w:val="28"/>
          <w:szCs w:val="28"/>
        </w:rPr>
        <w:t>Андр</w:t>
      </w:r>
      <w:proofErr w:type="spellEnd"/>
      <w:r>
        <w:rPr>
          <w:color w:val="000000"/>
          <w:sz w:val="28"/>
          <w:szCs w:val="28"/>
        </w:rPr>
        <w:t xml:space="preserve">ущенко В. П., Сисоєва С. О., </w:t>
      </w:r>
      <w:proofErr w:type="spellStart"/>
      <w:r>
        <w:rPr>
          <w:color w:val="000000"/>
          <w:sz w:val="28"/>
          <w:szCs w:val="28"/>
        </w:rPr>
        <w:t>Гузій</w:t>
      </w:r>
      <w:proofErr w:type="spellEnd"/>
      <w:r>
        <w:rPr>
          <w:color w:val="000000"/>
          <w:sz w:val="28"/>
          <w:szCs w:val="28"/>
        </w:rPr>
        <w:t xml:space="preserve"> Н. В., </w:t>
      </w:r>
      <w:proofErr w:type="spellStart"/>
      <w:r>
        <w:rPr>
          <w:color w:val="000000"/>
          <w:sz w:val="28"/>
          <w:szCs w:val="28"/>
        </w:rPr>
        <w:t>Кинчук</w:t>
      </w:r>
      <w:proofErr w:type="spellEnd"/>
      <w:r>
        <w:rPr>
          <w:color w:val="000000"/>
          <w:sz w:val="28"/>
          <w:szCs w:val="28"/>
        </w:rPr>
        <w:t xml:space="preserve"> Н. В., </w:t>
      </w:r>
      <w:proofErr w:type="spellStart"/>
      <w:r>
        <w:rPr>
          <w:color w:val="000000"/>
          <w:sz w:val="28"/>
          <w:szCs w:val="28"/>
        </w:rPr>
        <w:t>Хоми</w:t>
      </w:r>
      <w:proofErr w:type="spellEnd"/>
      <w:r>
        <w:rPr>
          <w:color w:val="000000"/>
          <w:sz w:val="28"/>
          <w:szCs w:val="28"/>
        </w:rPr>
        <w:t xml:space="preserve">ч В. Ф., Лазарєв М. О., </w:t>
      </w:r>
      <w:proofErr w:type="spellStart"/>
      <w:r>
        <w:rPr>
          <w:color w:val="000000"/>
          <w:sz w:val="28"/>
          <w:szCs w:val="28"/>
        </w:rPr>
        <w:t>Міль</w:t>
      </w:r>
      <w:proofErr w:type="spellEnd"/>
      <w:r>
        <w:rPr>
          <w:color w:val="000000"/>
          <w:sz w:val="28"/>
          <w:szCs w:val="28"/>
        </w:rPr>
        <w:t xml:space="preserve">то Л. О., </w:t>
      </w:r>
      <w:proofErr w:type="spellStart"/>
      <w:r>
        <w:rPr>
          <w:color w:val="000000"/>
          <w:sz w:val="28"/>
          <w:szCs w:val="28"/>
        </w:rPr>
        <w:t>Вайнола</w:t>
      </w:r>
      <w:proofErr w:type="spellEnd"/>
      <w:r>
        <w:rPr>
          <w:color w:val="000000"/>
          <w:sz w:val="28"/>
          <w:szCs w:val="28"/>
        </w:rPr>
        <w:t xml:space="preserve"> Р. Х.] ; за ред. Сисоєвої С. О., </w:t>
      </w:r>
      <w:proofErr w:type="spellStart"/>
      <w:r>
        <w:rPr>
          <w:color w:val="000000"/>
          <w:sz w:val="28"/>
          <w:szCs w:val="28"/>
        </w:rPr>
        <w:t>Гузі</w:t>
      </w:r>
      <w:proofErr w:type="spellEnd"/>
      <w:r>
        <w:rPr>
          <w:color w:val="000000"/>
          <w:sz w:val="28"/>
          <w:szCs w:val="28"/>
        </w:rPr>
        <w:t xml:space="preserve">й Н. В. – К. : НПУ </w:t>
      </w:r>
      <w:proofErr w:type="spellStart"/>
      <w:r>
        <w:rPr>
          <w:color w:val="000000"/>
          <w:sz w:val="28"/>
          <w:szCs w:val="28"/>
        </w:rPr>
        <w:t>ім. М. П. Драгома</w:t>
      </w:r>
      <w:proofErr w:type="spellEnd"/>
      <w:r>
        <w:rPr>
          <w:color w:val="000000"/>
          <w:sz w:val="28"/>
          <w:szCs w:val="28"/>
        </w:rPr>
        <w:t>нова, 2005. – 183 с.</w:t>
      </w:r>
    </w:p>
    <w:p w:rsidR="00DC76E9" w:rsidRDefault="00F34A6E">
      <w:pPr>
        <w:shd w:val="clear" w:color="auto" w:fill="FFFFFF"/>
        <w:ind w:hanging="34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Родигіна</w:t>
      </w:r>
      <w:proofErr w:type="spellEnd"/>
      <w:r>
        <w:rPr>
          <w:color w:val="000000"/>
          <w:sz w:val="28"/>
          <w:szCs w:val="28"/>
        </w:rPr>
        <w:t xml:space="preserve"> І. В.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 орієнтований підхід до навчання / </w:t>
      </w:r>
      <w:proofErr w:type="spellStart"/>
      <w:r>
        <w:rPr>
          <w:color w:val="000000"/>
          <w:sz w:val="28"/>
          <w:szCs w:val="28"/>
        </w:rPr>
        <w:t>І. В. Родиг</w:t>
      </w:r>
      <w:proofErr w:type="spellEnd"/>
      <w:r>
        <w:rPr>
          <w:color w:val="000000"/>
          <w:sz w:val="28"/>
          <w:szCs w:val="28"/>
        </w:rPr>
        <w:t xml:space="preserve">іна. – [2-е вид., </w:t>
      </w:r>
      <w:proofErr w:type="spellStart"/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.]. – </w:t>
      </w:r>
      <w:r>
        <w:rPr>
          <w:iCs/>
          <w:color w:val="000000"/>
          <w:sz w:val="28"/>
          <w:szCs w:val="28"/>
        </w:rPr>
        <w:t>Х. : Вид. група «Основа», 2008. – 112 с. : іл. – (Серія «Адміністратору школи»).</w:t>
      </w:r>
    </w:p>
    <w:p w:rsidR="00DC76E9" w:rsidRDefault="00F34A6E">
      <w:pPr>
        <w:shd w:val="clear" w:color="auto" w:fill="FFFFFF"/>
        <w:ind w:hanging="340"/>
        <w:contextualSpacing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Федоренко В. Л.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Енциклопедія інтелектуальних ігор на уроках української мови / В. Л. Федоренко. – Х. : Вид. група «Основа», 2008. – 424, [8] с. </w:t>
      </w:r>
    </w:p>
    <w:p w:rsidR="00DC76E9" w:rsidRDefault="00F34A6E">
      <w:pPr>
        <w:shd w:val="clear" w:color="auto" w:fill="FFFFFF"/>
        <w:ind w:hanging="340"/>
        <w:contextualSpacing/>
        <w:jc w:val="both"/>
        <w:rPr>
          <w:iCs/>
          <w:color w:val="000000"/>
          <w:sz w:val="28"/>
          <w:szCs w:val="28"/>
        </w:rPr>
        <w:sectPr w:rsidR="00DC76E9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iCs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Підласий І. П</w:t>
      </w:r>
      <w:r>
        <w:rPr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Практична педагогіка або три технології : [інтерактивний підручник для педагогів ринкової системи освіти] / Підласий І. П. – К. : Видавничий Дім «Слово», 2006. – 616 с.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t xml:space="preserve">ПРАКТИЧНЕ (СЕМІНАРСЬКЕ) ЗАНЯТТЯ </w:t>
      </w:r>
    </w:p>
    <w:p w:rsidR="00DC76E9" w:rsidRDefault="00F34A6E">
      <w:pPr>
        <w:pStyle w:val="1"/>
        <w:shd w:val="clear" w:color="auto" w:fill="FFFFFF"/>
        <w:ind w:firstLine="709"/>
        <w:jc w:val="center"/>
        <w:rPr>
          <w:color w:val="000000"/>
          <w:spacing w:val="-3"/>
          <w:sz w:val="28"/>
          <w:u w:val="single"/>
          <w:lang w:val="uk-UA"/>
        </w:rPr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color w:val="000000"/>
          <w:spacing w:val="-3"/>
          <w:sz w:val="28"/>
          <w:u w:val="single"/>
          <w:lang w:val="uk-UA"/>
        </w:rPr>
        <w:t>Сутність виховання.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firstLine="709"/>
        <w:jc w:val="center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План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lang w:val="uk-UA"/>
        </w:rPr>
        <w:t>Методологія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Концепції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3. Суть виховання.</w:t>
      </w:r>
    </w:p>
    <w:p w:rsidR="00DC76E9" w:rsidRDefault="00F34A6E">
      <w:pPr>
        <w:pStyle w:val="1"/>
        <w:shd w:val="clear" w:color="auto" w:fill="FFFFFF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C76E9" w:rsidRDefault="00DC76E9">
      <w:pPr>
        <w:pStyle w:val="1"/>
        <w:shd w:val="clear" w:color="auto" w:fill="FFFFFF"/>
        <w:ind w:firstLine="709"/>
        <w:jc w:val="center"/>
      </w:pPr>
    </w:p>
    <w:p w:rsidR="00DC76E9" w:rsidRDefault="00F34A6E">
      <w:pPr>
        <w:pStyle w:val="1"/>
        <w:shd w:val="clear" w:color="auto" w:fill="FFFFFF"/>
        <w:ind w:firstLine="709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 w:rsidR="00DC76E9" w:rsidRDefault="00F34A6E">
      <w:pPr>
        <w:shd w:val="clear" w:color="auto" w:fill="FFFFFF"/>
        <w:ind w:left="567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Карпенчук</w:t>
      </w:r>
      <w:proofErr w:type="spellEnd"/>
      <w:r>
        <w:rPr>
          <w:color w:val="000000"/>
          <w:sz w:val="28"/>
          <w:szCs w:val="28"/>
        </w:rPr>
        <w:t xml:space="preserve"> С.Г. Теорія і методика виховання/ Вища школа: </w:t>
      </w:r>
      <w:proofErr w:type="spellStart"/>
      <w:r>
        <w:rPr>
          <w:color w:val="000000"/>
          <w:sz w:val="28"/>
          <w:szCs w:val="28"/>
        </w:rPr>
        <w:t>навч.посібник</w:t>
      </w:r>
      <w:proofErr w:type="spellEnd"/>
      <w:r>
        <w:rPr>
          <w:color w:val="000000"/>
          <w:sz w:val="28"/>
          <w:szCs w:val="28"/>
        </w:rPr>
        <w:t>, Київ 2005. –341 с.</w:t>
      </w:r>
    </w:p>
    <w:p w:rsidR="00DC76E9" w:rsidRDefault="00F34A6E">
      <w:pPr>
        <w:shd w:val="clear" w:color="auto" w:fill="FFFFFF"/>
        <w:ind w:lef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2. Педагогічна творчість : методологія, теорії, технології / [</w:t>
      </w:r>
      <w:proofErr w:type="spellStart"/>
      <w:r>
        <w:rPr>
          <w:sz w:val="28"/>
          <w:szCs w:val="28"/>
        </w:rPr>
        <w:t>Андр</w:t>
      </w:r>
      <w:proofErr w:type="spellEnd"/>
      <w:r>
        <w:rPr>
          <w:sz w:val="28"/>
          <w:szCs w:val="28"/>
        </w:rPr>
        <w:t>ущ</w:t>
      </w:r>
      <w:r>
        <w:rPr>
          <w:sz w:val="28"/>
          <w:szCs w:val="28"/>
        </w:rPr>
        <w:t xml:space="preserve">енко В. П., Сисоєва С. О., </w:t>
      </w:r>
      <w:proofErr w:type="spellStart"/>
      <w:r>
        <w:rPr>
          <w:sz w:val="28"/>
          <w:szCs w:val="28"/>
        </w:rPr>
        <w:t>Гузій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Кинчук</w:t>
      </w:r>
      <w:proofErr w:type="spellEnd"/>
      <w:r>
        <w:rPr>
          <w:sz w:val="28"/>
          <w:szCs w:val="28"/>
        </w:rPr>
        <w:t xml:space="preserve"> Н. В., </w:t>
      </w:r>
      <w:proofErr w:type="spellStart"/>
      <w:r>
        <w:rPr>
          <w:sz w:val="28"/>
          <w:szCs w:val="28"/>
        </w:rPr>
        <w:t>Хоми</w:t>
      </w:r>
      <w:proofErr w:type="spellEnd"/>
      <w:r>
        <w:rPr>
          <w:sz w:val="28"/>
          <w:szCs w:val="28"/>
        </w:rPr>
        <w:t xml:space="preserve">ч В. Ф., Лазарєв М. О., </w:t>
      </w:r>
      <w:proofErr w:type="spellStart"/>
      <w:r>
        <w:rPr>
          <w:sz w:val="28"/>
          <w:szCs w:val="28"/>
        </w:rPr>
        <w:t>Міль</w:t>
      </w:r>
      <w:proofErr w:type="spellEnd"/>
      <w:r>
        <w:rPr>
          <w:sz w:val="28"/>
          <w:szCs w:val="28"/>
        </w:rPr>
        <w:t xml:space="preserve">то Л. О., </w:t>
      </w:r>
      <w:proofErr w:type="spellStart"/>
      <w:r>
        <w:rPr>
          <w:sz w:val="28"/>
          <w:szCs w:val="28"/>
        </w:rPr>
        <w:t>Вайнола</w:t>
      </w:r>
      <w:proofErr w:type="spellEnd"/>
      <w:r>
        <w:rPr>
          <w:sz w:val="28"/>
          <w:szCs w:val="28"/>
        </w:rPr>
        <w:t xml:space="preserve"> Р. Х.] ; за ред. Сисоєвої С. О., </w:t>
      </w:r>
      <w:proofErr w:type="spellStart"/>
      <w:r>
        <w:rPr>
          <w:sz w:val="28"/>
          <w:szCs w:val="28"/>
        </w:rPr>
        <w:t>Гузі</w:t>
      </w:r>
      <w:proofErr w:type="spellEnd"/>
      <w:r>
        <w:rPr>
          <w:sz w:val="28"/>
          <w:szCs w:val="28"/>
        </w:rPr>
        <w:t xml:space="preserve">й Н. В. – К. : НПУ </w:t>
      </w:r>
      <w:proofErr w:type="spellStart"/>
      <w:r>
        <w:rPr>
          <w:sz w:val="28"/>
          <w:szCs w:val="28"/>
        </w:rPr>
        <w:t>ім. М. П. Драгома</w:t>
      </w:r>
      <w:proofErr w:type="spellEnd"/>
      <w:r>
        <w:rPr>
          <w:sz w:val="28"/>
          <w:szCs w:val="28"/>
        </w:rPr>
        <w:t>нова, 2005. – 183 с.</w:t>
      </w:r>
    </w:p>
    <w:p w:rsidR="00DC76E9" w:rsidRDefault="00F34A6E">
      <w:pPr>
        <w:shd w:val="clear" w:color="auto" w:fill="FFFFFF"/>
        <w:ind w:lef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Родигіна</w:t>
      </w:r>
      <w:proofErr w:type="spellEnd"/>
      <w:r>
        <w:rPr>
          <w:sz w:val="28"/>
          <w:szCs w:val="28"/>
        </w:rPr>
        <w:t xml:space="preserve"> І. В. </w:t>
      </w:r>
      <w:proofErr w:type="spellStart"/>
      <w:r>
        <w:rPr>
          <w:sz w:val="28"/>
          <w:szCs w:val="28"/>
        </w:rPr>
        <w:t>Компетентнісно</w:t>
      </w:r>
      <w:proofErr w:type="spellEnd"/>
      <w:r>
        <w:rPr>
          <w:sz w:val="28"/>
          <w:szCs w:val="28"/>
        </w:rPr>
        <w:t xml:space="preserve"> орієнтований підхід до на</w:t>
      </w:r>
      <w:r>
        <w:rPr>
          <w:sz w:val="28"/>
          <w:szCs w:val="28"/>
        </w:rPr>
        <w:t xml:space="preserve">вчання / </w:t>
      </w:r>
      <w:proofErr w:type="spellStart"/>
      <w:r>
        <w:rPr>
          <w:sz w:val="28"/>
          <w:szCs w:val="28"/>
        </w:rPr>
        <w:t>І. В. Родиг</w:t>
      </w:r>
      <w:proofErr w:type="spellEnd"/>
      <w:r>
        <w:rPr>
          <w:sz w:val="28"/>
          <w:szCs w:val="28"/>
        </w:rPr>
        <w:t xml:space="preserve">іна. – [2-е вид.,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.]. – Х. : Вид. група «Основа», 2008. – 112 с. : іл. – (Серія «Адміністратору школи»).</w:t>
      </w:r>
    </w:p>
    <w:p w:rsidR="00DC76E9" w:rsidRDefault="00F34A6E">
      <w:pPr>
        <w:shd w:val="clear" w:color="auto" w:fill="FFFFFF"/>
        <w:ind w:lef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І. Д. Концепція виховання особистості / Іван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// Рад. шк.,1991. – № 5.</w:t>
      </w:r>
    </w:p>
    <w:p w:rsidR="00DC76E9" w:rsidRDefault="00F34A6E">
      <w:r>
        <w:t xml:space="preserve">                                               </w:t>
      </w:r>
      <w:r>
        <w:t xml:space="preserve">                                                        </w:t>
      </w:r>
    </w:p>
    <w:p w:rsidR="00DC76E9" w:rsidRDefault="00F34A6E">
      <w:r>
        <w:t xml:space="preserve">                                             </w:t>
      </w:r>
    </w:p>
    <w:p w:rsidR="00DC76E9" w:rsidRDefault="00F34A6E">
      <w:pPr>
        <w:spacing w:line="360" w:lineRule="auto"/>
        <w:ind w:left="7513" w:hanging="6946"/>
      </w:pPr>
      <w:r>
        <w:t xml:space="preserve">                                                                                                          </w:t>
      </w:r>
    </w:p>
    <w:p w:rsidR="00DC76E9" w:rsidRPr="00F34A6E" w:rsidRDefault="00DC76E9">
      <w:pPr>
        <w:ind w:left="7513" w:hanging="6946"/>
        <w:jc w:val="center"/>
        <w:rPr>
          <w:b/>
          <w:szCs w:val="28"/>
          <w:lang w:val="ru-RU"/>
        </w:rPr>
      </w:pPr>
    </w:p>
    <w:p w:rsidR="00DC76E9" w:rsidRDefault="00DC76E9">
      <w:pPr>
        <w:ind w:left="7513" w:hanging="6946"/>
        <w:jc w:val="center"/>
      </w:pPr>
    </w:p>
    <w:sectPr w:rsidR="00DC76E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06BC"/>
    <w:multiLevelType w:val="multilevel"/>
    <w:tmpl w:val="275E9BF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2CEE"/>
    <w:multiLevelType w:val="multilevel"/>
    <w:tmpl w:val="A20E8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844DE7"/>
    <w:multiLevelType w:val="multilevel"/>
    <w:tmpl w:val="C1EACB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E9"/>
    <w:rsid w:val="00DC76E9"/>
    <w:rsid w:val="00F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rPr>
      <w:i w:val="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4">
    <w:name w:val="Основний текст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Розділ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Назва"/>
    <w:basedOn w:val="a"/>
    <w:pPr>
      <w:jc w:val="center"/>
    </w:pPr>
  </w:style>
  <w:style w:type="paragraph" w:customStyle="1" w:styleId="1">
    <w:name w:val="Звичайний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ru-RU" w:eastAsia="ru-RU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rPr>
      <w:i w:val="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4">
    <w:name w:val="Основний текст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Розділ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Назва"/>
    <w:basedOn w:val="a"/>
    <w:pPr>
      <w:jc w:val="center"/>
    </w:pPr>
  </w:style>
  <w:style w:type="paragraph" w:customStyle="1" w:styleId="1">
    <w:name w:val="Звичайний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ru-RU" w:eastAsia="ru-RU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Бойко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Роксолянка</cp:lastModifiedBy>
  <cp:revision>2</cp:revision>
  <dcterms:created xsi:type="dcterms:W3CDTF">2017-02-28T18:28:00Z</dcterms:created>
  <dcterms:modified xsi:type="dcterms:W3CDTF">2017-02-28T18:28:00Z</dcterms:modified>
  <dc:language>uk-UA</dc:language>
</cp:coreProperties>
</file>