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F9" w:rsidRDefault="000D60F9" w:rsidP="000D60F9">
      <w:pPr>
        <w:tabs>
          <w:tab w:val="center" w:pos="7740"/>
          <w:tab w:val="left" w:pos="7788"/>
          <w:tab w:val="left" w:pos="8496"/>
          <w:tab w:val="left" w:pos="9204"/>
          <w:tab w:val="left" w:pos="9912"/>
          <w:tab w:val="left" w:pos="12150"/>
          <w:tab w:val="left" w:pos="12810"/>
        </w:tabs>
        <w:rPr>
          <w:sz w:val="20"/>
        </w:rPr>
      </w:pPr>
      <w:r>
        <w:rPr>
          <w:sz w:val="20"/>
        </w:rPr>
        <w:t>СЕМЕСТРОВИЙ ПЛАН</w:t>
      </w:r>
      <w:r>
        <w:rPr>
          <w:sz w:val="20"/>
        </w:rPr>
        <w:tab/>
      </w:r>
      <w:r>
        <w:rPr>
          <w:sz w:val="20"/>
        </w:rPr>
        <w:tab/>
        <w:t>201</w:t>
      </w:r>
      <w:r w:rsidR="00FC06D5">
        <w:rPr>
          <w:sz w:val="20"/>
        </w:rPr>
        <w:t>6</w:t>
      </w:r>
      <w:r>
        <w:rPr>
          <w:sz w:val="20"/>
        </w:rPr>
        <w:t xml:space="preserve"> /201</w:t>
      </w:r>
      <w:r w:rsidR="00FC06D5">
        <w:rPr>
          <w:sz w:val="20"/>
        </w:rPr>
        <w:t>7</w:t>
      </w:r>
      <w:r w:rsidR="00CE0895" w:rsidRPr="00CE0895">
        <w:rPr>
          <w:sz w:val="20"/>
          <w:lang w:val="ru-RU"/>
        </w:rPr>
        <w:t xml:space="preserve"> </w:t>
      </w:r>
      <w:proofErr w:type="spellStart"/>
      <w:r>
        <w:rPr>
          <w:sz w:val="20"/>
        </w:rPr>
        <w:t>навч</w:t>
      </w:r>
      <w:proofErr w:type="spellEnd"/>
      <w:r>
        <w:rPr>
          <w:sz w:val="20"/>
        </w:rPr>
        <w:t>. рік</w:t>
      </w:r>
      <w:r w:rsidR="00725E51">
        <w:rPr>
          <w:sz w:val="20"/>
        </w:rPr>
        <w:t xml:space="preserve">                                      ЗАТВЕРДЖУЮ”</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40"/>
        <w:gridCol w:w="416"/>
        <w:gridCol w:w="566"/>
        <w:gridCol w:w="463"/>
        <w:gridCol w:w="416"/>
        <w:gridCol w:w="704"/>
      </w:tblGrid>
      <w:tr w:rsidR="000D60F9" w:rsidTr="00651BB0">
        <w:trPr>
          <w:cantSplit/>
          <w:trHeight w:val="135"/>
        </w:trPr>
        <w:tc>
          <w:tcPr>
            <w:tcW w:w="1728" w:type="dxa"/>
            <w:vMerge w:val="restart"/>
          </w:tcPr>
          <w:p w:rsidR="000D60F9" w:rsidRDefault="000D60F9" w:rsidP="00651BB0">
            <w:pPr>
              <w:rPr>
                <w:sz w:val="20"/>
              </w:rPr>
            </w:pPr>
            <w:r>
              <w:rPr>
                <w:sz w:val="20"/>
              </w:rPr>
              <w:t>Вид заняття</w:t>
            </w:r>
          </w:p>
        </w:tc>
        <w:tc>
          <w:tcPr>
            <w:tcW w:w="540" w:type="dxa"/>
            <w:vMerge w:val="restart"/>
            <w:vAlign w:val="center"/>
          </w:tcPr>
          <w:p w:rsidR="000D60F9" w:rsidRDefault="000D60F9" w:rsidP="00651BB0">
            <w:pPr>
              <w:ind w:left="-108"/>
              <w:jc w:val="center"/>
              <w:rPr>
                <w:sz w:val="20"/>
              </w:rPr>
            </w:pPr>
            <w:proofErr w:type="spellStart"/>
            <w:r>
              <w:rPr>
                <w:sz w:val="20"/>
              </w:rPr>
              <w:t>Ауд</w:t>
            </w:r>
            <w:proofErr w:type="spellEnd"/>
          </w:p>
        </w:tc>
        <w:tc>
          <w:tcPr>
            <w:tcW w:w="1419" w:type="dxa"/>
            <w:gridSpan w:val="3"/>
            <w:vAlign w:val="center"/>
          </w:tcPr>
          <w:p w:rsidR="000D60F9" w:rsidRDefault="000D60F9" w:rsidP="00651BB0">
            <w:pPr>
              <w:jc w:val="center"/>
              <w:rPr>
                <w:sz w:val="20"/>
              </w:rPr>
            </w:pPr>
            <w:r>
              <w:rPr>
                <w:sz w:val="20"/>
              </w:rPr>
              <w:t>В т. числі</w:t>
            </w:r>
          </w:p>
        </w:tc>
        <w:tc>
          <w:tcPr>
            <w:tcW w:w="381" w:type="dxa"/>
            <w:vMerge w:val="restart"/>
            <w:vAlign w:val="center"/>
          </w:tcPr>
          <w:p w:rsidR="000D60F9" w:rsidRDefault="000D60F9" w:rsidP="00651BB0">
            <w:pPr>
              <w:ind w:left="-87" w:right="-28"/>
              <w:jc w:val="center"/>
              <w:rPr>
                <w:sz w:val="20"/>
              </w:rPr>
            </w:pPr>
            <w:r>
              <w:rPr>
                <w:sz w:val="20"/>
              </w:rPr>
              <w:t>СР</w:t>
            </w:r>
          </w:p>
        </w:tc>
        <w:tc>
          <w:tcPr>
            <w:tcW w:w="580" w:type="dxa"/>
            <w:vMerge w:val="restart"/>
            <w:vAlign w:val="center"/>
          </w:tcPr>
          <w:p w:rsidR="000D60F9" w:rsidRDefault="000D60F9" w:rsidP="00651BB0">
            <w:pPr>
              <w:ind w:left="-108" w:right="-124"/>
              <w:jc w:val="center"/>
              <w:rPr>
                <w:sz w:val="20"/>
              </w:rPr>
            </w:pPr>
            <w:r>
              <w:rPr>
                <w:sz w:val="20"/>
              </w:rPr>
              <w:t>Всього</w:t>
            </w:r>
          </w:p>
        </w:tc>
      </w:tr>
      <w:tr w:rsidR="000D60F9" w:rsidTr="00651BB0">
        <w:trPr>
          <w:cantSplit/>
          <w:trHeight w:val="284"/>
        </w:trPr>
        <w:tc>
          <w:tcPr>
            <w:tcW w:w="1728" w:type="dxa"/>
            <w:vMerge/>
          </w:tcPr>
          <w:p w:rsidR="000D60F9" w:rsidRDefault="000D60F9" w:rsidP="00651BB0">
            <w:pPr>
              <w:rPr>
                <w:sz w:val="20"/>
              </w:rPr>
            </w:pPr>
          </w:p>
        </w:tc>
        <w:tc>
          <w:tcPr>
            <w:tcW w:w="540" w:type="dxa"/>
            <w:vMerge/>
            <w:vAlign w:val="center"/>
          </w:tcPr>
          <w:p w:rsidR="000D60F9" w:rsidRDefault="000D60F9" w:rsidP="00651BB0">
            <w:pPr>
              <w:ind w:left="-108"/>
              <w:jc w:val="center"/>
              <w:rPr>
                <w:sz w:val="20"/>
              </w:rPr>
            </w:pPr>
          </w:p>
        </w:tc>
        <w:tc>
          <w:tcPr>
            <w:tcW w:w="416" w:type="dxa"/>
            <w:vAlign w:val="center"/>
          </w:tcPr>
          <w:p w:rsidR="000D60F9" w:rsidRDefault="000D60F9" w:rsidP="00651BB0">
            <w:pPr>
              <w:jc w:val="center"/>
              <w:rPr>
                <w:sz w:val="20"/>
              </w:rPr>
            </w:pPr>
            <w:r>
              <w:rPr>
                <w:sz w:val="20"/>
              </w:rPr>
              <w:t>Л</w:t>
            </w:r>
          </w:p>
        </w:tc>
        <w:tc>
          <w:tcPr>
            <w:tcW w:w="540" w:type="dxa"/>
            <w:vAlign w:val="center"/>
          </w:tcPr>
          <w:p w:rsidR="000D60F9" w:rsidRDefault="000D60F9" w:rsidP="00651BB0">
            <w:pPr>
              <w:ind w:right="-52"/>
              <w:jc w:val="center"/>
              <w:rPr>
                <w:sz w:val="20"/>
              </w:rPr>
            </w:pPr>
            <w:r>
              <w:rPr>
                <w:sz w:val="20"/>
              </w:rPr>
              <w:t>ПС</w:t>
            </w:r>
          </w:p>
        </w:tc>
        <w:tc>
          <w:tcPr>
            <w:tcW w:w="463" w:type="dxa"/>
            <w:vAlign w:val="center"/>
          </w:tcPr>
          <w:p w:rsidR="000D60F9" w:rsidRDefault="000D60F9" w:rsidP="00651BB0">
            <w:pPr>
              <w:jc w:val="center"/>
              <w:rPr>
                <w:sz w:val="20"/>
              </w:rPr>
            </w:pPr>
            <w:r>
              <w:rPr>
                <w:sz w:val="20"/>
              </w:rPr>
              <w:t>ЛР</w:t>
            </w:r>
          </w:p>
        </w:tc>
        <w:tc>
          <w:tcPr>
            <w:tcW w:w="381" w:type="dxa"/>
            <w:vMerge/>
            <w:vAlign w:val="center"/>
          </w:tcPr>
          <w:p w:rsidR="000D60F9" w:rsidRDefault="000D60F9" w:rsidP="00651BB0">
            <w:pPr>
              <w:ind w:left="-87" w:right="-28"/>
              <w:jc w:val="center"/>
              <w:rPr>
                <w:sz w:val="20"/>
              </w:rPr>
            </w:pPr>
          </w:p>
        </w:tc>
        <w:tc>
          <w:tcPr>
            <w:tcW w:w="580" w:type="dxa"/>
            <w:vMerge/>
            <w:vAlign w:val="center"/>
          </w:tcPr>
          <w:p w:rsidR="000D60F9" w:rsidRDefault="000D60F9" w:rsidP="00651BB0">
            <w:pPr>
              <w:ind w:left="-108" w:right="-124"/>
              <w:jc w:val="center"/>
              <w:rPr>
                <w:sz w:val="20"/>
              </w:rPr>
            </w:pPr>
          </w:p>
        </w:tc>
      </w:tr>
      <w:tr w:rsidR="000D60F9" w:rsidTr="00651BB0">
        <w:tc>
          <w:tcPr>
            <w:tcW w:w="1728" w:type="dxa"/>
          </w:tcPr>
          <w:p w:rsidR="000D60F9" w:rsidRDefault="000D60F9" w:rsidP="00651BB0">
            <w:pPr>
              <w:rPr>
                <w:sz w:val="20"/>
              </w:rPr>
            </w:pPr>
            <w:r>
              <w:rPr>
                <w:sz w:val="20"/>
              </w:rPr>
              <w:t>К-</w:t>
            </w:r>
            <w:proofErr w:type="spellStart"/>
            <w:r>
              <w:rPr>
                <w:sz w:val="20"/>
              </w:rPr>
              <w:t>стьгод</w:t>
            </w:r>
            <w:proofErr w:type="spellEnd"/>
            <w:r>
              <w:rPr>
                <w:sz w:val="20"/>
              </w:rPr>
              <w:t xml:space="preserve"> в сем</w:t>
            </w:r>
          </w:p>
        </w:tc>
        <w:tc>
          <w:tcPr>
            <w:tcW w:w="540" w:type="dxa"/>
            <w:vAlign w:val="center"/>
          </w:tcPr>
          <w:p w:rsidR="000D60F9" w:rsidRPr="00FC483A" w:rsidRDefault="00553774" w:rsidP="00651BB0">
            <w:pPr>
              <w:jc w:val="center"/>
              <w:rPr>
                <w:sz w:val="20"/>
              </w:rPr>
            </w:pPr>
            <w:r>
              <w:rPr>
                <w:sz w:val="20"/>
              </w:rPr>
              <w:t>2</w:t>
            </w:r>
            <w:r w:rsidR="00DF041E">
              <w:rPr>
                <w:sz w:val="20"/>
              </w:rPr>
              <w:t>8</w:t>
            </w:r>
          </w:p>
        </w:tc>
        <w:tc>
          <w:tcPr>
            <w:tcW w:w="416" w:type="dxa"/>
            <w:vAlign w:val="center"/>
          </w:tcPr>
          <w:p w:rsidR="000D60F9" w:rsidRPr="007D4779" w:rsidRDefault="00DF041E" w:rsidP="00651BB0">
            <w:pPr>
              <w:jc w:val="center"/>
              <w:rPr>
                <w:sz w:val="20"/>
              </w:rPr>
            </w:pPr>
            <w:r>
              <w:rPr>
                <w:sz w:val="20"/>
              </w:rPr>
              <w:t>16</w:t>
            </w:r>
          </w:p>
        </w:tc>
        <w:tc>
          <w:tcPr>
            <w:tcW w:w="540" w:type="dxa"/>
            <w:vAlign w:val="center"/>
          </w:tcPr>
          <w:p w:rsidR="000D60F9" w:rsidRPr="00350DCF" w:rsidRDefault="00DF041E" w:rsidP="00651BB0">
            <w:pPr>
              <w:jc w:val="center"/>
              <w:rPr>
                <w:sz w:val="20"/>
              </w:rPr>
            </w:pPr>
            <w:r>
              <w:rPr>
                <w:sz w:val="20"/>
              </w:rPr>
              <w:t>12</w:t>
            </w:r>
          </w:p>
        </w:tc>
        <w:tc>
          <w:tcPr>
            <w:tcW w:w="463" w:type="dxa"/>
            <w:vAlign w:val="center"/>
          </w:tcPr>
          <w:p w:rsidR="000D60F9" w:rsidRDefault="00B76215" w:rsidP="00651BB0">
            <w:pPr>
              <w:jc w:val="center"/>
              <w:rPr>
                <w:sz w:val="20"/>
              </w:rPr>
            </w:pPr>
            <w:r>
              <w:rPr>
                <w:sz w:val="20"/>
              </w:rPr>
              <w:t>-</w:t>
            </w:r>
          </w:p>
        </w:tc>
        <w:tc>
          <w:tcPr>
            <w:tcW w:w="381" w:type="dxa"/>
            <w:vAlign w:val="center"/>
          </w:tcPr>
          <w:p w:rsidR="000D60F9" w:rsidRPr="005E2339" w:rsidRDefault="00DF041E" w:rsidP="00651BB0">
            <w:pPr>
              <w:jc w:val="center"/>
              <w:rPr>
                <w:sz w:val="20"/>
                <w:lang w:val="ru-RU"/>
              </w:rPr>
            </w:pPr>
            <w:r>
              <w:rPr>
                <w:sz w:val="20"/>
                <w:lang w:val="ru-RU"/>
              </w:rPr>
              <w:t>32</w:t>
            </w:r>
          </w:p>
        </w:tc>
        <w:tc>
          <w:tcPr>
            <w:tcW w:w="580" w:type="dxa"/>
            <w:vAlign w:val="center"/>
          </w:tcPr>
          <w:p w:rsidR="000D60F9" w:rsidRPr="004C5095" w:rsidRDefault="004C5095" w:rsidP="00651BB0">
            <w:pPr>
              <w:jc w:val="center"/>
              <w:rPr>
                <w:sz w:val="20"/>
                <w:lang w:val="pl-PL"/>
              </w:rPr>
            </w:pPr>
            <w:r>
              <w:rPr>
                <w:sz w:val="20"/>
                <w:lang w:val="pl-PL"/>
              </w:rPr>
              <w:t>60</w:t>
            </w:r>
          </w:p>
        </w:tc>
      </w:tr>
      <w:tr w:rsidR="000D60F9" w:rsidTr="00651BB0">
        <w:tc>
          <w:tcPr>
            <w:tcW w:w="1728" w:type="dxa"/>
          </w:tcPr>
          <w:p w:rsidR="000D60F9" w:rsidRDefault="000D60F9" w:rsidP="00651BB0">
            <w:pPr>
              <w:ind w:right="-108"/>
              <w:rPr>
                <w:sz w:val="20"/>
              </w:rPr>
            </w:pPr>
            <w:r>
              <w:rPr>
                <w:sz w:val="20"/>
              </w:rPr>
              <w:t>К-</w:t>
            </w:r>
            <w:proofErr w:type="spellStart"/>
            <w:r>
              <w:rPr>
                <w:sz w:val="20"/>
              </w:rPr>
              <w:t>стьгод</w:t>
            </w:r>
            <w:proofErr w:type="spellEnd"/>
            <w:r>
              <w:rPr>
                <w:sz w:val="20"/>
              </w:rPr>
              <w:t xml:space="preserve"> на </w:t>
            </w:r>
            <w:proofErr w:type="spellStart"/>
            <w:r>
              <w:rPr>
                <w:sz w:val="20"/>
              </w:rPr>
              <w:t>тижд</w:t>
            </w:r>
            <w:proofErr w:type="spellEnd"/>
          </w:p>
        </w:tc>
        <w:tc>
          <w:tcPr>
            <w:tcW w:w="540" w:type="dxa"/>
            <w:vAlign w:val="center"/>
          </w:tcPr>
          <w:p w:rsidR="000D60F9" w:rsidRPr="00712B2E" w:rsidRDefault="00DF041E" w:rsidP="00651BB0">
            <w:pPr>
              <w:jc w:val="center"/>
              <w:rPr>
                <w:sz w:val="20"/>
              </w:rPr>
            </w:pPr>
            <w:r>
              <w:rPr>
                <w:sz w:val="20"/>
              </w:rPr>
              <w:t>2</w:t>
            </w:r>
          </w:p>
        </w:tc>
        <w:tc>
          <w:tcPr>
            <w:tcW w:w="416" w:type="dxa"/>
            <w:vAlign w:val="center"/>
          </w:tcPr>
          <w:p w:rsidR="000D60F9" w:rsidRPr="007D4779" w:rsidRDefault="00DF041E" w:rsidP="00651BB0">
            <w:pPr>
              <w:ind w:left="-108" w:right="-52"/>
              <w:jc w:val="center"/>
              <w:rPr>
                <w:sz w:val="20"/>
              </w:rPr>
            </w:pPr>
            <w:r>
              <w:rPr>
                <w:sz w:val="20"/>
              </w:rPr>
              <w:t>1</w:t>
            </w:r>
          </w:p>
        </w:tc>
        <w:tc>
          <w:tcPr>
            <w:tcW w:w="540" w:type="dxa"/>
            <w:vAlign w:val="center"/>
          </w:tcPr>
          <w:p w:rsidR="000D60F9" w:rsidRPr="00712B2E" w:rsidRDefault="00150D4E" w:rsidP="00651BB0">
            <w:pPr>
              <w:jc w:val="center"/>
              <w:rPr>
                <w:sz w:val="20"/>
              </w:rPr>
            </w:pPr>
            <w:r>
              <w:rPr>
                <w:sz w:val="20"/>
              </w:rPr>
              <w:t>0,75</w:t>
            </w:r>
          </w:p>
        </w:tc>
        <w:tc>
          <w:tcPr>
            <w:tcW w:w="463" w:type="dxa"/>
            <w:vAlign w:val="center"/>
          </w:tcPr>
          <w:p w:rsidR="000D60F9" w:rsidRDefault="00B76215" w:rsidP="00651BB0">
            <w:pPr>
              <w:jc w:val="center"/>
              <w:rPr>
                <w:sz w:val="20"/>
              </w:rPr>
            </w:pPr>
            <w:r>
              <w:rPr>
                <w:sz w:val="20"/>
              </w:rPr>
              <w:t>-</w:t>
            </w:r>
          </w:p>
        </w:tc>
        <w:tc>
          <w:tcPr>
            <w:tcW w:w="381" w:type="dxa"/>
            <w:vAlign w:val="center"/>
          </w:tcPr>
          <w:p w:rsidR="000D60F9" w:rsidRPr="005E2339" w:rsidRDefault="00B76215" w:rsidP="00651BB0">
            <w:pPr>
              <w:jc w:val="center"/>
              <w:rPr>
                <w:sz w:val="20"/>
                <w:lang w:val="ru-RU"/>
              </w:rPr>
            </w:pPr>
            <w:r>
              <w:rPr>
                <w:sz w:val="20"/>
                <w:lang w:val="ru-RU"/>
              </w:rPr>
              <w:t>2</w:t>
            </w:r>
          </w:p>
        </w:tc>
        <w:tc>
          <w:tcPr>
            <w:tcW w:w="580" w:type="dxa"/>
            <w:vAlign w:val="center"/>
          </w:tcPr>
          <w:p w:rsidR="000D60F9" w:rsidRPr="005E2339" w:rsidRDefault="00B76215" w:rsidP="00B76215">
            <w:pPr>
              <w:jc w:val="center"/>
              <w:rPr>
                <w:sz w:val="20"/>
                <w:lang w:val="ru-RU"/>
              </w:rPr>
            </w:pPr>
            <w:r>
              <w:rPr>
                <w:sz w:val="20"/>
                <w:lang w:val="ru-RU"/>
              </w:rPr>
              <w:t>4</w:t>
            </w:r>
          </w:p>
        </w:tc>
      </w:tr>
    </w:tbl>
    <w:p w:rsidR="00725E51" w:rsidRDefault="000D60F9" w:rsidP="000D60F9">
      <w:pPr>
        <w:tabs>
          <w:tab w:val="left" w:pos="1500"/>
          <w:tab w:val="left" w:pos="2124"/>
          <w:tab w:val="left" w:pos="2832"/>
          <w:tab w:val="left" w:pos="3540"/>
          <w:tab w:val="left" w:pos="4248"/>
          <w:tab w:val="left" w:pos="4956"/>
          <w:tab w:val="left" w:pos="5664"/>
          <w:tab w:val="left" w:pos="6372"/>
          <w:tab w:val="left" w:pos="7410"/>
          <w:tab w:val="left" w:pos="8070"/>
        </w:tabs>
        <w:rPr>
          <w:sz w:val="20"/>
        </w:rPr>
      </w:pPr>
      <w:r>
        <w:rPr>
          <w:sz w:val="20"/>
        </w:rPr>
        <w:t xml:space="preserve">Лекційних практичних (семінарських) </w:t>
      </w:r>
      <w:r w:rsidR="00877247">
        <w:rPr>
          <w:sz w:val="20"/>
        </w:rPr>
        <w:t>і лабораторних занять</w:t>
      </w:r>
      <w:r w:rsidR="00877247">
        <w:rPr>
          <w:sz w:val="20"/>
        </w:rPr>
        <w:tab/>
      </w:r>
      <w:r w:rsidR="002D739E">
        <w:rPr>
          <w:sz w:val="20"/>
        </w:rPr>
        <w:tab/>
      </w:r>
    </w:p>
    <w:p w:rsidR="000D60F9" w:rsidRDefault="00877247" w:rsidP="000D60F9">
      <w:pPr>
        <w:tabs>
          <w:tab w:val="left" w:pos="1500"/>
          <w:tab w:val="left" w:pos="2124"/>
          <w:tab w:val="left" w:pos="2832"/>
          <w:tab w:val="left" w:pos="3540"/>
          <w:tab w:val="left" w:pos="4248"/>
          <w:tab w:val="left" w:pos="4956"/>
          <w:tab w:val="left" w:pos="5664"/>
          <w:tab w:val="left" w:pos="6372"/>
          <w:tab w:val="left" w:pos="7410"/>
          <w:tab w:val="left" w:pos="8070"/>
        </w:tabs>
        <w:rPr>
          <w:sz w:val="20"/>
        </w:rPr>
      </w:pPr>
      <w:r>
        <w:rPr>
          <w:sz w:val="20"/>
        </w:rPr>
        <w:t>Кафедра корекційної педагогіки та інклюзії</w:t>
      </w:r>
      <w:r w:rsidR="002D739E">
        <w:rPr>
          <w:sz w:val="20"/>
        </w:rPr>
        <w:tab/>
      </w:r>
      <w:r w:rsidR="002D739E">
        <w:rPr>
          <w:sz w:val="20"/>
        </w:rPr>
        <w:tab/>
      </w:r>
      <w:r w:rsidR="002D739E">
        <w:rPr>
          <w:sz w:val="20"/>
        </w:rPr>
        <w:tab/>
      </w:r>
      <w:r w:rsidR="002D739E">
        <w:rPr>
          <w:sz w:val="20"/>
        </w:rPr>
        <w:tab/>
        <w:t xml:space="preserve"> Зав. кафедри </w:t>
      </w:r>
    </w:p>
    <w:p w:rsidR="002D739E" w:rsidRDefault="00780E03" w:rsidP="000D60F9">
      <w:pPr>
        <w:tabs>
          <w:tab w:val="left" w:pos="1500"/>
        </w:tabs>
        <w:rPr>
          <w:sz w:val="20"/>
          <w:szCs w:val="20"/>
          <w:u w:val="single"/>
        </w:rPr>
      </w:pPr>
      <w:r>
        <w:rPr>
          <w:sz w:val="20"/>
        </w:rPr>
        <w:t>Дисципліна</w:t>
      </w:r>
      <w:r w:rsidR="00725E51">
        <w:rPr>
          <w:sz w:val="20"/>
        </w:rPr>
        <w:t>:</w:t>
      </w:r>
      <w:r>
        <w:rPr>
          <w:sz w:val="20"/>
        </w:rPr>
        <w:t xml:space="preserve"> </w:t>
      </w:r>
      <w:r w:rsidR="00725E51">
        <w:rPr>
          <w:sz w:val="20"/>
        </w:rPr>
        <w:t>«</w:t>
      </w:r>
      <w:r w:rsidR="00877247" w:rsidRPr="00725E51">
        <w:rPr>
          <w:sz w:val="20"/>
          <w:szCs w:val="20"/>
          <w:u w:val="single"/>
        </w:rPr>
        <w:t>Психолого-пе</w:t>
      </w:r>
      <w:r w:rsidR="002D739E">
        <w:rPr>
          <w:sz w:val="20"/>
          <w:szCs w:val="20"/>
          <w:u w:val="single"/>
        </w:rPr>
        <w:t xml:space="preserve">дагогічна діагностика та відбір   </w:t>
      </w:r>
    </w:p>
    <w:p w:rsidR="000D60F9" w:rsidRPr="00350DCF" w:rsidRDefault="00B76215" w:rsidP="000D60F9">
      <w:pPr>
        <w:tabs>
          <w:tab w:val="left" w:pos="1500"/>
        </w:tabs>
        <w:rPr>
          <w:sz w:val="20"/>
          <w:u w:val="single"/>
        </w:rPr>
      </w:pPr>
      <w:r>
        <w:rPr>
          <w:sz w:val="20"/>
          <w:szCs w:val="20"/>
          <w:u w:val="single"/>
        </w:rPr>
        <w:t>у</w:t>
      </w:r>
      <w:r w:rsidR="00877247" w:rsidRPr="00725E51">
        <w:rPr>
          <w:sz w:val="20"/>
          <w:szCs w:val="20"/>
          <w:u w:val="single"/>
        </w:rPr>
        <w:t xml:space="preserve"> </w:t>
      </w:r>
      <w:proofErr w:type="spellStart"/>
      <w:r w:rsidR="00877247" w:rsidRPr="00725E51">
        <w:rPr>
          <w:sz w:val="20"/>
          <w:szCs w:val="20"/>
          <w:u w:val="single"/>
        </w:rPr>
        <w:t>спецзаклади</w:t>
      </w:r>
      <w:proofErr w:type="spellEnd"/>
      <w:r w:rsidR="00725E51">
        <w:rPr>
          <w:sz w:val="20"/>
          <w:szCs w:val="20"/>
        </w:rPr>
        <w:t>»</w:t>
      </w:r>
      <w:r w:rsidR="002D739E" w:rsidRPr="002D739E">
        <w:rPr>
          <w:sz w:val="20"/>
        </w:rPr>
        <w:t xml:space="preserve"> </w:t>
      </w:r>
      <w:r w:rsidR="002D739E">
        <w:rPr>
          <w:sz w:val="20"/>
        </w:rPr>
        <w:t xml:space="preserve">                                                                                                    “        “_______________      2016 р.</w:t>
      </w:r>
    </w:p>
    <w:p w:rsidR="002D739E" w:rsidRDefault="00877247" w:rsidP="000D60F9">
      <w:pPr>
        <w:tabs>
          <w:tab w:val="left" w:pos="1500"/>
          <w:tab w:val="left" w:pos="8190"/>
        </w:tabs>
        <w:rPr>
          <w:sz w:val="20"/>
        </w:rPr>
      </w:pPr>
      <w:r>
        <w:rPr>
          <w:sz w:val="20"/>
        </w:rPr>
        <w:t>Спеціальність: «</w:t>
      </w:r>
      <w:r w:rsidR="002D739E" w:rsidRPr="002D739E">
        <w:rPr>
          <w:sz w:val="20"/>
          <w:u w:val="single"/>
        </w:rPr>
        <w:t>К</w:t>
      </w:r>
      <w:r w:rsidRPr="002D739E">
        <w:rPr>
          <w:sz w:val="20"/>
          <w:u w:val="single"/>
        </w:rPr>
        <w:t>орекційна освіта</w:t>
      </w:r>
      <w:r>
        <w:rPr>
          <w:sz w:val="20"/>
        </w:rPr>
        <w:t xml:space="preserve">» № 6.010105, </w:t>
      </w:r>
    </w:p>
    <w:p w:rsidR="002D739E" w:rsidRPr="009E25FA" w:rsidRDefault="002D739E" w:rsidP="00B64BF3">
      <w:pPr>
        <w:tabs>
          <w:tab w:val="left" w:pos="1500"/>
          <w:tab w:val="left" w:pos="8190"/>
        </w:tabs>
        <w:rPr>
          <w:sz w:val="20"/>
          <w:szCs w:val="20"/>
        </w:rPr>
      </w:pPr>
      <w:r>
        <w:rPr>
          <w:sz w:val="20"/>
        </w:rPr>
        <w:tab/>
        <w:t xml:space="preserve">                                                                     </w:t>
      </w:r>
      <w:r w:rsidR="009E25FA">
        <w:rPr>
          <w:sz w:val="20"/>
        </w:rPr>
        <w:t xml:space="preserve">  </w:t>
      </w:r>
      <w:r w:rsidRPr="009E25FA">
        <w:rPr>
          <w:sz w:val="20"/>
          <w:szCs w:val="20"/>
        </w:rPr>
        <w:t>Ф</w:t>
      </w:r>
      <w:r w:rsidR="000D60F9" w:rsidRPr="009E25FA">
        <w:rPr>
          <w:sz w:val="20"/>
          <w:szCs w:val="20"/>
        </w:rPr>
        <w:t xml:space="preserve">акультет  </w:t>
      </w:r>
      <w:r w:rsidR="00725E51" w:rsidRPr="009E25FA">
        <w:rPr>
          <w:sz w:val="20"/>
          <w:szCs w:val="20"/>
        </w:rPr>
        <w:t>педагогі</w:t>
      </w:r>
      <w:r w:rsidRPr="009E25FA">
        <w:rPr>
          <w:sz w:val="20"/>
          <w:szCs w:val="20"/>
        </w:rPr>
        <w:t>чної освіти</w:t>
      </w:r>
      <w:r w:rsidR="000D60F9" w:rsidRPr="009E25FA">
        <w:rPr>
          <w:sz w:val="20"/>
          <w:szCs w:val="20"/>
        </w:rPr>
        <w:t xml:space="preserve"> </w:t>
      </w:r>
      <w:r w:rsidR="00BC1085">
        <w:rPr>
          <w:sz w:val="20"/>
          <w:szCs w:val="20"/>
        </w:rPr>
        <w:t>Курс</w:t>
      </w:r>
      <w:r w:rsidR="009E25FA">
        <w:rPr>
          <w:sz w:val="20"/>
          <w:szCs w:val="20"/>
          <w:u w:val="single"/>
        </w:rPr>
        <w:t xml:space="preserve"> </w:t>
      </w:r>
      <w:r w:rsidR="00BC1085">
        <w:rPr>
          <w:sz w:val="20"/>
          <w:szCs w:val="20"/>
          <w:u w:val="single"/>
        </w:rPr>
        <w:t xml:space="preserve">4 </w:t>
      </w:r>
      <w:r w:rsidR="009E25FA">
        <w:rPr>
          <w:sz w:val="20"/>
          <w:szCs w:val="20"/>
          <w:u w:val="single"/>
        </w:rPr>
        <w:t xml:space="preserve"> </w:t>
      </w:r>
      <w:r w:rsidRPr="009E25FA">
        <w:rPr>
          <w:sz w:val="20"/>
          <w:szCs w:val="20"/>
        </w:rPr>
        <w:t xml:space="preserve">Семестр </w:t>
      </w:r>
      <w:r w:rsidRPr="009E25FA">
        <w:rPr>
          <w:sz w:val="20"/>
          <w:szCs w:val="20"/>
          <w:u w:val="single"/>
        </w:rPr>
        <w:t>7</w:t>
      </w:r>
      <w:r w:rsidR="000D60F9" w:rsidRPr="009E25FA">
        <w:rPr>
          <w:sz w:val="20"/>
          <w:szCs w:val="20"/>
        </w:rPr>
        <w:t xml:space="preserve">  </w:t>
      </w:r>
    </w:p>
    <w:p w:rsidR="000D60F9" w:rsidRDefault="000D60F9" w:rsidP="000D60F9">
      <w:pPr>
        <w:tabs>
          <w:tab w:val="left" w:pos="1500"/>
          <w:tab w:val="left" w:pos="7575"/>
        </w:tabs>
        <w:rPr>
          <w:sz w:val="20"/>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3142"/>
        <w:gridCol w:w="409"/>
        <w:gridCol w:w="285"/>
        <w:gridCol w:w="5302"/>
        <w:gridCol w:w="409"/>
        <w:gridCol w:w="300"/>
        <w:gridCol w:w="15"/>
        <w:gridCol w:w="412"/>
        <w:gridCol w:w="2229"/>
        <w:gridCol w:w="1361"/>
        <w:gridCol w:w="372"/>
      </w:tblGrid>
      <w:tr w:rsidR="000D60F9" w:rsidRPr="00364D76" w:rsidTr="003E1C8F">
        <w:trPr>
          <w:gridAfter w:val="4"/>
          <w:wAfter w:w="1457" w:type="pct"/>
          <w:cantSplit/>
        </w:trPr>
        <w:tc>
          <w:tcPr>
            <w:tcW w:w="1537" w:type="pct"/>
            <w:gridSpan w:val="4"/>
            <w:tcBorders>
              <w:top w:val="single" w:sz="4" w:space="0" w:color="auto"/>
              <w:left w:val="single" w:sz="4" w:space="0" w:color="auto"/>
              <w:bottom w:val="single" w:sz="4" w:space="0" w:color="auto"/>
              <w:right w:val="single" w:sz="4" w:space="0" w:color="auto"/>
            </w:tcBorders>
            <w:vAlign w:val="center"/>
          </w:tcPr>
          <w:p w:rsidR="000D60F9" w:rsidRPr="00364D76" w:rsidRDefault="000D60F9" w:rsidP="002D739E">
            <w:pPr>
              <w:tabs>
                <w:tab w:val="left" w:pos="12210"/>
              </w:tabs>
              <w:jc w:val="center"/>
            </w:pPr>
            <w:r w:rsidRPr="00364D76">
              <w:t>Лекційний курс</w:t>
            </w:r>
          </w:p>
        </w:tc>
        <w:tc>
          <w:tcPr>
            <w:tcW w:w="2006" w:type="pct"/>
            <w:gridSpan w:val="4"/>
            <w:tcBorders>
              <w:top w:val="single" w:sz="4" w:space="0" w:color="auto"/>
              <w:left w:val="single" w:sz="4" w:space="0" w:color="auto"/>
              <w:bottom w:val="single" w:sz="4" w:space="0" w:color="auto"/>
              <w:right w:val="single" w:sz="4" w:space="0" w:color="auto"/>
            </w:tcBorders>
            <w:vAlign w:val="center"/>
          </w:tcPr>
          <w:p w:rsidR="000D60F9" w:rsidRPr="00364D76" w:rsidRDefault="00251DD1" w:rsidP="00251DD1">
            <w:pPr>
              <w:tabs>
                <w:tab w:val="left" w:pos="12210"/>
              </w:tabs>
              <w:jc w:val="center"/>
            </w:pPr>
            <w:r w:rsidRPr="00364D76">
              <w:t>Практичні</w:t>
            </w:r>
            <w:r w:rsidR="003A5B4C" w:rsidRPr="00364D76">
              <w:t>, семінарські</w:t>
            </w:r>
            <w:r w:rsidRPr="00364D76">
              <w:t xml:space="preserve"> заняття</w:t>
            </w:r>
          </w:p>
        </w:tc>
      </w:tr>
      <w:tr w:rsidR="003A5448" w:rsidRPr="00364D76" w:rsidTr="003E1C8F">
        <w:trPr>
          <w:cantSplit/>
          <w:trHeight w:val="1134"/>
        </w:trPr>
        <w:tc>
          <w:tcPr>
            <w:tcW w:w="261" w:type="pct"/>
            <w:tcBorders>
              <w:top w:val="single" w:sz="4" w:space="0" w:color="auto"/>
            </w:tcBorders>
            <w:vAlign w:val="center"/>
          </w:tcPr>
          <w:p w:rsidR="000D60F9" w:rsidRPr="00364D76" w:rsidRDefault="000D60F9" w:rsidP="00651BB0">
            <w:pPr>
              <w:tabs>
                <w:tab w:val="left" w:pos="12210"/>
              </w:tabs>
              <w:ind w:right="-107"/>
              <w:jc w:val="center"/>
            </w:pPr>
            <w:r w:rsidRPr="00364D76">
              <w:t>Тижні, семестр</w:t>
            </w:r>
          </w:p>
        </w:tc>
        <w:tc>
          <w:tcPr>
            <w:tcW w:w="1046" w:type="pct"/>
            <w:tcBorders>
              <w:top w:val="single" w:sz="4" w:space="0" w:color="auto"/>
            </w:tcBorders>
            <w:vAlign w:val="center"/>
          </w:tcPr>
          <w:p w:rsidR="000D60F9" w:rsidRPr="001215AB" w:rsidRDefault="000D60F9" w:rsidP="00651BB0">
            <w:pPr>
              <w:tabs>
                <w:tab w:val="left" w:pos="12210"/>
              </w:tabs>
              <w:jc w:val="center"/>
            </w:pPr>
            <w:r w:rsidRPr="001215AB">
              <w:t>Номер, назва і зміст теми</w:t>
            </w:r>
          </w:p>
        </w:tc>
        <w:tc>
          <w:tcPr>
            <w:tcW w:w="136" w:type="pct"/>
            <w:tcBorders>
              <w:top w:val="single" w:sz="4" w:space="0" w:color="auto"/>
            </w:tcBorders>
            <w:textDirection w:val="tbRl"/>
            <w:vAlign w:val="center"/>
          </w:tcPr>
          <w:p w:rsidR="000D60F9" w:rsidRPr="001215AB" w:rsidRDefault="000D60F9" w:rsidP="00651BB0">
            <w:pPr>
              <w:tabs>
                <w:tab w:val="left" w:pos="12210"/>
              </w:tabs>
              <w:ind w:left="113" w:right="113"/>
              <w:jc w:val="center"/>
              <w:rPr>
                <w:sz w:val="16"/>
                <w:szCs w:val="16"/>
              </w:rPr>
            </w:pPr>
            <w:r w:rsidRPr="001215AB">
              <w:rPr>
                <w:sz w:val="16"/>
                <w:szCs w:val="16"/>
              </w:rPr>
              <w:t>К-</w:t>
            </w:r>
            <w:proofErr w:type="spellStart"/>
            <w:r w:rsidRPr="001215AB">
              <w:rPr>
                <w:sz w:val="16"/>
                <w:szCs w:val="16"/>
              </w:rPr>
              <w:t>стьгод</w:t>
            </w:r>
            <w:proofErr w:type="spellEnd"/>
          </w:p>
        </w:tc>
        <w:tc>
          <w:tcPr>
            <w:tcW w:w="95" w:type="pct"/>
            <w:tcBorders>
              <w:top w:val="single" w:sz="4" w:space="0" w:color="auto"/>
            </w:tcBorders>
            <w:textDirection w:val="tbRl"/>
            <w:vAlign w:val="center"/>
          </w:tcPr>
          <w:p w:rsidR="000D60F9" w:rsidRPr="00364D76" w:rsidRDefault="000D60F9" w:rsidP="00651BB0">
            <w:pPr>
              <w:tabs>
                <w:tab w:val="left" w:pos="12210"/>
              </w:tabs>
              <w:ind w:left="113" w:right="113"/>
              <w:jc w:val="center"/>
            </w:pPr>
            <w:r w:rsidRPr="00364D76">
              <w:t>ТЗП</w:t>
            </w:r>
          </w:p>
        </w:tc>
        <w:tc>
          <w:tcPr>
            <w:tcW w:w="1765" w:type="pct"/>
            <w:tcBorders>
              <w:top w:val="single" w:sz="4" w:space="0" w:color="auto"/>
            </w:tcBorders>
            <w:vAlign w:val="center"/>
          </w:tcPr>
          <w:p w:rsidR="000D60F9" w:rsidRPr="00364D76" w:rsidRDefault="000D60F9" w:rsidP="00651BB0">
            <w:pPr>
              <w:tabs>
                <w:tab w:val="left" w:pos="12210"/>
              </w:tabs>
              <w:jc w:val="center"/>
            </w:pPr>
            <w:r w:rsidRPr="00364D76">
              <w:t>Номер, назва і зміст теми</w:t>
            </w:r>
          </w:p>
        </w:tc>
        <w:tc>
          <w:tcPr>
            <w:tcW w:w="136" w:type="pct"/>
            <w:tcBorders>
              <w:top w:val="single" w:sz="4" w:space="0" w:color="auto"/>
            </w:tcBorders>
            <w:textDirection w:val="tbRl"/>
            <w:vAlign w:val="center"/>
          </w:tcPr>
          <w:p w:rsidR="000D60F9" w:rsidRPr="00364D76" w:rsidRDefault="000D60F9" w:rsidP="00651BB0">
            <w:pPr>
              <w:tabs>
                <w:tab w:val="left" w:pos="12210"/>
              </w:tabs>
              <w:ind w:left="113" w:right="113"/>
              <w:jc w:val="center"/>
            </w:pPr>
            <w:r w:rsidRPr="00364D76">
              <w:t>К-</w:t>
            </w:r>
            <w:proofErr w:type="spellStart"/>
            <w:r w:rsidRPr="00364D76">
              <w:t>стьгод</w:t>
            </w:r>
            <w:proofErr w:type="spellEnd"/>
          </w:p>
        </w:tc>
        <w:tc>
          <w:tcPr>
            <w:tcW w:w="100" w:type="pct"/>
            <w:tcBorders>
              <w:top w:val="single" w:sz="4" w:space="0" w:color="auto"/>
            </w:tcBorders>
            <w:textDirection w:val="tbRl"/>
            <w:vAlign w:val="center"/>
          </w:tcPr>
          <w:p w:rsidR="000D60F9" w:rsidRPr="00364D76" w:rsidRDefault="000D60F9" w:rsidP="00651BB0">
            <w:pPr>
              <w:tabs>
                <w:tab w:val="left" w:pos="12210"/>
              </w:tabs>
              <w:ind w:left="113" w:right="113"/>
              <w:jc w:val="center"/>
            </w:pPr>
            <w:r w:rsidRPr="00364D76">
              <w:t>ТЗП</w:t>
            </w:r>
          </w:p>
        </w:tc>
        <w:tc>
          <w:tcPr>
            <w:tcW w:w="142" w:type="pct"/>
            <w:gridSpan w:val="2"/>
            <w:vAlign w:val="center"/>
          </w:tcPr>
          <w:p w:rsidR="000D60F9" w:rsidRPr="001215AB" w:rsidRDefault="000D60F9" w:rsidP="00651BB0">
            <w:pPr>
              <w:tabs>
                <w:tab w:val="left" w:pos="12210"/>
              </w:tabs>
              <w:ind w:left="-111" w:right="-146"/>
              <w:jc w:val="center"/>
              <w:rPr>
                <w:sz w:val="16"/>
                <w:szCs w:val="16"/>
              </w:rPr>
            </w:pPr>
            <w:r w:rsidRPr="001215AB">
              <w:rPr>
                <w:sz w:val="16"/>
                <w:szCs w:val="16"/>
              </w:rPr>
              <w:t>К-сть</w:t>
            </w:r>
            <w:r w:rsidR="001215AB">
              <w:rPr>
                <w:sz w:val="16"/>
                <w:szCs w:val="16"/>
                <w:lang w:val="ru-RU"/>
              </w:rPr>
              <w:t xml:space="preserve"> </w:t>
            </w:r>
            <w:r w:rsidRPr="001215AB">
              <w:rPr>
                <w:sz w:val="16"/>
                <w:szCs w:val="16"/>
              </w:rPr>
              <w:t>год СР</w:t>
            </w:r>
          </w:p>
        </w:tc>
        <w:tc>
          <w:tcPr>
            <w:tcW w:w="742" w:type="pct"/>
            <w:vAlign w:val="center"/>
          </w:tcPr>
          <w:p w:rsidR="000D60F9" w:rsidRPr="00364D76" w:rsidRDefault="000D60F9" w:rsidP="00651BB0">
            <w:pPr>
              <w:tabs>
                <w:tab w:val="left" w:pos="12210"/>
              </w:tabs>
              <w:ind w:left="-70" w:right="-108"/>
              <w:jc w:val="center"/>
            </w:pPr>
            <w:proofErr w:type="spellStart"/>
            <w:r w:rsidRPr="00364D76">
              <w:t>Дом</w:t>
            </w:r>
            <w:proofErr w:type="spellEnd"/>
            <w:r w:rsidRPr="00364D76">
              <w:t xml:space="preserve">. </w:t>
            </w:r>
            <w:proofErr w:type="spellStart"/>
            <w:r w:rsidRPr="00364D76">
              <w:t>завд</w:t>
            </w:r>
            <w:proofErr w:type="spellEnd"/>
            <w:r w:rsidRPr="00364D76">
              <w:t>.</w:t>
            </w:r>
          </w:p>
        </w:tc>
        <w:tc>
          <w:tcPr>
            <w:tcW w:w="453" w:type="pct"/>
            <w:textDirection w:val="tbRl"/>
            <w:vAlign w:val="center"/>
          </w:tcPr>
          <w:p w:rsidR="000D60F9" w:rsidRPr="00364D76" w:rsidRDefault="000D60F9" w:rsidP="00651BB0">
            <w:pPr>
              <w:tabs>
                <w:tab w:val="left" w:pos="12210"/>
              </w:tabs>
              <w:ind w:left="113" w:right="113"/>
              <w:jc w:val="center"/>
            </w:pPr>
            <w:r w:rsidRPr="00364D76">
              <w:t xml:space="preserve">Контр. </w:t>
            </w:r>
            <w:proofErr w:type="spellStart"/>
            <w:r w:rsidRPr="00364D76">
              <w:t>поточн</w:t>
            </w:r>
            <w:proofErr w:type="spellEnd"/>
            <w:r w:rsidRPr="00364D76">
              <w:t xml:space="preserve">. </w:t>
            </w:r>
            <w:proofErr w:type="spellStart"/>
            <w:r w:rsidRPr="00364D76">
              <w:t>усп</w:t>
            </w:r>
            <w:proofErr w:type="spellEnd"/>
            <w:r w:rsidRPr="00364D76">
              <w:t>.</w:t>
            </w:r>
          </w:p>
        </w:tc>
        <w:tc>
          <w:tcPr>
            <w:tcW w:w="126" w:type="pct"/>
            <w:textDirection w:val="tbRl"/>
            <w:vAlign w:val="center"/>
          </w:tcPr>
          <w:p w:rsidR="000D60F9" w:rsidRPr="00364D76" w:rsidRDefault="000D60F9" w:rsidP="00651BB0">
            <w:pPr>
              <w:tabs>
                <w:tab w:val="left" w:pos="12210"/>
              </w:tabs>
              <w:ind w:left="113" w:right="113"/>
              <w:jc w:val="center"/>
            </w:pPr>
            <w:r w:rsidRPr="00364D76">
              <w:t>замітка</w:t>
            </w:r>
          </w:p>
        </w:tc>
      </w:tr>
      <w:tr w:rsidR="003A5448" w:rsidRPr="00364D76" w:rsidTr="003E1C8F">
        <w:trPr>
          <w:trHeight w:val="370"/>
        </w:trPr>
        <w:tc>
          <w:tcPr>
            <w:tcW w:w="261" w:type="pct"/>
            <w:vAlign w:val="center"/>
          </w:tcPr>
          <w:p w:rsidR="000D60F9" w:rsidRPr="00364D76" w:rsidRDefault="000D60F9" w:rsidP="00651BB0">
            <w:pPr>
              <w:tabs>
                <w:tab w:val="left" w:pos="12210"/>
              </w:tabs>
              <w:jc w:val="center"/>
              <w:rPr>
                <w:b/>
                <w:bCs/>
              </w:rPr>
            </w:pPr>
            <w:r w:rsidRPr="00364D76">
              <w:rPr>
                <w:b/>
                <w:bCs/>
              </w:rPr>
              <w:t>1</w:t>
            </w:r>
          </w:p>
        </w:tc>
        <w:tc>
          <w:tcPr>
            <w:tcW w:w="1046" w:type="pct"/>
            <w:vAlign w:val="center"/>
          </w:tcPr>
          <w:p w:rsidR="000D60F9" w:rsidRPr="00364D76" w:rsidRDefault="000D60F9" w:rsidP="00651BB0">
            <w:pPr>
              <w:tabs>
                <w:tab w:val="left" w:pos="12210"/>
              </w:tabs>
              <w:jc w:val="center"/>
              <w:rPr>
                <w:b/>
                <w:bCs/>
              </w:rPr>
            </w:pPr>
            <w:r w:rsidRPr="00364D76">
              <w:rPr>
                <w:b/>
                <w:bCs/>
              </w:rPr>
              <w:t>2</w:t>
            </w:r>
          </w:p>
        </w:tc>
        <w:tc>
          <w:tcPr>
            <w:tcW w:w="136" w:type="pct"/>
            <w:vAlign w:val="center"/>
          </w:tcPr>
          <w:p w:rsidR="000D60F9" w:rsidRPr="00364D76" w:rsidRDefault="000D60F9" w:rsidP="00651BB0">
            <w:pPr>
              <w:tabs>
                <w:tab w:val="left" w:pos="12210"/>
              </w:tabs>
              <w:jc w:val="center"/>
              <w:rPr>
                <w:b/>
                <w:bCs/>
              </w:rPr>
            </w:pPr>
            <w:r w:rsidRPr="00364D76">
              <w:rPr>
                <w:b/>
                <w:bCs/>
              </w:rPr>
              <w:t>3</w:t>
            </w:r>
          </w:p>
        </w:tc>
        <w:tc>
          <w:tcPr>
            <w:tcW w:w="95" w:type="pct"/>
            <w:vAlign w:val="center"/>
          </w:tcPr>
          <w:p w:rsidR="000D60F9" w:rsidRPr="00364D76" w:rsidRDefault="000D60F9" w:rsidP="00651BB0">
            <w:pPr>
              <w:tabs>
                <w:tab w:val="left" w:pos="12210"/>
              </w:tabs>
              <w:jc w:val="center"/>
              <w:rPr>
                <w:b/>
                <w:bCs/>
              </w:rPr>
            </w:pPr>
            <w:r w:rsidRPr="00364D76">
              <w:rPr>
                <w:b/>
                <w:bCs/>
              </w:rPr>
              <w:t>4</w:t>
            </w:r>
          </w:p>
        </w:tc>
        <w:tc>
          <w:tcPr>
            <w:tcW w:w="1765" w:type="pct"/>
            <w:vAlign w:val="center"/>
          </w:tcPr>
          <w:p w:rsidR="000D60F9" w:rsidRPr="00364D76" w:rsidRDefault="000D60F9" w:rsidP="00651BB0">
            <w:pPr>
              <w:tabs>
                <w:tab w:val="left" w:pos="12210"/>
              </w:tabs>
              <w:jc w:val="center"/>
              <w:rPr>
                <w:b/>
                <w:bCs/>
              </w:rPr>
            </w:pPr>
            <w:r w:rsidRPr="00364D76">
              <w:rPr>
                <w:b/>
                <w:bCs/>
              </w:rPr>
              <w:t>5</w:t>
            </w:r>
          </w:p>
        </w:tc>
        <w:tc>
          <w:tcPr>
            <w:tcW w:w="136" w:type="pct"/>
            <w:vAlign w:val="center"/>
          </w:tcPr>
          <w:p w:rsidR="000D60F9" w:rsidRPr="00364D76" w:rsidRDefault="000D60F9" w:rsidP="00651BB0">
            <w:pPr>
              <w:tabs>
                <w:tab w:val="left" w:pos="12210"/>
              </w:tabs>
              <w:jc w:val="center"/>
              <w:rPr>
                <w:b/>
                <w:bCs/>
              </w:rPr>
            </w:pPr>
            <w:r w:rsidRPr="00364D76">
              <w:rPr>
                <w:b/>
                <w:bCs/>
              </w:rPr>
              <w:t>6</w:t>
            </w:r>
          </w:p>
        </w:tc>
        <w:tc>
          <w:tcPr>
            <w:tcW w:w="100" w:type="pct"/>
            <w:vAlign w:val="center"/>
          </w:tcPr>
          <w:p w:rsidR="000D60F9" w:rsidRPr="00364D76" w:rsidRDefault="000D60F9" w:rsidP="00651BB0">
            <w:pPr>
              <w:tabs>
                <w:tab w:val="left" w:pos="12210"/>
              </w:tabs>
              <w:jc w:val="center"/>
              <w:rPr>
                <w:b/>
                <w:bCs/>
              </w:rPr>
            </w:pPr>
            <w:r w:rsidRPr="00364D76">
              <w:rPr>
                <w:b/>
                <w:bCs/>
              </w:rPr>
              <w:t>7</w:t>
            </w:r>
          </w:p>
        </w:tc>
        <w:tc>
          <w:tcPr>
            <w:tcW w:w="142" w:type="pct"/>
            <w:gridSpan w:val="2"/>
            <w:vAlign w:val="center"/>
          </w:tcPr>
          <w:p w:rsidR="000D60F9" w:rsidRPr="003E1C8F" w:rsidRDefault="000D60F9" w:rsidP="00651BB0">
            <w:pPr>
              <w:tabs>
                <w:tab w:val="left" w:pos="12210"/>
              </w:tabs>
              <w:jc w:val="center"/>
              <w:rPr>
                <w:bCs/>
                <w:sz w:val="16"/>
                <w:szCs w:val="16"/>
              </w:rPr>
            </w:pPr>
            <w:r w:rsidRPr="003E1C8F">
              <w:rPr>
                <w:bCs/>
                <w:sz w:val="16"/>
                <w:szCs w:val="16"/>
              </w:rPr>
              <w:t>11</w:t>
            </w:r>
          </w:p>
        </w:tc>
        <w:tc>
          <w:tcPr>
            <w:tcW w:w="742" w:type="pct"/>
            <w:vAlign w:val="center"/>
          </w:tcPr>
          <w:p w:rsidR="000D60F9" w:rsidRPr="003E1C8F" w:rsidRDefault="000D60F9" w:rsidP="00651BB0">
            <w:pPr>
              <w:tabs>
                <w:tab w:val="left" w:pos="12210"/>
              </w:tabs>
              <w:jc w:val="center"/>
              <w:rPr>
                <w:bCs/>
                <w:sz w:val="16"/>
                <w:szCs w:val="16"/>
              </w:rPr>
            </w:pPr>
            <w:r w:rsidRPr="003E1C8F">
              <w:rPr>
                <w:bCs/>
                <w:sz w:val="16"/>
                <w:szCs w:val="16"/>
              </w:rPr>
              <w:t>12</w:t>
            </w:r>
          </w:p>
        </w:tc>
        <w:tc>
          <w:tcPr>
            <w:tcW w:w="453" w:type="pct"/>
            <w:vAlign w:val="center"/>
          </w:tcPr>
          <w:p w:rsidR="000D60F9" w:rsidRPr="003E1C8F" w:rsidRDefault="000D60F9" w:rsidP="00651BB0">
            <w:pPr>
              <w:tabs>
                <w:tab w:val="left" w:pos="12210"/>
              </w:tabs>
              <w:jc w:val="center"/>
              <w:rPr>
                <w:bCs/>
                <w:sz w:val="16"/>
                <w:szCs w:val="16"/>
              </w:rPr>
            </w:pPr>
            <w:r w:rsidRPr="003E1C8F">
              <w:rPr>
                <w:bCs/>
                <w:sz w:val="16"/>
                <w:szCs w:val="16"/>
              </w:rPr>
              <w:t>13</w:t>
            </w:r>
          </w:p>
        </w:tc>
        <w:tc>
          <w:tcPr>
            <w:tcW w:w="126" w:type="pct"/>
            <w:vAlign w:val="center"/>
          </w:tcPr>
          <w:p w:rsidR="000D60F9" w:rsidRPr="003E1C8F" w:rsidRDefault="000D60F9" w:rsidP="00651BB0">
            <w:pPr>
              <w:tabs>
                <w:tab w:val="left" w:pos="12210"/>
              </w:tabs>
              <w:jc w:val="center"/>
              <w:rPr>
                <w:bCs/>
                <w:sz w:val="16"/>
                <w:szCs w:val="16"/>
              </w:rPr>
            </w:pPr>
            <w:r w:rsidRPr="003E1C8F">
              <w:rPr>
                <w:bCs/>
                <w:sz w:val="16"/>
                <w:szCs w:val="16"/>
              </w:rPr>
              <w:t>14</w:t>
            </w:r>
          </w:p>
        </w:tc>
      </w:tr>
      <w:tr w:rsidR="003A5448" w:rsidRPr="00364D76" w:rsidTr="00B96E8C">
        <w:trPr>
          <w:cantSplit/>
          <w:trHeight w:val="1134"/>
        </w:trPr>
        <w:tc>
          <w:tcPr>
            <w:tcW w:w="261" w:type="pct"/>
            <w:vAlign w:val="center"/>
          </w:tcPr>
          <w:p w:rsidR="00813029" w:rsidRPr="00364D76" w:rsidRDefault="00813029" w:rsidP="00813029">
            <w:pPr>
              <w:tabs>
                <w:tab w:val="left" w:pos="12210"/>
              </w:tabs>
              <w:jc w:val="center"/>
            </w:pPr>
            <w:r w:rsidRPr="00364D76">
              <w:t>1</w:t>
            </w:r>
          </w:p>
        </w:tc>
        <w:tc>
          <w:tcPr>
            <w:tcW w:w="1046" w:type="pct"/>
            <w:vAlign w:val="center"/>
          </w:tcPr>
          <w:p w:rsidR="00813029" w:rsidRPr="00364D76" w:rsidRDefault="00813029" w:rsidP="003A5448">
            <w:pPr>
              <w:tabs>
                <w:tab w:val="left" w:pos="271"/>
                <w:tab w:val="left" w:pos="567"/>
              </w:tabs>
              <w:jc w:val="center"/>
            </w:pPr>
            <w:r w:rsidRPr="00364D76">
              <w:t>Принципи та організація психолого-педагогічної діагностики та від</w:t>
            </w:r>
            <w:r w:rsidR="003A5448">
              <w:t>бору дітей у спеціальні заклади</w:t>
            </w:r>
          </w:p>
        </w:tc>
        <w:tc>
          <w:tcPr>
            <w:tcW w:w="136" w:type="pct"/>
            <w:vAlign w:val="center"/>
          </w:tcPr>
          <w:p w:rsidR="00813029" w:rsidRPr="00364D76" w:rsidRDefault="00813029" w:rsidP="00160CDA">
            <w:pPr>
              <w:tabs>
                <w:tab w:val="left" w:pos="12210"/>
              </w:tabs>
              <w:jc w:val="center"/>
            </w:pPr>
            <w:r w:rsidRPr="00364D76">
              <w:t>2</w:t>
            </w:r>
          </w:p>
        </w:tc>
        <w:tc>
          <w:tcPr>
            <w:tcW w:w="95" w:type="pct"/>
            <w:vAlign w:val="center"/>
          </w:tcPr>
          <w:p w:rsidR="00813029" w:rsidRPr="00364D76" w:rsidRDefault="00813029" w:rsidP="00160CDA">
            <w:pPr>
              <w:tabs>
                <w:tab w:val="left" w:pos="12210"/>
              </w:tabs>
              <w:jc w:val="center"/>
            </w:pPr>
          </w:p>
        </w:tc>
        <w:tc>
          <w:tcPr>
            <w:tcW w:w="1765" w:type="pct"/>
            <w:vAlign w:val="center"/>
          </w:tcPr>
          <w:p w:rsidR="00813029" w:rsidRPr="0065489B" w:rsidRDefault="00813029" w:rsidP="00160CDA">
            <w:pPr>
              <w:pStyle w:val="rvps2"/>
              <w:spacing w:before="0" w:beforeAutospacing="0" w:after="0" w:afterAutospacing="0"/>
              <w:jc w:val="center"/>
              <w:rPr>
                <w:lang w:val="ru-RU"/>
              </w:rPr>
            </w:pPr>
          </w:p>
        </w:tc>
        <w:tc>
          <w:tcPr>
            <w:tcW w:w="136" w:type="pct"/>
            <w:vAlign w:val="center"/>
          </w:tcPr>
          <w:p w:rsidR="00813029" w:rsidRPr="00364D76" w:rsidRDefault="00813029" w:rsidP="00587D81">
            <w:pPr>
              <w:tabs>
                <w:tab w:val="left" w:pos="12210"/>
              </w:tabs>
              <w:jc w:val="center"/>
            </w:pPr>
          </w:p>
        </w:tc>
        <w:tc>
          <w:tcPr>
            <w:tcW w:w="100" w:type="pct"/>
            <w:vAlign w:val="center"/>
          </w:tcPr>
          <w:p w:rsidR="00813029" w:rsidRPr="00364D76" w:rsidRDefault="00813029" w:rsidP="00587D81">
            <w:pPr>
              <w:tabs>
                <w:tab w:val="left" w:pos="12210"/>
              </w:tabs>
              <w:jc w:val="center"/>
            </w:pPr>
          </w:p>
        </w:tc>
        <w:tc>
          <w:tcPr>
            <w:tcW w:w="142" w:type="pct"/>
            <w:gridSpan w:val="2"/>
            <w:vAlign w:val="center"/>
          </w:tcPr>
          <w:p w:rsidR="00813029" w:rsidRPr="00364D76" w:rsidRDefault="00813029" w:rsidP="00587D81">
            <w:pPr>
              <w:tabs>
                <w:tab w:val="left" w:pos="12210"/>
              </w:tabs>
              <w:jc w:val="center"/>
              <w:rPr>
                <w:lang w:val="ru-RU"/>
              </w:rPr>
            </w:pPr>
            <w:r w:rsidRPr="00364D76">
              <w:rPr>
                <w:lang w:val="ru-RU"/>
              </w:rPr>
              <w:t>4</w:t>
            </w:r>
          </w:p>
        </w:tc>
        <w:tc>
          <w:tcPr>
            <w:tcW w:w="742" w:type="pct"/>
          </w:tcPr>
          <w:p w:rsidR="00813029" w:rsidRPr="00364D76" w:rsidRDefault="00813029" w:rsidP="0065489B">
            <w:pPr>
              <w:tabs>
                <w:tab w:val="left" w:pos="12210"/>
              </w:tabs>
              <w:jc w:val="center"/>
            </w:pPr>
            <w:r w:rsidRPr="00364D76">
              <w:t xml:space="preserve">Підготовка до </w:t>
            </w:r>
            <w:r w:rsidR="0065489B">
              <w:t xml:space="preserve">практичного </w:t>
            </w:r>
            <w:r w:rsidRPr="00364D76">
              <w:t xml:space="preserve">заняття. Реферування наук. літ-ри, міні-творчі роботи </w:t>
            </w:r>
          </w:p>
        </w:tc>
        <w:tc>
          <w:tcPr>
            <w:tcW w:w="453" w:type="pct"/>
            <w:vAlign w:val="center"/>
          </w:tcPr>
          <w:p w:rsidR="00813029" w:rsidRPr="00364D76" w:rsidRDefault="00840D32" w:rsidP="00840D32">
            <w:pPr>
              <w:tabs>
                <w:tab w:val="left" w:pos="12210"/>
              </w:tabs>
              <w:jc w:val="center"/>
            </w:pPr>
            <w:r>
              <w:t>Практичне заняття</w:t>
            </w:r>
          </w:p>
        </w:tc>
        <w:tc>
          <w:tcPr>
            <w:tcW w:w="126" w:type="pct"/>
            <w:textDirection w:val="btLr"/>
          </w:tcPr>
          <w:p w:rsidR="00813029" w:rsidRPr="00364D76" w:rsidRDefault="00B96E8C" w:rsidP="00B96E8C">
            <w:pPr>
              <w:tabs>
                <w:tab w:val="left" w:pos="12210"/>
              </w:tabs>
              <w:ind w:left="113" w:right="113"/>
            </w:pPr>
            <w:r>
              <w:t>05.09.2016</w:t>
            </w:r>
          </w:p>
        </w:tc>
      </w:tr>
      <w:tr w:rsidR="003A5448" w:rsidRPr="00364D76" w:rsidTr="00B96E8C">
        <w:trPr>
          <w:cantSplit/>
          <w:trHeight w:val="1134"/>
        </w:trPr>
        <w:tc>
          <w:tcPr>
            <w:tcW w:w="261" w:type="pct"/>
            <w:vAlign w:val="center"/>
          </w:tcPr>
          <w:p w:rsidR="00840D32" w:rsidRPr="00364D76" w:rsidRDefault="00840D32" w:rsidP="00840D32">
            <w:pPr>
              <w:tabs>
                <w:tab w:val="left" w:pos="12210"/>
              </w:tabs>
              <w:jc w:val="center"/>
            </w:pPr>
            <w:r w:rsidRPr="00364D76">
              <w:t>2</w:t>
            </w:r>
          </w:p>
          <w:p w:rsidR="00840D32" w:rsidRPr="00364D76" w:rsidRDefault="00840D32" w:rsidP="00840D32">
            <w:pPr>
              <w:tabs>
                <w:tab w:val="left" w:pos="12210"/>
              </w:tabs>
            </w:pPr>
          </w:p>
        </w:tc>
        <w:tc>
          <w:tcPr>
            <w:tcW w:w="1046" w:type="pct"/>
            <w:vAlign w:val="center"/>
          </w:tcPr>
          <w:p w:rsidR="00840D32" w:rsidRPr="00364D76" w:rsidRDefault="00840D32" w:rsidP="00160CDA">
            <w:pPr>
              <w:ind w:left="79" w:hanging="79"/>
              <w:jc w:val="center"/>
              <w:rPr>
                <w:color w:val="000000"/>
              </w:rPr>
            </w:pPr>
            <w:r w:rsidRPr="00364D76">
              <w:t>Індивідуальне навчання як форма навчання та виховання дітей з порушеннями у психофізичному розвитку</w:t>
            </w:r>
          </w:p>
        </w:tc>
        <w:tc>
          <w:tcPr>
            <w:tcW w:w="136" w:type="pct"/>
            <w:vAlign w:val="center"/>
          </w:tcPr>
          <w:p w:rsidR="00840D32" w:rsidRPr="00364D76" w:rsidRDefault="00840D32" w:rsidP="00160CDA">
            <w:pPr>
              <w:tabs>
                <w:tab w:val="left" w:pos="12210"/>
              </w:tabs>
              <w:jc w:val="center"/>
            </w:pPr>
            <w:r w:rsidRPr="00364D76">
              <w:t>2</w:t>
            </w:r>
          </w:p>
        </w:tc>
        <w:tc>
          <w:tcPr>
            <w:tcW w:w="95" w:type="pct"/>
            <w:vAlign w:val="center"/>
          </w:tcPr>
          <w:p w:rsidR="00840D32" w:rsidRPr="00364D76" w:rsidRDefault="00840D32" w:rsidP="00160CDA">
            <w:pPr>
              <w:tabs>
                <w:tab w:val="left" w:pos="12210"/>
              </w:tabs>
              <w:jc w:val="center"/>
            </w:pPr>
          </w:p>
        </w:tc>
        <w:tc>
          <w:tcPr>
            <w:tcW w:w="1765" w:type="pct"/>
            <w:vAlign w:val="center"/>
          </w:tcPr>
          <w:p w:rsidR="00840D32" w:rsidRPr="00364D76" w:rsidRDefault="00840D32" w:rsidP="00160CDA">
            <w:pPr>
              <w:tabs>
                <w:tab w:val="left" w:pos="271"/>
                <w:tab w:val="left" w:pos="567"/>
              </w:tabs>
              <w:jc w:val="center"/>
            </w:pPr>
            <w:r>
              <w:t xml:space="preserve">Особливості </w:t>
            </w:r>
            <w:proofErr w:type="spellStart"/>
            <w:r>
              <w:t>методик</w:t>
            </w:r>
            <w:proofErr w:type="spellEnd"/>
            <w:r w:rsidRPr="00364D76">
              <w:t xml:space="preserve"> корекційного навчання різних категорій дітей з психофізичними вадами. Педагогічні умови реалізації індивідуального підходу.</w:t>
            </w:r>
          </w:p>
        </w:tc>
        <w:tc>
          <w:tcPr>
            <w:tcW w:w="136" w:type="pct"/>
            <w:vAlign w:val="center"/>
          </w:tcPr>
          <w:p w:rsidR="00840D32" w:rsidRPr="00364D76" w:rsidRDefault="00840D32" w:rsidP="00587D81">
            <w:pPr>
              <w:tabs>
                <w:tab w:val="left" w:pos="12210"/>
              </w:tabs>
              <w:jc w:val="center"/>
            </w:pPr>
            <w:r w:rsidRPr="00364D76">
              <w:t>2</w:t>
            </w:r>
          </w:p>
        </w:tc>
        <w:tc>
          <w:tcPr>
            <w:tcW w:w="100" w:type="pct"/>
            <w:vAlign w:val="center"/>
          </w:tcPr>
          <w:p w:rsidR="00840D32" w:rsidRPr="00364D76" w:rsidRDefault="00840D32" w:rsidP="00587D81">
            <w:pPr>
              <w:tabs>
                <w:tab w:val="left" w:pos="12210"/>
              </w:tabs>
              <w:jc w:val="center"/>
            </w:pPr>
          </w:p>
        </w:tc>
        <w:tc>
          <w:tcPr>
            <w:tcW w:w="142" w:type="pct"/>
            <w:gridSpan w:val="2"/>
            <w:vAlign w:val="center"/>
          </w:tcPr>
          <w:p w:rsidR="00840D32" w:rsidRPr="00364D76" w:rsidRDefault="00840D32" w:rsidP="00587D81">
            <w:pPr>
              <w:tabs>
                <w:tab w:val="left" w:pos="12210"/>
              </w:tabs>
              <w:jc w:val="center"/>
            </w:pPr>
            <w:r w:rsidRPr="00364D76">
              <w:t>4</w:t>
            </w:r>
          </w:p>
        </w:tc>
        <w:tc>
          <w:tcPr>
            <w:tcW w:w="742" w:type="pct"/>
          </w:tcPr>
          <w:p w:rsidR="00840D32" w:rsidRPr="00364D76" w:rsidRDefault="00840D32" w:rsidP="00840D32">
            <w:pPr>
              <w:tabs>
                <w:tab w:val="left" w:pos="12210"/>
              </w:tabs>
              <w:jc w:val="center"/>
            </w:pPr>
            <w:r w:rsidRPr="00364D76">
              <w:t xml:space="preserve">Підготовка до </w:t>
            </w:r>
            <w:r>
              <w:t xml:space="preserve">практичного </w:t>
            </w:r>
            <w:r w:rsidRPr="00364D76">
              <w:t xml:space="preserve">заняття. Реферування наук. літ-ри, міні-творчі роботи </w:t>
            </w:r>
          </w:p>
        </w:tc>
        <w:tc>
          <w:tcPr>
            <w:tcW w:w="453" w:type="pct"/>
            <w:vAlign w:val="center"/>
          </w:tcPr>
          <w:p w:rsidR="00840D32" w:rsidRPr="00364D76" w:rsidRDefault="00840D32" w:rsidP="00840D32">
            <w:pPr>
              <w:tabs>
                <w:tab w:val="left" w:pos="12210"/>
              </w:tabs>
              <w:jc w:val="center"/>
            </w:pPr>
            <w:r>
              <w:t>Практичне заняття</w:t>
            </w:r>
          </w:p>
        </w:tc>
        <w:tc>
          <w:tcPr>
            <w:tcW w:w="126" w:type="pct"/>
            <w:textDirection w:val="btLr"/>
          </w:tcPr>
          <w:p w:rsidR="00840D32" w:rsidRPr="00364D76" w:rsidRDefault="00B96E8C" w:rsidP="00B96E8C">
            <w:pPr>
              <w:tabs>
                <w:tab w:val="left" w:pos="12210"/>
              </w:tabs>
              <w:ind w:left="113" w:right="113"/>
            </w:pPr>
            <w:r>
              <w:t>19.09.2016</w:t>
            </w:r>
          </w:p>
        </w:tc>
      </w:tr>
      <w:tr w:rsidR="003A5448" w:rsidRPr="00364D76" w:rsidTr="009F2792">
        <w:trPr>
          <w:cantSplit/>
          <w:trHeight w:val="1134"/>
        </w:trPr>
        <w:tc>
          <w:tcPr>
            <w:tcW w:w="261" w:type="pct"/>
            <w:vAlign w:val="center"/>
          </w:tcPr>
          <w:p w:rsidR="00840D32" w:rsidRPr="00364D76" w:rsidRDefault="00840D32" w:rsidP="00840D32">
            <w:pPr>
              <w:tabs>
                <w:tab w:val="left" w:pos="12210"/>
              </w:tabs>
              <w:jc w:val="center"/>
            </w:pPr>
            <w:r w:rsidRPr="00364D76">
              <w:t>3</w:t>
            </w:r>
          </w:p>
        </w:tc>
        <w:tc>
          <w:tcPr>
            <w:tcW w:w="1046" w:type="pct"/>
            <w:vAlign w:val="center"/>
          </w:tcPr>
          <w:p w:rsidR="00840D32" w:rsidRPr="00346489" w:rsidRDefault="00840D32" w:rsidP="004C1760">
            <w:pPr>
              <w:ind w:left="79" w:hanging="79"/>
              <w:jc w:val="center"/>
              <w:rPr>
                <w:color w:val="000000"/>
              </w:rPr>
            </w:pPr>
            <w:r w:rsidRPr="00364D76">
              <w:rPr>
                <w:color w:val="000000"/>
              </w:rPr>
              <w:t>Предмет, цілі, задачі та методи психолого-педагогічної діагностики і від</w:t>
            </w:r>
            <w:r w:rsidR="00346489">
              <w:rPr>
                <w:color w:val="000000"/>
              </w:rPr>
              <w:t>бору дітей в спеціальні заклади</w:t>
            </w:r>
          </w:p>
        </w:tc>
        <w:tc>
          <w:tcPr>
            <w:tcW w:w="136" w:type="pct"/>
            <w:vAlign w:val="center"/>
          </w:tcPr>
          <w:p w:rsidR="00840D32" w:rsidRPr="00364D76" w:rsidRDefault="00840D32" w:rsidP="00160CDA">
            <w:pPr>
              <w:tabs>
                <w:tab w:val="left" w:pos="12210"/>
              </w:tabs>
              <w:jc w:val="center"/>
            </w:pPr>
            <w:r w:rsidRPr="00364D76">
              <w:t>2</w:t>
            </w:r>
          </w:p>
        </w:tc>
        <w:tc>
          <w:tcPr>
            <w:tcW w:w="95" w:type="pct"/>
            <w:vAlign w:val="center"/>
          </w:tcPr>
          <w:p w:rsidR="00840D32" w:rsidRPr="00364D76" w:rsidRDefault="00840D32" w:rsidP="00160CDA">
            <w:pPr>
              <w:tabs>
                <w:tab w:val="left" w:pos="12210"/>
              </w:tabs>
              <w:jc w:val="center"/>
            </w:pPr>
          </w:p>
        </w:tc>
        <w:tc>
          <w:tcPr>
            <w:tcW w:w="1765" w:type="pct"/>
            <w:vAlign w:val="center"/>
          </w:tcPr>
          <w:p w:rsidR="00840D32" w:rsidRPr="00364D76" w:rsidRDefault="00840D32" w:rsidP="00160CDA">
            <w:pPr>
              <w:pStyle w:val="rvps526"/>
              <w:spacing w:before="0" w:beforeAutospacing="0" w:after="120" w:afterAutospacing="0"/>
              <w:jc w:val="center"/>
              <w:rPr>
                <w:color w:val="000000"/>
                <w:lang w:val="ru-RU"/>
              </w:rPr>
            </w:pPr>
            <w:r w:rsidRPr="00364D76">
              <w:rPr>
                <w:rStyle w:val="rvts16"/>
                <w:color w:val="000000"/>
                <w:lang w:val="uk-UA"/>
              </w:rPr>
              <w:t xml:space="preserve">Процедура </w:t>
            </w:r>
            <w:r>
              <w:rPr>
                <w:rStyle w:val="rvts16"/>
                <w:color w:val="000000"/>
                <w:lang w:val="uk-UA"/>
              </w:rPr>
              <w:t xml:space="preserve">та основні етапи </w:t>
            </w:r>
            <w:r w:rsidRPr="00364D76">
              <w:rPr>
                <w:rStyle w:val="rvts16"/>
                <w:color w:val="000000"/>
                <w:lang w:val="uk-UA"/>
              </w:rPr>
              <w:t>обстеження.</w:t>
            </w:r>
            <w:r w:rsidRPr="00364D76">
              <w:rPr>
                <w:rStyle w:val="rvts16"/>
                <w:color w:val="000000"/>
                <w:lang w:val="ru-RU"/>
              </w:rPr>
              <w:t xml:space="preserve">. </w:t>
            </w:r>
            <w:proofErr w:type="spellStart"/>
            <w:r w:rsidRPr="00364D76">
              <w:rPr>
                <w:rStyle w:val="rvts16"/>
                <w:color w:val="000000"/>
                <w:lang w:val="ru-RU"/>
              </w:rPr>
              <w:t>Застосування</w:t>
            </w:r>
            <w:proofErr w:type="spellEnd"/>
            <w:r w:rsidRPr="00364D76">
              <w:rPr>
                <w:rStyle w:val="rvts16"/>
                <w:color w:val="000000"/>
                <w:lang w:val="ru-RU"/>
              </w:rPr>
              <w:t xml:space="preserve"> </w:t>
            </w:r>
            <w:proofErr w:type="spellStart"/>
            <w:r w:rsidRPr="00364D76">
              <w:rPr>
                <w:rStyle w:val="rvts16"/>
                <w:color w:val="000000"/>
                <w:lang w:val="ru-RU"/>
              </w:rPr>
              <w:t>тестів</w:t>
            </w:r>
            <w:proofErr w:type="spellEnd"/>
            <w:r w:rsidRPr="00364D76">
              <w:rPr>
                <w:rStyle w:val="rvts16"/>
                <w:color w:val="000000"/>
                <w:lang w:val="ru-RU"/>
              </w:rPr>
              <w:t xml:space="preserve"> за кордоном та в </w:t>
            </w:r>
            <w:proofErr w:type="spellStart"/>
            <w:r w:rsidRPr="00364D76">
              <w:rPr>
                <w:rStyle w:val="rvts16"/>
                <w:color w:val="000000"/>
                <w:lang w:val="ru-RU"/>
              </w:rPr>
              <w:t>Україні</w:t>
            </w:r>
            <w:proofErr w:type="spellEnd"/>
            <w:r w:rsidRPr="00364D76">
              <w:rPr>
                <w:rStyle w:val="rvts16"/>
                <w:color w:val="000000"/>
                <w:lang w:val="ru-RU"/>
              </w:rPr>
              <w:t xml:space="preserve">. </w:t>
            </w:r>
            <w:proofErr w:type="spellStart"/>
            <w:r w:rsidRPr="00364D76">
              <w:rPr>
                <w:rStyle w:val="rvts16"/>
                <w:color w:val="000000"/>
                <w:lang w:val="ru-RU"/>
              </w:rPr>
              <w:t>Особливості</w:t>
            </w:r>
            <w:proofErr w:type="spellEnd"/>
            <w:r w:rsidRPr="00364D76">
              <w:rPr>
                <w:rStyle w:val="rvts16"/>
                <w:color w:val="000000"/>
                <w:lang w:val="ru-RU"/>
              </w:rPr>
              <w:t xml:space="preserve"> </w:t>
            </w:r>
            <w:proofErr w:type="spellStart"/>
            <w:r w:rsidRPr="00364D76">
              <w:rPr>
                <w:rStyle w:val="rvts16"/>
                <w:color w:val="000000"/>
                <w:lang w:val="ru-RU"/>
              </w:rPr>
              <w:t>тестів</w:t>
            </w:r>
            <w:proofErr w:type="spellEnd"/>
            <w:r w:rsidRPr="00364D76">
              <w:rPr>
                <w:rStyle w:val="rvts16"/>
                <w:color w:val="000000"/>
                <w:lang w:val="ru-RU"/>
              </w:rPr>
              <w:t xml:space="preserve">, </w:t>
            </w:r>
            <w:proofErr w:type="spellStart"/>
            <w:r w:rsidRPr="00364D76">
              <w:rPr>
                <w:rStyle w:val="rvts16"/>
                <w:color w:val="000000"/>
                <w:lang w:val="ru-RU"/>
              </w:rPr>
              <w:t>які</w:t>
            </w:r>
            <w:proofErr w:type="spellEnd"/>
            <w:r w:rsidRPr="00364D76">
              <w:rPr>
                <w:rStyle w:val="rvts16"/>
                <w:color w:val="000000"/>
                <w:lang w:val="ru-RU"/>
              </w:rPr>
              <w:t xml:space="preserve"> </w:t>
            </w:r>
            <w:proofErr w:type="spellStart"/>
            <w:r w:rsidRPr="00364D76">
              <w:rPr>
                <w:rStyle w:val="rvts16"/>
                <w:color w:val="000000"/>
                <w:lang w:val="ru-RU"/>
              </w:rPr>
              <w:t>застосовуються</w:t>
            </w:r>
            <w:proofErr w:type="spellEnd"/>
            <w:r w:rsidRPr="00364D76">
              <w:rPr>
                <w:rStyle w:val="rvts16"/>
                <w:color w:val="000000"/>
                <w:lang w:val="ru-RU"/>
              </w:rPr>
              <w:t xml:space="preserve"> для </w:t>
            </w:r>
            <w:proofErr w:type="spellStart"/>
            <w:r w:rsidRPr="00364D76">
              <w:rPr>
                <w:rStyle w:val="rvts16"/>
                <w:color w:val="000000"/>
                <w:lang w:val="ru-RU"/>
              </w:rPr>
              <w:t>дітей</w:t>
            </w:r>
            <w:proofErr w:type="spellEnd"/>
            <w:r w:rsidRPr="00364D76">
              <w:rPr>
                <w:rStyle w:val="rvts16"/>
                <w:color w:val="000000"/>
                <w:lang w:val="ru-RU"/>
              </w:rPr>
              <w:t xml:space="preserve"> з </w:t>
            </w:r>
            <w:proofErr w:type="spellStart"/>
            <w:r w:rsidRPr="00364D76">
              <w:rPr>
                <w:rStyle w:val="rvts16"/>
                <w:color w:val="000000"/>
                <w:lang w:val="ru-RU"/>
              </w:rPr>
              <w:t>інтелектуальними</w:t>
            </w:r>
            <w:proofErr w:type="spellEnd"/>
            <w:r w:rsidRPr="00364D76">
              <w:rPr>
                <w:rStyle w:val="rvts16"/>
                <w:color w:val="000000"/>
                <w:lang w:val="ru-RU"/>
              </w:rPr>
              <w:t xml:space="preserve">, </w:t>
            </w:r>
            <w:proofErr w:type="spellStart"/>
            <w:r w:rsidRPr="00364D76">
              <w:rPr>
                <w:rStyle w:val="rvts16"/>
                <w:color w:val="000000"/>
                <w:lang w:val="ru-RU"/>
              </w:rPr>
              <w:t>сенсорними</w:t>
            </w:r>
            <w:proofErr w:type="spellEnd"/>
            <w:r w:rsidRPr="00364D76">
              <w:rPr>
                <w:rStyle w:val="rvts16"/>
                <w:color w:val="000000"/>
                <w:lang w:val="ru-RU"/>
              </w:rPr>
              <w:t xml:space="preserve"> </w:t>
            </w:r>
            <w:proofErr w:type="spellStart"/>
            <w:r w:rsidRPr="00364D76">
              <w:rPr>
                <w:rStyle w:val="rvts16"/>
                <w:color w:val="000000"/>
                <w:lang w:val="ru-RU"/>
              </w:rPr>
              <w:t>порушеннями</w:t>
            </w:r>
            <w:proofErr w:type="spellEnd"/>
            <w:r w:rsidRPr="00364D76">
              <w:rPr>
                <w:rStyle w:val="rvts16"/>
                <w:color w:val="000000"/>
                <w:lang w:val="ru-RU"/>
              </w:rPr>
              <w:t xml:space="preserve">, з </w:t>
            </w:r>
            <w:proofErr w:type="spellStart"/>
            <w:r w:rsidRPr="00364D76">
              <w:rPr>
                <w:rStyle w:val="rvts16"/>
                <w:color w:val="000000"/>
                <w:lang w:val="ru-RU"/>
              </w:rPr>
              <w:t>фізичними</w:t>
            </w:r>
            <w:proofErr w:type="spellEnd"/>
            <w:r w:rsidRPr="00364D76">
              <w:rPr>
                <w:rStyle w:val="rvts16"/>
                <w:color w:val="000000"/>
                <w:lang w:val="ru-RU"/>
              </w:rPr>
              <w:t xml:space="preserve"> </w:t>
            </w:r>
            <w:proofErr w:type="spellStart"/>
            <w:r w:rsidRPr="00364D76">
              <w:rPr>
                <w:rStyle w:val="rvts16"/>
                <w:color w:val="000000"/>
                <w:lang w:val="ru-RU"/>
              </w:rPr>
              <w:t>недоліками</w:t>
            </w:r>
            <w:proofErr w:type="spellEnd"/>
            <w:r w:rsidRPr="00364D76">
              <w:rPr>
                <w:rStyle w:val="rvts16"/>
                <w:color w:val="000000"/>
                <w:lang w:val="ru-RU"/>
              </w:rPr>
              <w:t>.</w:t>
            </w:r>
          </w:p>
        </w:tc>
        <w:tc>
          <w:tcPr>
            <w:tcW w:w="136" w:type="pct"/>
            <w:vAlign w:val="center"/>
          </w:tcPr>
          <w:p w:rsidR="00840D32" w:rsidRPr="00364D76" w:rsidRDefault="00840D32" w:rsidP="00587D81">
            <w:pPr>
              <w:tabs>
                <w:tab w:val="left" w:pos="12210"/>
              </w:tabs>
              <w:jc w:val="center"/>
            </w:pPr>
            <w:r w:rsidRPr="00364D76">
              <w:t>2</w:t>
            </w:r>
          </w:p>
        </w:tc>
        <w:tc>
          <w:tcPr>
            <w:tcW w:w="100" w:type="pct"/>
            <w:vAlign w:val="center"/>
          </w:tcPr>
          <w:p w:rsidR="00840D32" w:rsidRPr="00364D76" w:rsidRDefault="00840D32" w:rsidP="00587D81">
            <w:pPr>
              <w:tabs>
                <w:tab w:val="left" w:pos="12210"/>
              </w:tabs>
              <w:jc w:val="center"/>
            </w:pPr>
          </w:p>
        </w:tc>
        <w:tc>
          <w:tcPr>
            <w:tcW w:w="142" w:type="pct"/>
            <w:gridSpan w:val="2"/>
            <w:vAlign w:val="center"/>
          </w:tcPr>
          <w:p w:rsidR="00840D32" w:rsidRPr="00364D76" w:rsidRDefault="00840D32" w:rsidP="00587D81">
            <w:pPr>
              <w:tabs>
                <w:tab w:val="left" w:pos="12210"/>
              </w:tabs>
              <w:jc w:val="center"/>
            </w:pPr>
            <w:r w:rsidRPr="00364D76">
              <w:t>4</w:t>
            </w:r>
          </w:p>
        </w:tc>
        <w:tc>
          <w:tcPr>
            <w:tcW w:w="742" w:type="pct"/>
          </w:tcPr>
          <w:p w:rsidR="00840D32" w:rsidRPr="00364D76" w:rsidRDefault="00840D32" w:rsidP="00840D32">
            <w:pPr>
              <w:tabs>
                <w:tab w:val="left" w:pos="12210"/>
              </w:tabs>
              <w:jc w:val="center"/>
            </w:pPr>
            <w:r w:rsidRPr="00364D76">
              <w:t>Підготовка до семінарського заняття. Реферування наук. літ-ри, міні-творчі роботи</w:t>
            </w:r>
            <w:r>
              <w:t>. Підготовка до модульної контрольної роботи.</w:t>
            </w:r>
          </w:p>
        </w:tc>
        <w:tc>
          <w:tcPr>
            <w:tcW w:w="453" w:type="pct"/>
            <w:vAlign w:val="center"/>
          </w:tcPr>
          <w:p w:rsidR="00840D32" w:rsidRPr="00364D76" w:rsidRDefault="00840D32" w:rsidP="00840D32">
            <w:pPr>
              <w:tabs>
                <w:tab w:val="left" w:pos="12210"/>
              </w:tabs>
              <w:jc w:val="center"/>
            </w:pPr>
            <w:r>
              <w:t>Практичне заняття</w:t>
            </w:r>
          </w:p>
        </w:tc>
        <w:tc>
          <w:tcPr>
            <w:tcW w:w="126" w:type="pct"/>
            <w:textDirection w:val="btLr"/>
          </w:tcPr>
          <w:p w:rsidR="00840D32" w:rsidRPr="00364D76" w:rsidRDefault="00B96E8C" w:rsidP="009F2792">
            <w:pPr>
              <w:tabs>
                <w:tab w:val="left" w:pos="12210"/>
              </w:tabs>
              <w:ind w:left="113" w:right="113"/>
            </w:pPr>
            <w:r>
              <w:t>17.10.2016</w:t>
            </w:r>
          </w:p>
        </w:tc>
      </w:tr>
      <w:tr w:rsidR="003A5448" w:rsidRPr="00364D76" w:rsidTr="009F2792">
        <w:trPr>
          <w:cantSplit/>
          <w:trHeight w:val="1134"/>
        </w:trPr>
        <w:tc>
          <w:tcPr>
            <w:tcW w:w="261" w:type="pct"/>
            <w:vAlign w:val="center"/>
          </w:tcPr>
          <w:p w:rsidR="00813029" w:rsidRPr="00364D76" w:rsidRDefault="00813029" w:rsidP="00813029">
            <w:pPr>
              <w:tabs>
                <w:tab w:val="left" w:pos="12210"/>
              </w:tabs>
              <w:jc w:val="center"/>
            </w:pPr>
            <w:r w:rsidRPr="00364D76">
              <w:lastRenderedPageBreak/>
              <w:t>4</w:t>
            </w:r>
          </w:p>
        </w:tc>
        <w:tc>
          <w:tcPr>
            <w:tcW w:w="1046" w:type="pct"/>
            <w:vAlign w:val="center"/>
          </w:tcPr>
          <w:p w:rsidR="00813029" w:rsidRPr="00364D76" w:rsidRDefault="00813029" w:rsidP="003A5448">
            <w:pPr>
              <w:ind w:left="79" w:hanging="79"/>
              <w:jc w:val="center"/>
              <w:rPr>
                <w:color w:val="000000"/>
              </w:rPr>
            </w:pPr>
            <w:r w:rsidRPr="00364D76">
              <w:rPr>
                <w:color w:val="000000"/>
              </w:rPr>
              <w:t xml:space="preserve">Роль становлення психодіагностики як науки для здійснення психолого-педагогічного відбору дітей у </w:t>
            </w:r>
            <w:proofErr w:type="spellStart"/>
            <w:r w:rsidRPr="00364D76">
              <w:rPr>
                <w:color w:val="000000"/>
              </w:rPr>
              <w:t>спецзаклади</w:t>
            </w:r>
            <w:proofErr w:type="spellEnd"/>
          </w:p>
        </w:tc>
        <w:tc>
          <w:tcPr>
            <w:tcW w:w="136" w:type="pct"/>
          </w:tcPr>
          <w:p w:rsidR="00813029" w:rsidRPr="00364D76" w:rsidRDefault="00813029" w:rsidP="00813029">
            <w:pPr>
              <w:tabs>
                <w:tab w:val="left" w:pos="12210"/>
              </w:tabs>
            </w:pPr>
            <w:r w:rsidRPr="00364D76">
              <w:t>2</w:t>
            </w:r>
          </w:p>
        </w:tc>
        <w:tc>
          <w:tcPr>
            <w:tcW w:w="95" w:type="pct"/>
          </w:tcPr>
          <w:p w:rsidR="00813029" w:rsidRPr="00364D76" w:rsidRDefault="00813029" w:rsidP="00813029">
            <w:pPr>
              <w:tabs>
                <w:tab w:val="left" w:pos="12210"/>
              </w:tabs>
            </w:pPr>
          </w:p>
        </w:tc>
        <w:tc>
          <w:tcPr>
            <w:tcW w:w="1765" w:type="pct"/>
            <w:vAlign w:val="center"/>
          </w:tcPr>
          <w:p w:rsidR="00813029" w:rsidRPr="0097196E" w:rsidRDefault="001C412D" w:rsidP="004C1760">
            <w:pPr>
              <w:pStyle w:val="rvps526"/>
              <w:spacing w:before="0" w:beforeAutospacing="0" w:after="120" w:afterAutospacing="0"/>
              <w:jc w:val="center"/>
              <w:rPr>
                <w:lang w:val="uk-UA"/>
              </w:rPr>
            </w:pPr>
            <w:r w:rsidRPr="0097196E">
              <w:rPr>
                <w:rStyle w:val="rvts16"/>
                <w:color w:val="000000"/>
                <w:lang w:val="uk-UA"/>
              </w:rPr>
              <w:t xml:space="preserve">Вибір методів психолого-педагогічного обстеження. Процедура та основні етапи. </w:t>
            </w:r>
            <w:r w:rsidR="0097196E">
              <w:rPr>
                <w:rStyle w:val="rvts16"/>
                <w:color w:val="000000"/>
                <w:lang w:val="uk-UA"/>
              </w:rPr>
              <w:t>Модульна контрольна робота.</w:t>
            </w:r>
          </w:p>
        </w:tc>
        <w:tc>
          <w:tcPr>
            <w:tcW w:w="136" w:type="pct"/>
            <w:vAlign w:val="center"/>
          </w:tcPr>
          <w:p w:rsidR="00813029" w:rsidRPr="00364D76" w:rsidRDefault="00813029" w:rsidP="00587D81">
            <w:pPr>
              <w:tabs>
                <w:tab w:val="left" w:pos="12210"/>
              </w:tabs>
              <w:jc w:val="center"/>
            </w:pPr>
            <w:r w:rsidRPr="00364D76">
              <w:t>2</w:t>
            </w:r>
          </w:p>
        </w:tc>
        <w:tc>
          <w:tcPr>
            <w:tcW w:w="100" w:type="pct"/>
            <w:vAlign w:val="center"/>
          </w:tcPr>
          <w:p w:rsidR="00813029" w:rsidRPr="00364D76" w:rsidRDefault="00813029" w:rsidP="00587D81">
            <w:pPr>
              <w:tabs>
                <w:tab w:val="left" w:pos="12210"/>
              </w:tabs>
              <w:jc w:val="center"/>
            </w:pPr>
          </w:p>
        </w:tc>
        <w:tc>
          <w:tcPr>
            <w:tcW w:w="142" w:type="pct"/>
            <w:gridSpan w:val="2"/>
            <w:vAlign w:val="center"/>
          </w:tcPr>
          <w:p w:rsidR="00813029" w:rsidRPr="00364D76" w:rsidRDefault="00813029" w:rsidP="00587D81">
            <w:pPr>
              <w:tabs>
                <w:tab w:val="left" w:pos="12210"/>
              </w:tabs>
              <w:jc w:val="center"/>
            </w:pPr>
            <w:r w:rsidRPr="00364D76">
              <w:t>4</w:t>
            </w:r>
          </w:p>
        </w:tc>
        <w:tc>
          <w:tcPr>
            <w:tcW w:w="742" w:type="pct"/>
          </w:tcPr>
          <w:p w:rsidR="00813029" w:rsidRPr="00364D76" w:rsidRDefault="00813029" w:rsidP="00813029">
            <w:pPr>
              <w:tabs>
                <w:tab w:val="left" w:pos="12210"/>
              </w:tabs>
              <w:jc w:val="center"/>
            </w:pPr>
          </w:p>
        </w:tc>
        <w:tc>
          <w:tcPr>
            <w:tcW w:w="453" w:type="pct"/>
          </w:tcPr>
          <w:p w:rsidR="00813029" w:rsidRPr="006A64C1" w:rsidRDefault="006A64C1" w:rsidP="00813029">
            <w:pPr>
              <w:tabs>
                <w:tab w:val="left" w:pos="12210"/>
              </w:tabs>
              <w:jc w:val="center"/>
              <w:rPr>
                <w:b/>
              </w:rPr>
            </w:pPr>
            <w:r>
              <w:rPr>
                <w:b/>
              </w:rPr>
              <w:t xml:space="preserve">І </w:t>
            </w:r>
            <w:r w:rsidR="00813029" w:rsidRPr="006A64C1">
              <w:rPr>
                <w:b/>
              </w:rPr>
              <w:t>МОДУЛЬ</w:t>
            </w:r>
          </w:p>
          <w:p w:rsidR="00813029" w:rsidRPr="00364D76" w:rsidRDefault="00813029" w:rsidP="00813029">
            <w:pPr>
              <w:tabs>
                <w:tab w:val="left" w:pos="12210"/>
              </w:tabs>
              <w:jc w:val="center"/>
            </w:pPr>
            <w:r w:rsidRPr="006A64C1">
              <w:rPr>
                <w:b/>
              </w:rPr>
              <w:t>МКР</w:t>
            </w:r>
            <w:r w:rsidR="006A64C1">
              <w:rPr>
                <w:b/>
              </w:rPr>
              <w:t>-</w:t>
            </w:r>
            <w:r w:rsidRPr="006A64C1">
              <w:rPr>
                <w:b/>
              </w:rPr>
              <w:t>1</w:t>
            </w:r>
          </w:p>
        </w:tc>
        <w:tc>
          <w:tcPr>
            <w:tcW w:w="126" w:type="pct"/>
            <w:textDirection w:val="btLr"/>
          </w:tcPr>
          <w:p w:rsidR="00813029" w:rsidRPr="00364D76" w:rsidRDefault="00B96E8C" w:rsidP="009F2792">
            <w:pPr>
              <w:tabs>
                <w:tab w:val="left" w:pos="12210"/>
              </w:tabs>
              <w:ind w:left="113" w:right="113"/>
            </w:pPr>
            <w:r>
              <w:t>31.10.2016</w:t>
            </w:r>
          </w:p>
        </w:tc>
      </w:tr>
      <w:tr w:rsidR="003A5448" w:rsidRPr="00364D76" w:rsidTr="009F2792">
        <w:trPr>
          <w:cantSplit/>
          <w:trHeight w:val="1134"/>
        </w:trPr>
        <w:tc>
          <w:tcPr>
            <w:tcW w:w="261" w:type="pct"/>
            <w:vAlign w:val="center"/>
          </w:tcPr>
          <w:p w:rsidR="00813029" w:rsidRPr="00364D76" w:rsidRDefault="00813029" w:rsidP="00813029">
            <w:pPr>
              <w:tabs>
                <w:tab w:val="left" w:pos="12210"/>
              </w:tabs>
              <w:rPr>
                <w:lang w:val="ru-RU"/>
              </w:rPr>
            </w:pPr>
            <w:r w:rsidRPr="00364D76">
              <w:rPr>
                <w:lang w:val="ru-RU"/>
              </w:rPr>
              <w:t>5</w:t>
            </w:r>
          </w:p>
        </w:tc>
        <w:tc>
          <w:tcPr>
            <w:tcW w:w="1046" w:type="pct"/>
            <w:vAlign w:val="center"/>
          </w:tcPr>
          <w:p w:rsidR="00813029" w:rsidRPr="00364D76" w:rsidRDefault="00813029" w:rsidP="003A5448">
            <w:pPr>
              <w:jc w:val="center"/>
              <w:rPr>
                <w:color w:val="000000"/>
              </w:rPr>
            </w:pPr>
            <w:r w:rsidRPr="00364D76">
              <w:rPr>
                <w:bCs/>
                <w:color w:val="000000"/>
              </w:rPr>
              <w:t>Вікові аспекти психолого-педагогічного обстеження</w:t>
            </w:r>
          </w:p>
        </w:tc>
        <w:tc>
          <w:tcPr>
            <w:tcW w:w="136" w:type="pct"/>
          </w:tcPr>
          <w:p w:rsidR="00813029" w:rsidRPr="00364D76" w:rsidRDefault="00813029" w:rsidP="00813029">
            <w:pPr>
              <w:tabs>
                <w:tab w:val="left" w:pos="12210"/>
              </w:tabs>
            </w:pPr>
            <w:r w:rsidRPr="00364D76">
              <w:t>2</w:t>
            </w:r>
          </w:p>
        </w:tc>
        <w:tc>
          <w:tcPr>
            <w:tcW w:w="95" w:type="pct"/>
          </w:tcPr>
          <w:p w:rsidR="00813029" w:rsidRPr="00364D76" w:rsidRDefault="00813029" w:rsidP="00813029">
            <w:pPr>
              <w:tabs>
                <w:tab w:val="left" w:pos="12210"/>
              </w:tabs>
            </w:pPr>
          </w:p>
        </w:tc>
        <w:tc>
          <w:tcPr>
            <w:tcW w:w="1765" w:type="pct"/>
            <w:vAlign w:val="center"/>
          </w:tcPr>
          <w:p w:rsidR="00813029" w:rsidRPr="00364D76" w:rsidRDefault="00A0166D" w:rsidP="004C1760">
            <w:pPr>
              <w:jc w:val="center"/>
              <w:rPr>
                <w:lang w:val="ru-RU"/>
              </w:rPr>
            </w:pPr>
            <w:r w:rsidRPr="00364D76">
              <w:rPr>
                <w:rStyle w:val="rvts16"/>
                <w:color w:val="000000"/>
                <w:lang w:val="ru-RU"/>
              </w:rPr>
              <w:t>.</w:t>
            </w:r>
          </w:p>
        </w:tc>
        <w:tc>
          <w:tcPr>
            <w:tcW w:w="136" w:type="pct"/>
            <w:vAlign w:val="center"/>
          </w:tcPr>
          <w:p w:rsidR="00813029" w:rsidRPr="00364D76" w:rsidRDefault="00813029" w:rsidP="00587D81">
            <w:pPr>
              <w:tabs>
                <w:tab w:val="left" w:pos="12210"/>
              </w:tabs>
              <w:jc w:val="center"/>
            </w:pPr>
          </w:p>
        </w:tc>
        <w:tc>
          <w:tcPr>
            <w:tcW w:w="100" w:type="pct"/>
            <w:vAlign w:val="center"/>
          </w:tcPr>
          <w:p w:rsidR="00813029" w:rsidRPr="00364D76" w:rsidRDefault="00813029" w:rsidP="00587D81">
            <w:pPr>
              <w:tabs>
                <w:tab w:val="left" w:pos="12210"/>
              </w:tabs>
              <w:jc w:val="center"/>
            </w:pPr>
          </w:p>
        </w:tc>
        <w:tc>
          <w:tcPr>
            <w:tcW w:w="142" w:type="pct"/>
            <w:gridSpan w:val="2"/>
            <w:vAlign w:val="center"/>
          </w:tcPr>
          <w:p w:rsidR="00813029" w:rsidRPr="00364D76" w:rsidRDefault="00813029" w:rsidP="00587D81">
            <w:pPr>
              <w:tabs>
                <w:tab w:val="left" w:pos="12210"/>
              </w:tabs>
              <w:jc w:val="center"/>
            </w:pPr>
            <w:r w:rsidRPr="00364D76">
              <w:rPr>
                <w:lang w:val="ru-RU"/>
              </w:rPr>
              <w:t>4</w:t>
            </w:r>
          </w:p>
        </w:tc>
        <w:tc>
          <w:tcPr>
            <w:tcW w:w="742" w:type="pct"/>
          </w:tcPr>
          <w:p w:rsidR="00813029" w:rsidRPr="00364D76" w:rsidRDefault="00813029" w:rsidP="00813029">
            <w:pPr>
              <w:tabs>
                <w:tab w:val="left" w:pos="12210"/>
              </w:tabs>
              <w:jc w:val="center"/>
            </w:pPr>
            <w:proofErr w:type="spellStart"/>
            <w:r w:rsidRPr="00364D76">
              <w:rPr>
                <w:lang w:val="ru-RU"/>
              </w:rPr>
              <w:t>Підготовка</w:t>
            </w:r>
            <w:proofErr w:type="spellEnd"/>
            <w:r w:rsidRPr="00364D76">
              <w:t xml:space="preserve"> до практичного заняття. Реферування наук. літ-ри, міні-творчі роботи, есе</w:t>
            </w:r>
            <w:r>
              <w:t>.</w:t>
            </w:r>
          </w:p>
        </w:tc>
        <w:tc>
          <w:tcPr>
            <w:tcW w:w="453" w:type="pct"/>
          </w:tcPr>
          <w:p w:rsidR="00813029" w:rsidRPr="00364D76" w:rsidRDefault="00813029" w:rsidP="00813029">
            <w:pPr>
              <w:tabs>
                <w:tab w:val="left" w:pos="12210"/>
              </w:tabs>
              <w:jc w:val="center"/>
            </w:pPr>
            <w:r w:rsidRPr="00364D76">
              <w:t>Практичне заняття</w:t>
            </w:r>
          </w:p>
        </w:tc>
        <w:tc>
          <w:tcPr>
            <w:tcW w:w="126" w:type="pct"/>
            <w:textDirection w:val="btLr"/>
          </w:tcPr>
          <w:p w:rsidR="00813029" w:rsidRPr="00364D76" w:rsidRDefault="009F2792" w:rsidP="009F2792">
            <w:pPr>
              <w:tabs>
                <w:tab w:val="left" w:pos="12210"/>
              </w:tabs>
              <w:ind w:left="113" w:right="113"/>
            </w:pPr>
            <w:r>
              <w:t>14.11.2016</w:t>
            </w:r>
          </w:p>
        </w:tc>
      </w:tr>
      <w:tr w:rsidR="003A5448" w:rsidRPr="00364D76" w:rsidTr="009F2792">
        <w:trPr>
          <w:cantSplit/>
          <w:trHeight w:val="1134"/>
        </w:trPr>
        <w:tc>
          <w:tcPr>
            <w:tcW w:w="261" w:type="pct"/>
            <w:vAlign w:val="center"/>
          </w:tcPr>
          <w:p w:rsidR="00813029" w:rsidRPr="00364D76" w:rsidRDefault="00813029" w:rsidP="00813029">
            <w:pPr>
              <w:tabs>
                <w:tab w:val="left" w:pos="12210"/>
              </w:tabs>
              <w:jc w:val="center"/>
            </w:pPr>
            <w:r w:rsidRPr="00364D76">
              <w:t>6</w:t>
            </w:r>
          </w:p>
        </w:tc>
        <w:tc>
          <w:tcPr>
            <w:tcW w:w="1046" w:type="pct"/>
            <w:vAlign w:val="center"/>
          </w:tcPr>
          <w:p w:rsidR="00813029" w:rsidRPr="00364D76" w:rsidRDefault="006A64C1" w:rsidP="004C1760">
            <w:pPr>
              <w:jc w:val="center"/>
              <w:rPr>
                <w:color w:val="000000"/>
                <w:lang w:val="ru-RU"/>
              </w:rPr>
            </w:pPr>
            <w:r>
              <w:rPr>
                <w:color w:val="000000"/>
              </w:rPr>
              <w:t>Психолого</w:t>
            </w:r>
            <w:r w:rsidR="00F44070">
              <w:rPr>
                <w:color w:val="000000"/>
              </w:rPr>
              <w:t>-</w:t>
            </w:r>
            <w:r>
              <w:rPr>
                <w:color w:val="000000"/>
              </w:rPr>
              <w:t xml:space="preserve">педагогічна діагностика </w:t>
            </w:r>
            <w:r w:rsidR="00813029" w:rsidRPr="00364D76">
              <w:rPr>
                <w:color w:val="000000"/>
              </w:rPr>
              <w:t>пізнавальних процесів</w:t>
            </w:r>
            <w:r w:rsidR="00A0166D">
              <w:rPr>
                <w:color w:val="000000"/>
              </w:rPr>
              <w:t xml:space="preserve"> </w:t>
            </w:r>
            <w:r w:rsidR="006B49E8">
              <w:rPr>
                <w:color w:val="000000"/>
              </w:rPr>
              <w:t>та емоційно-вольової сфери</w:t>
            </w:r>
            <w:r w:rsidR="006B49E8" w:rsidRPr="009545A0">
              <w:rPr>
                <w:color w:val="000000"/>
              </w:rPr>
              <w:t xml:space="preserve"> </w:t>
            </w:r>
            <w:r w:rsidR="00A0166D">
              <w:rPr>
                <w:color w:val="000000"/>
              </w:rPr>
              <w:t xml:space="preserve">при здійсненні відбору у </w:t>
            </w:r>
            <w:proofErr w:type="spellStart"/>
            <w:r w:rsidR="00A0166D">
              <w:rPr>
                <w:color w:val="000000"/>
              </w:rPr>
              <w:t>спецзаклади</w:t>
            </w:r>
            <w:proofErr w:type="spellEnd"/>
          </w:p>
        </w:tc>
        <w:tc>
          <w:tcPr>
            <w:tcW w:w="136" w:type="pct"/>
          </w:tcPr>
          <w:p w:rsidR="00813029" w:rsidRPr="00364D76" w:rsidRDefault="00813029" w:rsidP="00813029">
            <w:pPr>
              <w:tabs>
                <w:tab w:val="left" w:pos="12210"/>
              </w:tabs>
            </w:pPr>
            <w:r w:rsidRPr="00364D76">
              <w:t>2</w:t>
            </w:r>
          </w:p>
        </w:tc>
        <w:tc>
          <w:tcPr>
            <w:tcW w:w="95" w:type="pct"/>
          </w:tcPr>
          <w:p w:rsidR="00813029" w:rsidRPr="00364D76" w:rsidRDefault="00813029" w:rsidP="00813029">
            <w:pPr>
              <w:tabs>
                <w:tab w:val="left" w:pos="12210"/>
              </w:tabs>
            </w:pPr>
          </w:p>
        </w:tc>
        <w:tc>
          <w:tcPr>
            <w:tcW w:w="1765" w:type="pct"/>
            <w:vAlign w:val="center"/>
          </w:tcPr>
          <w:p w:rsidR="00813029" w:rsidRPr="00992A1C" w:rsidRDefault="00160CDA" w:rsidP="0035318E">
            <w:pPr>
              <w:tabs>
                <w:tab w:val="left" w:pos="0"/>
                <w:tab w:val="left" w:pos="284"/>
              </w:tabs>
              <w:jc w:val="center"/>
            </w:pPr>
            <w:r w:rsidRPr="00160CDA">
              <w:rPr>
                <w:rStyle w:val="rvts16"/>
                <w:color w:val="000000"/>
              </w:rPr>
              <w:t>Дослідження особливостей сприймання дітей, уваги, здібностей, порушень просторової орієнтації</w:t>
            </w:r>
            <w:r>
              <w:rPr>
                <w:rStyle w:val="rvts16"/>
                <w:color w:val="000000"/>
              </w:rPr>
              <w:t xml:space="preserve">,  </w:t>
            </w:r>
            <w:r w:rsidRPr="00160CDA">
              <w:rPr>
                <w:rStyle w:val="rvts16"/>
                <w:color w:val="000000"/>
              </w:rPr>
              <w:t>пам’яті</w:t>
            </w:r>
            <w:r w:rsidR="0035318E">
              <w:rPr>
                <w:rStyle w:val="rvts16"/>
                <w:color w:val="000000"/>
              </w:rPr>
              <w:t>,</w:t>
            </w:r>
            <w:r w:rsidRPr="00160CDA">
              <w:rPr>
                <w:rStyle w:val="rvts16"/>
                <w:color w:val="000000"/>
              </w:rPr>
              <w:t xml:space="preserve"> </w:t>
            </w:r>
            <w:proofErr w:type="spellStart"/>
            <w:r w:rsidRPr="00160CDA">
              <w:rPr>
                <w:rStyle w:val="rvts16"/>
                <w:color w:val="000000"/>
              </w:rPr>
              <w:t>мисленнєвої</w:t>
            </w:r>
            <w:proofErr w:type="spellEnd"/>
            <w:r w:rsidRPr="00160CDA">
              <w:rPr>
                <w:rStyle w:val="rvts16"/>
                <w:color w:val="000000"/>
              </w:rPr>
              <w:t xml:space="preserve"> діяльності, мовлення</w:t>
            </w:r>
            <w:r w:rsidR="0035318E">
              <w:rPr>
                <w:rStyle w:val="rvts16"/>
                <w:color w:val="000000"/>
              </w:rPr>
              <w:t xml:space="preserve">, </w:t>
            </w:r>
            <w:bookmarkStart w:id="0" w:name="_GoBack"/>
            <w:bookmarkEnd w:id="0"/>
            <w:r w:rsidR="0035318E">
              <w:rPr>
                <w:rStyle w:val="rvts16"/>
                <w:color w:val="000000"/>
              </w:rPr>
              <w:t>емоційно-вольової сфери</w:t>
            </w:r>
            <w:r w:rsidR="004C1760">
              <w:rPr>
                <w:rStyle w:val="rvts16"/>
                <w:color w:val="000000"/>
              </w:rPr>
              <w:t xml:space="preserve"> дітей рі</w:t>
            </w:r>
            <w:r w:rsidR="006B49E8">
              <w:rPr>
                <w:rStyle w:val="rvts16"/>
                <w:color w:val="000000"/>
              </w:rPr>
              <w:t>з</w:t>
            </w:r>
            <w:r w:rsidR="004C1760">
              <w:rPr>
                <w:rStyle w:val="rvts16"/>
                <w:color w:val="000000"/>
              </w:rPr>
              <w:t xml:space="preserve">ного віку. </w:t>
            </w:r>
            <w:r w:rsidRPr="00160CDA">
              <w:rPr>
                <w:rStyle w:val="rvts16"/>
                <w:color w:val="000000"/>
              </w:rPr>
              <w:t>Способи опрацювання результатів та їх аналіз.</w:t>
            </w:r>
          </w:p>
        </w:tc>
        <w:tc>
          <w:tcPr>
            <w:tcW w:w="136" w:type="pct"/>
            <w:vAlign w:val="center"/>
          </w:tcPr>
          <w:p w:rsidR="00813029" w:rsidRPr="00364D76" w:rsidRDefault="00813029" w:rsidP="00587D81">
            <w:pPr>
              <w:tabs>
                <w:tab w:val="left" w:pos="12210"/>
              </w:tabs>
              <w:jc w:val="center"/>
            </w:pPr>
            <w:r w:rsidRPr="00364D76">
              <w:t>2</w:t>
            </w:r>
          </w:p>
        </w:tc>
        <w:tc>
          <w:tcPr>
            <w:tcW w:w="100" w:type="pct"/>
            <w:vAlign w:val="center"/>
          </w:tcPr>
          <w:p w:rsidR="00813029" w:rsidRPr="00364D76" w:rsidRDefault="00813029" w:rsidP="00587D81">
            <w:pPr>
              <w:tabs>
                <w:tab w:val="left" w:pos="12210"/>
              </w:tabs>
              <w:jc w:val="center"/>
            </w:pPr>
          </w:p>
        </w:tc>
        <w:tc>
          <w:tcPr>
            <w:tcW w:w="142" w:type="pct"/>
            <w:gridSpan w:val="2"/>
            <w:vAlign w:val="center"/>
          </w:tcPr>
          <w:p w:rsidR="00813029" w:rsidRPr="00364D76" w:rsidRDefault="00813029" w:rsidP="00587D81">
            <w:pPr>
              <w:tabs>
                <w:tab w:val="left" w:pos="12210"/>
              </w:tabs>
              <w:jc w:val="center"/>
            </w:pPr>
            <w:r w:rsidRPr="00160CDA">
              <w:t>4</w:t>
            </w:r>
          </w:p>
        </w:tc>
        <w:tc>
          <w:tcPr>
            <w:tcW w:w="742" w:type="pct"/>
          </w:tcPr>
          <w:p w:rsidR="00813029" w:rsidRPr="00364D76" w:rsidRDefault="00813029" w:rsidP="006A64C1">
            <w:pPr>
              <w:tabs>
                <w:tab w:val="left" w:pos="12210"/>
              </w:tabs>
              <w:jc w:val="center"/>
            </w:pPr>
            <w:r w:rsidRPr="00160CDA">
              <w:t>Підготовка</w:t>
            </w:r>
            <w:r w:rsidRPr="00364D76">
              <w:t xml:space="preserve"> до практичного заняття. Реферування н</w:t>
            </w:r>
            <w:r w:rsidR="006A64C1">
              <w:t>аук. літ-ри, міні-творчі роботи</w:t>
            </w:r>
          </w:p>
        </w:tc>
        <w:tc>
          <w:tcPr>
            <w:tcW w:w="453" w:type="pct"/>
          </w:tcPr>
          <w:p w:rsidR="00813029" w:rsidRPr="00364D76" w:rsidRDefault="00813029" w:rsidP="00813029">
            <w:pPr>
              <w:tabs>
                <w:tab w:val="left" w:pos="12210"/>
              </w:tabs>
              <w:jc w:val="center"/>
            </w:pPr>
            <w:r w:rsidRPr="00364D76">
              <w:t>Практичне заняття</w:t>
            </w:r>
          </w:p>
        </w:tc>
        <w:tc>
          <w:tcPr>
            <w:tcW w:w="126" w:type="pct"/>
            <w:textDirection w:val="btLr"/>
          </w:tcPr>
          <w:p w:rsidR="00813029" w:rsidRPr="00364D76" w:rsidRDefault="009F2792" w:rsidP="009F2792">
            <w:pPr>
              <w:tabs>
                <w:tab w:val="left" w:pos="12210"/>
              </w:tabs>
              <w:ind w:left="113" w:right="113"/>
            </w:pPr>
            <w:r>
              <w:t>28.11.2016</w:t>
            </w:r>
          </w:p>
        </w:tc>
      </w:tr>
      <w:tr w:rsidR="003A5448" w:rsidRPr="00364D76" w:rsidTr="009F2792">
        <w:trPr>
          <w:cantSplit/>
          <w:trHeight w:val="1134"/>
        </w:trPr>
        <w:tc>
          <w:tcPr>
            <w:tcW w:w="261" w:type="pct"/>
            <w:vAlign w:val="center"/>
          </w:tcPr>
          <w:p w:rsidR="00813029" w:rsidRPr="00364D76" w:rsidRDefault="00813029" w:rsidP="00813029">
            <w:pPr>
              <w:tabs>
                <w:tab w:val="left" w:pos="12210"/>
              </w:tabs>
              <w:jc w:val="center"/>
            </w:pPr>
            <w:r w:rsidRPr="00364D76">
              <w:t>7</w:t>
            </w:r>
          </w:p>
        </w:tc>
        <w:tc>
          <w:tcPr>
            <w:tcW w:w="1046" w:type="pct"/>
            <w:vAlign w:val="center"/>
          </w:tcPr>
          <w:p w:rsidR="00813029" w:rsidRPr="00364D76" w:rsidRDefault="00813029" w:rsidP="004C1760">
            <w:pPr>
              <w:jc w:val="center"/>
              <w:rPr>
                <w:color w:val="000000"/>
              </w:rPr>
            </w:pPr>
            <w:r w:rsidRPr="00364D76">
              <w:rPr>
                <w:bCs/>
                <w:color w:val="000000"/>
              </w:rPr>
              <w:t>Розумова відсталість та її диференціація від подібних станів.</w:t>
            </w:r>
            <w:r w:rsidR="00367890">
              <w:rPr>
                <w:bCs/>
                <w:color w:val="000000"/>
              </w:rPr>
              <w:t xml:space="preserve"> </w:t>
            </w:r>
            <w:proofErr w:type="spellStart"/>
            <w:r w:rsidRPr="00364D76">
              <w:rPr>
                <w:rStyle w:val="rvts16"/>
                <w:color w:val="000000"/>
                <w:lang w:val="ru-RU"/>
              </w:rPr>
              <w:t>Організація</w:t>
            </w:r>
            <w:proofErr w:type="spellEnd"/>
            <w:r w:rsidRPr="00364D76">
              <w:rPr>
                <w:rStyle w:val="rvts16"/>
                <w:color w:val="000000"/>
                <w:lang w:val="ru-RU"/>
              </w:rPr>
              <w:t xml:space="preserve"> та </w:t>
            </w:r>
            <w:proofErr w:type="spellStart"/>
            <w:r w:rsidRPr="00364D76">
              <w:rPr>
                <w:rStyle w:val="rvts16"/>
                <w:color w:val="000000"/>
                <w:lang w:val="ru-RU"/>
              </w:rPr>
              <w:t>зміст</w:t>
            </w:r>
            <w:proofErr w:type="spellEnd"/>
            <w:r w:rsidRPr="00364D76">
              <w:rPr>
                <w:rStyle w:val="rvts16"/>
                <w:color w:val="000000"/>
                <w:lang w:val="ru-RU"/>
              </w:rPr>
              <w:t xml:space="preserve"> </w:t>
            </w:r>
            <w:proofErr w:type="spellStart"/>
            <w:r w:rsidRPr="00364D76">
              <w:rPr>
                <w:rStyle w:val="rvts16"/>
                <w:color w:val="000000"/>
                <w:lang w:val="ru-RU"/>
              </w:rPr>
              <w:t>роботи</w:t>
            </w:r>
            <w:proofErr w:type="spellEnd"/>
            <w:r w:rsidRPr="00364D76">
              <w:rPr>
                <w:rStyle w:val="rvts16"/>
                <w:color w:val="000000"/>
                <w:lang w:val="ru-RU"/>
              </w:rPr>
              <w:t xml:space="preserve"> з </w:t>
            </w:r>
            <w:proofErr w:type="spellStart"/>
            <w:r w:rsidRPr="00364D76">
              <w:rPr>
                <w:rStyle w:val="rvts16"/>
                <w:color w:val="000000"/>
                <w:lang w:val="ru-RU"/>
              </w:rPr>
              <w:t>комплектування</w:t>
            </w:r>
            <w:proofErr w:type="spellEnd"/>
            <w:r w:rsidRPr="00364D76">
              <w:rPr>
                <w:rStyle w:val="rvts16"/>
                <w:color w:val="000000"/>
                <w:lang w:val="ru-RU"/>
              </w:rPr>
              <w:t xml:space="preserve"> </w:t>
            </w:r>
            <w:proofErr w:type="spellStart"/>
            <w:r w:rsidRPr="00364D76">
              <w:rPr>
                <w:rStyle w:val="rvts16"/>
                <w:color w:val="000000"/>
                <w:lang w:val="ru-RU"/>
              </w:rPr>
              <w:t>спеціальних</w:t>
            </w:r>
            <w:proofErr w:type="spellEnd"/>
            <w:r w:rsidRPr="00364D76">
              <w:rPr>
                <w:rStyle w:val="rvts16"/>
                <w:color w:val="000000"/>
                <w:lang w:val="ru-RU"/>
              </w:rPr>
              <w:t xml:space="preserve"> </w:t>
            </w:r>
            <w:proofErr w:type="spellStart"/>
            <w:r w:rsidRPr="00364D76">
              <w:rPr>
                <w:rStyle w:val="rvts16"/>
                <w:color w:val="000000"/>
                <w:lang w:val="ru-RU"/>
              </w:rPr>
              <w:t>навчальних</w:t>
            </w:r>
            <w:proofErr w:type="spellEnd"/>
            <w:r w:rsidRPr="00364D76">
              <w:rPr>
                <w:rStyle w:val="rvts16"/>
                <w:color w:val="000000"/>
                <w:lang w:val="ru-RU"/>
              </w:rPr>
              <w:t xml:space="preserve"> </w:t>
            </w:r>
            <w:proofErr w:type="spellStart"/>
            <w:r w:rsidRPr="00364D76">
              <w:rPr>
                <w:rStyle w:val="rvts16"/>
                <w:color w:val="000000"/>
                <w:lang w:val="ru-RU"/>
              </w:rPr>
              <w:t>закладів</w:t>
            </w:r>
            <w:proofErr w:type="spellEnd"/>
            <w:r w:rsidRPr="00364D76">
              <w:rPr>
                <w:rStyle w:val="rvts16"/>
                <w:color w:val="000000"/>
                <w:lang w:val="ru-RU"/>
              </w:rPr>
              <w:t xml:space="preserve"> для </w:t>
            </w:r>
            <w:proofErr w:type="spellStart"/>
            <w:r w:rsidRPr="00364D76">
              <w:rPr>
                <w:rStyle w:val="rvts16"/>
                <w:color w:val="000000"/>
                <w:lang w:val="ru-RU"/>
              </w:rPr>
              <w:t>дітей</w:t>
            </w:r>
            <w:proofErr w:type="spellEnd"/>
            <w:r w:rsidRPr="00364D76">
              <w:rPr>
                <w:rStyle w:val="rvts16"/>
                <w:color w:val="000000"/>
                <w:lang w:val="ru-RU"/>
              </w:rPr>
              <w:t xml:space="preserve"> з </w:t>
            </w:r>
            <w:proofErr w:type="spellStart"/>
            <w:r w:rsidRPr="00364D76">
              <w:rPr>
                <w:rStyle w:val="rvts16"/>
                <w:color w:val="000000"/>
                <w:lang w:val="ru-RU"/>
              </w:rPr>
              <w:t>інтелектуальною</w:t>
            </w:r>
            <w:proofErr w:type="spellEnd"/>
            <w:r w:rsidRPr="00364D76">
              <w:rPr>
                <w:rStyle w:val="rvts16"/>
                <w:color w:val="000000"/>
                <w:lang w:val="ru-RU"/>
              </w:rPr>
              <w:t xml:space="preserve"> </w:t>
            </w:r>
            <w:proofErr w:type="spellStart"/>
            <w:r w:rsidRPr="00364D76">
              <w:rPr>
                <w:rStyle w:val="rvts16"/>
                <w:color w:val="000000"/>
                <w:lang w:val="ru-RU"/>
              </w:rPr>
              <w:t>недостатністю</w:t>
            </w:r>
            <w:proofErr w:type="spellEnd"/>
            <w:r w:rsidRPr="00364D76">
              <w:rPr>
                <w:rStyle w:val="rvts16"/>
                <w:color w:val="000000"/>
                <w:lang w:val="ru-RU"/>
              </w:rPr>
              <w:t>.</w:t>
            </w:r>
          </w:p>
        </w:tc>
        <w:tc>
          <w:tcPr>
            <w:tcW w:w="136" w:type="pct"/>
          </w:tcPr>
          <w:p w:rsidR="00813029" w:rsidRPr="00364D76" w:rsidRDefault="00813029" w:rsidP="00813029">
            <w:pPr>
              <w:tabs>
                <w:tab w:val="left" w:pos="12210"/>
              </w:tabs>
            </w:pPr>
            <w:r w:rsidRPr="00364D76">
              <w:t>2</w:t>
            </w:r>
          </w:p>
        </w:tc>
        <w:tc>
          <w:tcPr>
            <w:tcW w:w="95" w:type="pct"/>
          </w:tcPr>
          <w:p w:rsidR="00813029" w:rsidRPr="00364D76" w:rsidRDefault="00813029" w:rsidP="00813029">
            <w:pPr>
              <w:tabs>
                <w:tab w:val="left" w:pos="12210"/>
              </w:tabs>
            </w:pPr>
          </w:p>
        </w:tc>
        <w:tc>
          <w:tcPr>
            <w:tcW w:w="1765" w:type="pct"/>
            <w:vAlign w:val="center"/>
          </w:tcPr>
          <w:p w:rsidR="00813029" w:rsidRPr="00364D76" w:rsidRDefault="00367890" w:rsidP="004C1760">
            <w:pPr>
              <w:tabs>
                <w:tab w:val="left" w:pos="0"/>
                <w:tab w:val="left" w:pos="284"/>
              </w:tabs>
              <w:jc w:val="center"/>
              <w:rPr>
                <w:color w:val="000000"/>
              </w:rPr>
            </w:pPr>
            <w:r w:rsidRPr="00A0166D">
              <w:rPr>
                <w:rStyle w:val="rvts16"/>
                <w:color w:val="000000"/>
              </w:rPr>
              <w:t>Визначення розумової відсталост</w:t>
            </w:r>
            <w:r w:rsidR="001C412D">
              <w:rPr>
                <w:rStyle w:val="rvts16"/>
                <w:color w:val="000000"/>
              </w:rPr>
              <w:t>і</w:t>
            </w:r>
            <w:r w:rsidR="00A0166D" w:rsidRPr="00A0166D">
              <w:rPr>
                <w:rStyle w:val="rvts16"/>
                <w:color w:val="000000"/>
              </w:rPr>
              <w:t xml:space="preserve">. </w:t>
            </w:r>
            <w:r w:rsidR="00A0166D">
              <w:rPr>
                <w:rStyle w:val="rvts16"/>
                <w:color w:val="000000"/>
              </w:rPr>
              <w:t>М</w:t>
            </w:r>
            <w:r w:rsidRPr="00A0166D">
              <w:rPr>
                <w:rStyle w:val="rvts16"/>
                <w:color w:val="000000"/>
              </w:rPr>
              <w:t xml:space="preserve">етодів відбору дітей до спеціальних закладів. Відмежування вродженої розумової відсталості від ЗПР, деменції, РДА, психопатії. Відмежування ЗПР від педагогічної запущеності та легкої форми розумової відсталості. Критерії відмежування ДЦП від легкої форми розумової відсталості, синдрому </w:t>
            </w:r>
            <w:proofErr w:type="spellStart"/>
            <w:r w:rsidRPr="00A0166D">
              <w:rPr>
                <w:rStyle w:val="rvts16"/>
                <w:color w:val="000000"/>
              </w:rPr>
              <w:t>Ретта</w:t>
            </w:r>
            <w:proofErr w:type="spellEnd"/>
            <w:r w:rsidRPr="00A0166D">
              <w:rPr>
                <w:rStyle w:val="rvts16"/>
                <w:color w:val="000000"/>
              </w:rPr>
              <w:t>, м’яз</w:t>
            </w:r>
            <w:r w:rsidRPr="00BC1085">
              <w:rPr>
                <w:rStyle w:val="rvts16"/>
                <w:color w:val="000000"/>
              </w:rPr>
              <w:t>ової дистрофії. Обстеження глибоко розумово відсталих дітей. Критерії відмежування глибокої і тяжкої розумової відсталості від подібних станів.</w:t>
            </w:r>
          </w:p>
        </w:tc>
        <w:tc>
          <w:tcPr>
            <w:tcW w:w="136" w:type="pct"/>
            <w:vAlign w:val="center"/>
          </w:tcPr>
          <w:p w:rsidR="00813029" w:rsidRPr="00364D76" w:rsidRDefault="00813029" w:rsidP="00587D81">
            <w:pPr>
              <w:tabs>
                <w:tab w:val="left" w:pos="12210"/>
              </w:tabs>
              <w:jc w:val="center"/>
            </w:pPr>
            <w:r w:rsidRPr="00364D76">
              <w:t>2</w:t>
            </w:r>
          </w:p>
        </w:tc>
        <w:tc>
          <w:tcPr>
            <w:tcW w:w="100" w:type="pct"/>
            <w:vAlign w:val="center"/>
          </w:tcPr>
          <w:p w:rsidR="00813029" w:rsidRPr="00364D76" w:rsidRDefault="00813029" w:rsidP="00587D81">
            <w:pPr>
              <w:tabs>
                <w:tab w:val="left" w:pos="12210"/>
              </w:tabs>
              <w:jc w:val="center"/>
            </w:pPr>
          </w:p>
        </w:tc>
        <w:tc>
          <w:tcPr>
            <w:tcW w:w="142" w:type="pct"/>
            <w:gridSpan w:val="2"/>
            <w:vAlign w:val="center"/>
          </w:tcPr>
          <w:p w:rsidR="00813029" w:rsidRPr="00364D76" w:rsidRDefault="00813029" w:rsidP="00587D81">
            <w:pPr>
              <w:tabs>
                <w:tab w:val="left" w:pos="12210"/>
              </w:tabs>
              <w:jc w:val="center"/>
            </w:pPr>
            <w:r w:rsidRPr="00364D76">
              <w:t>4</w:t>
            </w:r>
          </w:p>
        </w:tc>
        <w:tc>
          <w:tcPr>
            <w:tcW w:w="742" w:type="pct"/>
          </w:tcPr>
          <w:p w:rsidR="00813029" w:rsidRPr="00364D76" w:rsidRDefault="00367890" w:rsidP="00813029">
            <w:pPr>
              <w:tabs>
                <w:tab w:val="left" w:pos="12210"/>
              </w:tabs>
              <w:jc w:val="center"/>
            </w:pPr>
            <w:r w:rsidRPr="00160CDA">
              <w:t>Підготовка</w:t>
            </w:r>
            <w:r w:rsidRPr="00364D76">
              <w:t xml:space="preserve"> до практичного заняття. Реферування н</w:t>
            </w:r>
            <w:r>
              <w:t>аук. літ-ри, міні-творчі роботи</w:t>
            </w:r>
            <w:r w:rsidRPr="00364D76">
              <w:t xml:space="preserve"> </w:t>
            </w:r>
            <w:r w:rsidR="00813029" w:rsidRPr="00364D76">
              <w:t>Підготовка до модульної контрольної роботи.</w:t>
            </w:r>
          </w:p>
        </w:tc>
        <w:tc>
          <w:tcPr>
            <w:tcW w:w="453" w:type="pct"/>
          </w:tcPr>
          <w:p w:rsidR="00813029" w:rsidRPr="00364D76" w:rsidRDefault="00813029" w:rsidP="00813029">
            <w:pPr>
              <w:tabs>
                <w:tab w:val="left" w:pos="12210"/>
              </w:tabs>
              <w:jc w:val="center"/>
            </w:pPr>
            <w:r w:rsidRPr="00364D76">
              <w:t>Практичне заняття</w:t>
            </w:r>
          </w:p>
        </w:tc>
        <w:tc>
          <w:tcPr>
            <w:tcW w:w="126" w:type="pct"/>
            <w:textDirection w:val="btLr"/>
          </w:tcPr>
          <w:p w:rsidR="00813029" w:rsidRPr="00364D76" w:rsidRDefault="009F2792" w:rsidP="009F2792">
            <w:pPr>
              <w:tabs>
                <w:tab w:val="left" w:pos="12210"/>
              </w:tabs>
              <w:ind w:left="113" w:right="113"/>
              <w:jc w:val="center"/>
            </w:pPr>
            <w:r>
              <w:t>12.12.2016</w:t>
            </w:r>
          </w:p>
        </w:tc>
      </w:tr>
      <w:tr w:rsidR="003A5448" w:rsidRPr="00364D76" w:rsidTr="009F2792">
        <w:trPr>
          <w:cantSplit/>
          <w:trHeight w:val="1865"/>
        </w:trPr>
        <w:tc>
          <w:tcPr>
            <w:tcW w:w="261" w:type="pct"/>
            <w:vAlign w:val="center"/>
          </w:tcPr>
          <w:p w:rsidR="00813029" w:rsidRPr="00364D76" w:rsidRDefault="00813029" w:rsidP="00813029">
            <w:pPr>
              <w:tabs>
                <w:tab w:val="left" w:pos="12210"/>
              </w:tabs>
              <w:jc w:val="center"/>
            </w:pPr>
            <w:r w:rsidRPr="00364D76">
              <w:t>8</w:t>
            </w:r>
          </w:p>
        </w:tc>
        <w:tc>
          <w:tcPr>
            <w:tcW w:w="1046" w:type="pct"/>
            <w:vAlign w:val="center"/>
          </w:tcPr>
          <w:p w:rsidR="00813029" w:rsidRPr="00367890" w:rsidRDefault="00B76215" w:rsidP="004C1760">
            <w:pPr>
              <w:tabs>
                <w:tab w:val="left" w:pos="0"/>
                <w:tab w:val="left" w:pos="284"/>
              </w:tabs>
              <w:jc w:val="center"/>
              <w:rPr>
                <w:b/>
                <w:lang w:val="ru-RU"/>
              </w:rPr>
            </w:pPr>
            <w:r>
              <w:t xml:space="preserve">Особливості </w:t>
            </w:r>
            <w:r w:rsidR="00813029" w:rsidRPr="007C6A4F">
              <w:t>психолого-педагогічного обстеження при різних типах порушень психічного розвитку у дітей.</w:t>
            </w:r>
          </w:p>
        </w:tc>
        <w:tc>
          <w:tcPr>
            <w:tcW w:w="136" w:type="pct"/>
          </w:tcPr>
          <w:p w:rsidR="00813029" w:rsidRPr="00364D76" w:rsidRDefault="00813029" w:rsidP="00813029">
            <w:pPr>
              <w:tabs>
                <w:tab w:val="left" w:pos="12210"/>
              </w:tabs>
            </w:pPr>
            <w:r w:rsidRPr="00364D76">
              <w:t>2</w:t>
            </w:r>
          </w:p>
        </w:tc>
        <w:tc>
          <w:tcPr>
            <w:tcW w:w="95" w:type="pct"/>
          </w:tcPr>
          <w:p w:rsidR="00813029" w:rsidRPr="00364D76" w:rsidRDefault="00813029" w:rsidP="00813029">
            <w:pPr>
              <w:tabs>
                <w:tab w:val="left" w:pos="12210"/>
              </w:tabs>
            </w:pPr>
          </w:p>
        </w:tc>
        <w:tc>
          <w:tcPr>
            <w:tcW w:w="1765" w:type="pct"/>
            <w:vAlign w:val="center"/>
          </w:tcPr>
          <w:p w:rsidR="00367890" w:rsidRDefault="00367890" w:rsidP="004C1760">
            <w:pPr>
              <w:jc w:val="center"/>
              <w:rPr>
                <w:lang w:val="ru-RU"/>
              </w:rPr>
            </w:pPr>
            <w:proofErr w:type="spellStart"/>
            <w:r w:rsidRPr="007C6A4F">
              <w:rPr>
                <w:lang w:val="ru-RU"/>
              </w:rPr>
              <w:t>Підбір</w:t>
            </w:r>
            <w:proofErr w:type="spellEnd"/>
            <w:r w:rsidRPr="007C6A4F">
              <w:rPr>
                <w:lang w:val="ru-RU"/>
              </w:rPr>
              <w:t xml:space="preserve"> методик </w:t>
            </w:r>
            <w:proofErr w:type="gramStart"/>
            <w:r w:rsidRPr="007C6A4F">
              <w:rPr>
                <w:lang w:val="ru-RU"/>
              </w:rPr>
              <w:t>для кожного типу</w:t>
            </w:r>
            <w:proofErr w:type="gramEnd"/>
            <w:r w:rsidRPr="007C6A4F">
              <w:rPr>
                <w:lang w:val="ru-RU"/>
              </w:rPr>
              <w:t xml:space="preserve"> </w:t>
            </w:r>
            <w:proofErr w:type="spellStart"/>
            <w:r w:rsidRPr="007C6A4F">
              <w:rPr>
                <w:lang w:val="ru-RU"/>
              </w:rPr>
              <w:t>порушень</w:t>
            </w:r>
            <w:proofErr w:type="spellEnd"/>
            <w:r w:rsidRPr="007C6A4F">
              <w:rPr>
                <w:lang w:val="ru-RU"/>
              </w:rPr>
              <w:t xml:space="preserve">. </w:t>
            </w:r>
            <w:proofErr w:type="spellStart"/>
            <w:r w:rsidRPr="00367890">
              <w:rPr>
                <w:lang w:val="ru-RU"/>
              </w:rPr>
              <w:t>Проблеми</w:t>
            </w:r>
            <w:proofErr w:type="spellEnd"/>
            <w:r w:rsidRPr="00367890">
              <w:rPr>
                <w:lang w:val="ru-RU"/>
              </w:rPr>
              <w:t xml:space="preserve"> </w:t>
            </w:r>
            <w:proofErr w:type="spellStart"/>
            <w:r w:rsidRPr="00367890">
              <w:rPr>
                <w:lang w:val="ru-RU"/>
              </w:rPr>
              <w:t>психодіагностики</w:t>
            </w:r>
            <w:proofErr w:type="spellEnd"/>
            <w:r w:rsidRPr="00367890">
              <w:rPr>
                <w:lang w:val="ru-RU"/>
              </w:rPr>
              <w:t xml:space="preserve"> </w:t>
            </w:r>
            <w:proofErr w:type="spellStart"/>
            <w:r w:rsidRPr="00367890">
              <w:rPr>
                <w:lang w:val="ru-RU"/>
              </w:rPr>
              <w:t>дітей</w:t>
            </w:r>
            <w:proofErr w:type="spellEnd"/>
            <w:r w:rsidRPr="00367890">
              <w:rPr>
                <w:lang w:val="ru-RU"/>
              </w:rPr>
              <w:t xml:space="preserve"> </w:t>
            </w:r>
            <w:proofErr w:type="spellStart"/>
            <w:r w:rsidRPr="00367890">
              <w:rPr>
                <w:lang w:val="ru-RU"/>
              </w:rPr>
              <w:t>із</w:t>
            </w:r>
            <w:proofErr w:type="spellEnd"/>
            <w:r w:rsidRPr="00367890">
              <w:rPr>
                <w:lang w:val="ru-RU"/>
              </w:rPr>
              <w:t xml:space="preserve"> </w:t>
            </w:r>
            <w:proofErr w:type="spellStart"/>
            <w:r w:rsidRPr="00367890">
              <w:rPr>
                <w:lang w:val="ru-RU"/>
              </w:rPr>
              <w:t>затримкою</w:t>
            </w:r>
            <w:proofErr w:type="spellEnd"/>
            <w:r w:rsidRPr="00367890">
              <w:rPr>
                <w:lang w:val="ru-RU"/>
              </w:rPr>
              <w:t xml:space="preserve"> </w:t>
            </w:r>
            <w:proofErr w:type="spellStart"/>
            <w:r w:rsidRPr="00367890">
              <w:rPr>
                <w:lang w:val="ru-RU"/>
              </w:rPr>
              <w:t>психічного</w:t>
            </w:r>
            <w:proofErr w:type="spellEnd"/>
            <w:r w:rsidRPr="00367890">
              <w:rPr>
                <w:lang w:val="ru-RU"/>
              </w:rPr>
              <w:t xml:space="preserve"> </w:t>
            </w:r>
            <w:proofErr w:type="spellStart"/>
            <w:r w:rsidRPr="00367890">
              <w:rPr>
                <w:lang w:val="ru-RU"/>
              </w:rPr>
              <w:t>розвитку</w:t>
            </w:r>
            <w:proofErr w:type="spellEnd"/>
          </w:p>
          <w:p w:rsidR="00813029" w:rsidRPr="00364D76" w:rsidRDefault="00367890" w:rsidP="004C1760">
            <w:pPr>
              <w:jc w:val="center"/>
            </w:pPr>
            <w:proofErr w:type="spellStart"/>
            <w:r>
              <w:rPr>
                <w:lang w:val="ru-RU"/>
              </w:rPr>
              <w:t>Модульна</w:t>
            </w:r>
            <w:proofErr w:type="spellEnd"/>
            <w:r>
              <w:rPr>
                <w:lang w:val="ru-RU"/>
              </w:rPr>
              <w:t xml:space="preserve"> </w:t>
            </w:r>
            <w:proofErr w:type="spellStart"/>
            <w:r>
              <w:rPr>
                <w:lang w:val="ru-RU"/>
              </w:rPr>
              <w:t>контрольна</w:t>
            </w:r>
            <w:proofErr w:type="spellEnd"/>
            <w:r>
              <w:rPr>
                <w:lang w:val="ru-RU"/>
              </w:rPr>
              <w:t xml:space="preserve"> робота</w:t>
            </w:r>
            <w:r>
              <w:t>.</w:t>
            </w:r>
          </w:p>
        </w:tc>
        <w:tc>
          <w:tcPr>
            <w:tcW w:w="136" w:type="pct"/>
            <w:vAlign w:val="center"/>
          </w:tcPr>
          <w:p w:rsidR="00813029" w:rsidRPr="00364D76" w:rsidRDefault="002C28DA" w:rsidP="00587D81">
            <w:pPr>
              <w:tabs>
                <w:tab w:val="left" w:pos="12210"/>
              </w:tabs>
              <w:jc w:val="center"/>
            </w:pPr>
            <w:r>
              <w:t>2</w:t>
            </w:r>
          </w:p>
        </w:tc>
        <w:tc>
          <w:tcPr>
            <w:tcW w:w="100" w:type="pct"/>
            <w:vAlign w:val="center"/>
          </w:tcPr>
          <w:p w:rsidR="00813029" w:rsidRPr="00364D76" w:rsidRDefault="00813029" w:rsidP="00587D81">
            <w:pPr>
              <w:tabs>
                <w:tab w:val="left" w:pos="12210"/>
              </w:tabs>
              <w:jc w:val="center"/>
            </w:pPr>
          </w:p>
        </w:tc>
        <w:tc>
          <w:tcPr>
            <w:tcW w:w="142" w:type="pct"/>
            <w:gridSpan w:val="2"/>
            <w:vAlign w:val="center"/>
          </w:tcPr>
          <w:p w:rsidR="00813029" w:rsidRPr="00364D76" w:rsidRDefault="00813029" w:rsidP="00587D81">
            <w:pPr>
              <w:tabs>
                <w:tab w:val="left" w:pos="12210"/>
              </w:tabs>
              <w:jc w:val="center"/>
            </w:pPr>
            <w:r w:rsidRPr="00364D76">
              <w:t>4</w:t>
            </w:r>
          </w:p>
        </w:tc>
        <w:tc>
          <w:tcPr>
            <w:tcW w:w="742" w:type="pct"/>
          </w:tcPr>
          <w:p w:rsidR="00813029" w:rsidRPr="00364D76" w:rsidRDefault="00813029" w:rsidP="00813029">
            <w:pPr>
              <w:tabs>
                <w:tab w:val="left" w:pos="12210"/>
              </w:tabs>
              <w:jc w:val="center"/>
            </w:pPr>
          </w:p>
        </w:tc>
        <w:tc>
          <w:tcPr>
            <w:tcW w:w="453" w:type="pct"/>
          </w:tcPr>
          <w:p w:rsidR="00813029" w:rsidRPr="00364D76" w:rsidRDefault="00813029" w:rsidP="00813029">
            <w:pPr>
              <w:tabs>
                <w:tab w:val="left" w:pos="12210"/>
              </w:tabs>
              <w:jc w:val="center"/>
              <w:rPr>
                <w:b/>
              </w:rPr>
            </w:pPr>
            <w:r w:rsidRPr="00364D76">
              <w:rPr>
                <w:b/>
              </w:rPr>
              <w:t>ІІ МОДУЛЬ</w:t>
            </w:r>
          </w:p>
          <w:p w:rsidR="00813029" w:rsidRPr="00364D76" w:rsidRDefault="00813029" w:rsidP="006A64C1">
            <w:pPr>
              <w:tabs>
                <w:tab w:val="left" w:pos="12210"/>
              </w:tabs>
              <w:jc w:val="center"/>
            </w:pPr>
            <w:r w:rsidRPr="00364D76">
              <w:rPr>
                <w:b/>
              </w:rPr>
              <w:t>МКР</w:t>
            </w:r>
            <w:r w:rsidR="006A64C1">
              <w:rPr>
                <w:b/>
              </w:rPr>
              <w:t>-</w:t>
            </w:r>
            <w:r w:rsidRPr="00364D76">
              <w:rPr>
                <w:b/>
              </w:rPr>
              <w:t>2</w:t>
            </w:r>
          </w:p>
        </w:tc>
        <w:tc>
          <w:tcPr>
            <w:tcW w:w="126" w:type="pct"/>
            <w:textDirection w:val="btLr"/>
          </w:tcPr>
          <w:p w:rsidR="00813029" w:rsidRPr="00364D76" w:rsidRDefault="009F2792" w:rsidP="009F2792">
            <w:pPr>
              <w:tabs>
                <w:tab w:val="left" w:pos="12210"/>
              </w:tabs>
              <w:ind w:left="113" w:right="113"/>
            </w:pPr>
            <w:r>
              <w:t>26.12.2016</w:t>
            </w:r>
          </w:p>
        </w:tc>
      </w:tr>
    </w:tbl>
    <w:p w:rsidR="005E27CF" w:rsidRDefault="004D5515" w:rsidP="00B602FC">
      <w:pPr>
        <w:tabs>
          <w:tab w:val="left" w:pos="12210"/>
        </w:tabs>
        <w:jc w:val="right"/>
      </w:pPr>
      <w:r>
        <w:rPr>
          <w:sz w:val="20"/>
        </w:rPr>
        <w:t xml:space="preserve">Склала: </w:t>
      </w:r>
      <w:r w:rsidR="002D739E">
        <w:rPr>
          <w:sz w:val="20"/>
        </w:rPr>
        <w:t>доц.</w:t>
      </w:r>
      <w:r w:rsidR="009F4DD6">
        <w:rPr>
          <w:sz w:val="20"/>
        </w:rPr>
        <w:t xml:space="preserve"> </w:t>
      </w:r>
      <w:r w:rsidR="002D739E">
        <w:rPr>
          <w:sz w:val="20"/>
        </w:rPr>
        <w:t>Сікорська</w:t>
      </w:r>
      <w:r w:rsidR="009F4DD6">
        <w:rPr>
          <w:sz w:val="20"/>
        </w:rPr>
        <w:t xml:space="preserve"> </w:t>
      </w:r>
      <w:r w:rsidR="002D739E">
        <w:rPr>
          <w:sz w:val="20"/>
        </w:rPr>
        <w:t>Л</w:t>
      </w:r>
      <w:r w:rsidR="009F4DD6">
        <w:rPr>
          <w:sz w:val="20"/>
        </w:rPr>
        <w:t>.</w:t>
      </w:r>
      <w:r w:rsidR="002D739E">
        <w:rPr>
          <w:sz w:val="20"/>
        </w:rPr>
        <w:t>Б</w:t>
      </w:r>
      <w:r w:rsidR="000D60F9">
        <w:rPr>
          <w:sz w:val="20"/>
        </w:rPr>
        <w:t xml:space="preserve">. </w:t>
      </w:r>
    </w:p>
    <w:sectPr w:rsidR="005E27CF" w:rsidSect="003A5448">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A760E"/>
    <w:multiLevelType w:val="hybridMultilevel"/>
    <w:tmpl w:val="A1B0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F9"/>
    <w:rsid w:val="00000FD9"/>
    <w:rsid w:val="00001F83"/>
    <w:rsid w:val="00014C5B"/>
    <w:rsid w:val="00063AB8"/>
    <w:rsid w:val="000B1540"/>
    <w:rsid w:val="000D4282"/>
    <w:rsid w:val="000D538E"/>
    <w:rsid w:val="000D60F9"/>
    <w:rsid w:val="000E22C4"/>
    <w:rsid w:val="000F3106"/>
    <w:rsid w:val="001215AB"/>
    <w:rsid w:val="00150D4E"/>
    <w:rsid w:val="00160CDA"/>
    <w:rsid w:val="001840B4"/>
    <w:rsid w:val="0019589B"/>
    <w:rsid w:val="001A3668"/>
    <w:rsid w:val="001C412D"/>
    <w:rsid w:val="001E6EBE"/>
    <w:rsid w:val="001F77EB"/>
    <w:rsid w:val="002329DF"/>
    <w:rsid w:val="00251DD1"/>
    <w:rsid w:val="002716D4"/>
    <w:rsid w:val="002C28DA"/>
    <w:rsid w:val="002D739E"/>
    <w:rsid w:val="002E3BBA"/>
    <w:rsid w:val="00346489"/>
    <w:rsid w:val="00352D82"/>
    <w:rsid w:val="0035318E"/>
    <w:rsid w:val="00364D76"/>
    <w:rsid w:val="00366023"/>
    <w:rsid w:val="00367890"/>
    <w:rsid w:val="003757A7"/>
    <w:rsid w:val="003A5448"/>
    <w:rsid w:val="003A5B4C"/>
    <w:rsid w:val="003E1C8F"/>
    <w:rsid w:val="003F25E3"/>
    <w:rsid w:val="003F699E"/>
    <w:rsid w:val="00453240"/>
    <w:rsid w:val="004754C2"/>
    <w:rsid w:val="00477A02"/>
    <w:rsid w:val="004C1760"/>
    <w:rsid w:val="004C5095"/>
    <w:rsid w:val="004D5515"/>
    <w:rsid w:val="004E4AB4"/>
    <w:rsid w:val="00553774"/>
    <w:rsid w:val="00564220"/>
    <w:rsid w:val="00572215"/>
    <w:rsid w:val="00587D81"/>
    <w:rsid w:val="005C32B0"/>
    <w:rsid w:val="005D6896"/>
    <w:rsid w:val="0065468B"/>
    <w:rsid w:val="0065489B"/>
    <w:rsid w:val="00654CCB"/>
    <w:rsid w:val="00666DFB"/>
    <w:rsid w:val="00671D9E"/>
    <w:rsid w:val="0069136A"/>
    <w:rsid w:val="006A64C1"/>
    <w:rsid w:val="006B49E8"/>
    <w:rsid w:val="006B511C"/>
    <w:rsid w:val="006C21A7"/>
    <w:rsid w:val="006F1560"/>
    <w:rsid w:val="0072177E"/>
    <w:rsid w:val="00725E51"/>
    <w:rsid w:val="00734D9B"/>
    <w:rsid w:val="00777A9A"/>
    <w:rsid w:val="00780E03"/>
    <w:rsid w:val="007842F5"/>
    <w:rsid w:val="0078691E"/>
    <w:rsid w:val="00792682"/>
    <w:rsid w:val="007953D0"/>
    <w:rsid w:val="007C55FD"/>
    <w:rsid w:val="007C6A4F"/>
    <w:rsid w:val="00813029"/>
    <w:rsid w:val="00840D32"/>
    <w:rsid w:val="00877247"/>
    <w:rsid w:val="008829DB"/>
    <w:rsid w:val="008D2752"/>
    <w:rsid w:val="00910E3F"/>
    <w:rsid w:val="009202EC"/>
    <w:rsid w:val="009246B7"/>
    <w:rsid w:val="0097196E"/>
    <w:rsid w:val="00992A1C"/>
    <w:rsid w:val="00994931"/>
    <w:rsid w:val="0099684B"/>
    <w:rsid w:val="009C3CEE"/>
    <w:rsid w:val="009D4560"/>
    <w:rsid w:val="009E25FA"/>
    <w:rsid w:val="009F2792"/>
    <w:rsid w:val="009F4DD6"/>
    <w:rsid w:val="00A0166D"/>
    <w:rsid w:val="00A13987"/>
    <w:rsid w:val="00A402E9"/>
    <w:rsid w:val="00B17B3D"/>
    <w:rsid w:val="00B602FC"/>
    <w:rsid w:val="00B64BF3"/>
    <w:rsid w:val="00B76215"/>
    <w:rsid w:val="00B77964"/>
    <w:rsid w:val="00B96E8C"/>
    <w:rsid w:val="00BB16CF"/>
    <w:rsid w:val="00BB3ECF"/>
    <w:rsid w:val="00BC1085"/>
    <w:rsid w:val="00BE1C37"/>
    <w:rsid w:val="00BE5E5A"/>
    <w:rsid w:val="00C462C5"/>
    <w:rsid w:val="00C51ED5"/>
    <w:rsid w:val="00C60C03"/>
    <w:rsid w:val="00C76953"/>
    <w:rsid w:val="00CB15B3"/>
    <w:rsid w:val="00CC6590"/>
    <w:rsid w:val="00CC67D8"/>
    <w:rsid w:val="00CE0895"/>
    <w:rsid w:val="00D10F7F"/>
    <w:rsid w:val="00D4575F"/>
    <w:rsid w:val="00D74D72"/>
    <w:rsid w:val="00D92AB1"/>
    <w:rsid w:val="00DB4F4E"/>
    <w:rsid w:val="00DF041E"/>
    <w:rsid w:val="00E3653A"/>
    <w:rsid w:val="00E40C1F"/>
    <w:rsid w:val="00E83EC5"/>
    <w:rsid w:val="00EB52D5"/>
    <w:rsid w:val="00EC5EE4"/>
    <w:rsid w:val="00ED5763"/>
    <w:rsid w:val="00F2460D"/>
    <w:rsid w:val="00F44070"/>
    <w:rsid w:val="00FC06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5755"/>
  <w15:docId w15:val="{9C9FFC7B-007B-4475-BFBD-A45E5950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60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7C6A4F"/>
    <w:pPr>
      <w:spacing w:before="100" w:beforeAutospacing="1" w:after="100" w:afterAutospacing="1"/>
      <w:outlineLvl w:val="0"/>
    </w:pPr>
    <w:rPr>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0F9"/>
    <w:pPr>
      <w:ind w:left="720"/>
      <w:contextualSpacing/>
    </w:pPr>
  </w:style>
  <w:style w:type="paragraph" w:customStyle="1" w:styleId="Iauiue">
    <w:name w:val="Iau.iue"/>
    <w:basedOn w:val="a"/>
    <w:next w:val="a"/>
    <w:uiPriority w:val="99"/>
    <w:rsid w:val="000D60F9"/>
    <w:pPr>
      <w:autoSpaceDE w:val="0"/>
      <w:autoSpaceDN w:val="0"/>
      <w:adjustRightInd w:val="0"/>
    </w:pPr>
    <w:rPr>
      <w:rFonts w:eastAsia="Calibri"/>
      <w:lang w:val="ru-RU" w:eastAsia="en-US"/>
    </w:rPr>
  </w:style>
  <w:style w:type="character" w:customStyle="1" w:styleId="a4">
    <w:name w:val="Основний текст_"/>
    <w:link w:val="11"/>
    <w:uiPriority w:val="99"/>
    <w:locked/>
    <w:rsid w:val="00251DD1"/>
    <w:rPr>
      <w:rFonts w:ascii="Times New Roman" w:hAnsi="Times New Roman"/>
      <w:shd w:val="clear" w:color="auto" w:fill="FFFFFF"/>
    </w:rPr>
  </w:style>
  <w:style w:type="paragraph" w:customStyle="1" w:styleId="11">
    <w:name w:val="Основний текст1"/>
    <w:basedOn w:val="a"/>
    <w:link w:val="a4"/>
    <w:uiPriority w:val="99"/>
    <w:rsid w:val="00251DD1"/>
    <w:pPr>
      <w:shd w:val="clear" w:color="auto" w:fill="FFFFFF"/>
      <w:spacing w:after="240" w:line="240" w:lineRule="atLeast"/>
      <w:ind w:hanging="420"/>
    </w:pPr>
    <w:rPr>
      <w:rFonts w:eastAsiaTheme="minorHAnsi" w:cstheme="minorBidi"/>
      <w:sz w:val="22"/>
      <w:szCs w:val="22"/>
      <w:lang w:val="ru-RU" w:eastAsia="en-US"/>
    </w:rPr>
  </w:style>
  <w:style w:type="paragraph" w:customStyle="1" w:styleId="Style7">
    <w:name w:val="Style7"/>
    <w:basedOn w:val="a"/>
    <w:rsid w:val="00251DD1"/>
    <w:pPr>
      <w:widowControl w:val="0"/>
      <w:autoSpaceDE w:val="0"/>
      <w:autoSpaceDN w:val="0"/>
      <w:adjustRightInd w:val="0"/>
      <w:spacing w:line="230" w:lineRule="exact"/>
      <w:ind w:hanging="250"/>
    </w:pPr>
    <w:rPr>
      <w:lang w:val="ru-RU"/>
    </w:rPr>
  </w:style>
  <w:style w:type="character" w:customStyle="1" w:styleId="4">
    <w:name w:val="Заголовок №4_"/>
    <w:link w:val="40"/>
    <w:uiPriority w:val="99"/>
    <w:locked/>
    <w:rsid w:val="00251DD1"/>
    <w:rPr>
      <w:rFonts w:ascii="Times New Roman" w:hAnsi="Times New Roman"/>
      <w:b/>
      <w:bCs/>
      <w:i/>
      <w:iCs/>
      <w:spacing w:val="10"/>
      <w:sz w:val="21"/>
      <w:szCs w:val="21"/>
      <w:shd w:val="clear" w:color="auto" w:fill="FFFFFF"/>
    </w:rPr>
  </w:style>
  <w:style w:type="paragraph" w:customStyle="1" w:styleId="40">
    <w:name w:val="Заголовок №4"/>
    <w:basedOn w:val="a"/>
    <w:link w:val="4"/>
    <w:uiPriority w:val="99"/>
    <w:rsid w:val="00251DD1"/>
    <w:pPr>
      <w:shd w:val="clear" w:color="auto" w:fill="FFFFFF"/>
      <w:spacing w:before="120" w:after="120" w:line="240" w:lineRule="atLeast"/>
      <w:ind w:hanging="420"/>
      <w:jc w:val="both"/>
      <w:outlineLvl w:val="3"/>
    </w:pPr>
    <w:rPr>
      <w:rFonts w:eastAsiaTheme="minorHAnsi" w:cstheme="minorBidi"/>
      <w:b/>
      <w:bCs/>
      <w:i/>
      <w:iCs/>
      <w:spacing w:val="10"/>
      <w:sz w:val="21"/>
      <w:szCs w:val="21"/>
      <w:lang w:val="ru-RU" w:eastAsia="en-US"/>
    </w:rPr>
  </w:style>
  <w:style w:type="character" w:customStyle="1" w:styleId="rvts16">
    <w:name w:val="rvts16"/>
    <w:basedOn w:val="a0"/>
    <w:rsid w:val="00792682"/>
  </w:style>
  <w:style w:type="paragraph" w:customStyle="1" w:styleId="rvps526">
    <w:name w:val="rvps526"/>
    <w:basedOn w:val="a"/>
    <w:rsid w:val="00792682"/>
    <w:pPr>
      <w:spacing w:before="100" w:beforeAutospacing="1" w:after="100" w:afterAutospacing="1"/>
    </w:pPr>
    <w:rPr>
      <w:lang w:val="en-US" w:eastAsia="en-US"/>
    </w:rPr>
  </w:style>
  <w:style w:type="paragraph" w:customStyle="1" w:styleId="rvps2">
    <w:name w:val="rvps2"/>
    <w:basedOn w:val="a"/>
    <w:rsid w:val="00BB3ECF"/>
    <w:pPr>
      <w:spacing w:before="100" w:beforeAutospacing="1" w:after="100" w:afterAutospacing="1"/>
    </w:pPr>
    <w:rPr>
      <w:lang w:val="en-US" w:eastAsia="en-US"/>
    </w:rPr>
  </w:style>
  <w:style w:type="paragraph" w:customStyle="1" w:styleId="rvps6">
    <w:name w:val="rvps6"/>
    <w:basedOn w:val="a"/>
    <w:rsid w:val="002E3BBA"/>
    <w:pPr>
      <w:spacing w:before="100" w:beforeAutospacing="1" w:after="100" w:afterAutospacing="1"/>
    </w:pPr>
    <w:rPr>
      <w:lang w:val="en-US" w:eastAsia="en-US"/>
    </w:rPr>
  </w:style>
  <w:style w:type="character" w:customStyle="1" w:styleId="10">
    <w:name w:val="Заголовок 1 Знак"/>
    <w:basedOn w:val="a0"/>
    <w:link w:val="1"/>
    <w:uiPriority w:val="9"/>
    <w:rsid w:val="007C6A4F"/>
    <w:rPr>
      <w:rFonts w:ascii="Times New Roman" w:eastAsia="Times New Roman" w:hAnsi="Times New Roman" w:cs="Times New Roman"/>
      <w:b/>
      <w:bCs/>
      <w:kern w:val="36"/>
      <w:sz w:val="48"/>
      <w:szCs w:val="48"/>
      <w:lang w:val="en-US"/>
    </w:rPr>
  </w:style>
  <w:style w:type="paragraph" w:styleId="a5">
    <w:name w:val="Balloon Text"/>
    <w:basedOn w:val="a"/>
    <w:link w:val="a6"/>
    <w:uiPriority w:val="99"/>
    <w:semiHidden/>
    <w:unhideWhenUsed/>
    <w:rsid w:val="0019589B"/>
    <w:rPr>
      <w:rFonts w:ascii="Segoe UI" w:hAnsi="Segoe UI" w:cs="Segoe UI"/>
      <w:sz w:val="18"/>
      <w:szCs w:val="18"/>
    </w:rPr>
  </w:style>
  <w:style w:type="character" w:customStyle="1" w:styleId="a6">
    <w:name w:val="Текст выноски Знак"/>
    <w:basedOn w:val="a0"/>
    <w:link w:val="a5"/>
    <w:uiPriority w:val="99"/>
    <w:semiHidden/>
    <w:rsid w:val="0019589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38413">
      <w:bodyDiv w:val="1"/>
      <w:marLeft w:val="0"/>
      <w:marRight w:val="0"/>
      <w:marTop w:val="0"/>
      <w:marBottom w:val="0"/>
      <w:divBdr>
        <w:top w:val="none" w:sz="0" w:space="0" w:color="auto"/>
        <w:left w:val="none" w:sz="0" w:space="0" w:color="auto"/>
        <w:bottom w:val="none" w:sz="0" w:space="0" w:color="auto"/>
        <w:right w:val="none" w:sz="0" w:space="0" w:color="auto"/>
      </w:divBdr>
    </w:div>
    <w:div w:id="600139827">
      <w:bodyDiv w:val="1"/>
      <w:marLeft w:val="0"/>
      <w:marRight w:val="0"/>
      <w:marTop w:val="0"/>
      <w:marBottom w:val="0"/>
      <w:divBdr>
        <w:top w:val="none" w:sz="0" w:space="0" w:color="auto"/>
        <w:left w:val="none" w:sz="0" w:space="0" w:color="auto"/>
        <w:bottom w:val="none" w:sz="0" w:space="0" w:color="auto"/>
        <w:right w:val="none" w:sz="0" w:space="0" w:color="auto"/>
      </w:divBdr>
    </w:div>
    <w:div w:id="608202227">
      <w:bodyDiv w:val="1"/>
      <w:marLeft w:val="0"/>
      <w:marRight w:val="0"/>
      <w:marTop w:val="0"/>
      <w:marBottom w:val="0"/>
      <w:divBdr>
        <w:top w:val="none" w:sz="0" w:space="0" w:color="auto"/>
        <w:left w:val="none" w:sz="0" w:space="0" w:color="auto"/>
        <w:bottom w:val="none" w:sz="0" w:space="0" w:color="auto"/>
        <w:right w:val="none" w:sz="0" w:space="0" w:color="auto"/>
      </w:divBdr>
    </w:div>
    <w:div w:id="935282698">
      <w:bodyDiv w:val="1"/>
      <w:marLeft w:val="0"/>
      <w:marRight w:val="0"/>
      <w:marTop w:val="0"/>
      <w:marBottom w:val="0"/>
      <w:divBdr>
        <w:top w:val="none" w:sz="0" w:space="0" w:color="auto"/>
        <w:left w:val="none" w:sz="0" w:space="0" w:color="auto"/>
        <w:bottom w:val="none" w:sz="0" w:space="0" w:color="auto"/>
        <w:right w:val="none" w:sz="0" w:space="0" w:color="auto"/>
      </w:divBdr>
    </w:div>
    <w:div w:id="1349717135">
      <w:bodyDiv w:val="1"/>
      <w:marLeft w:val="0"/>
      <w:marRight w:val="0"/>
      <w:marTop w:val="0"/>
      <w:marBottom w:val="0"/>
      <w:divBdr>
        <w:top w:val="none" w:sz="0" w:space="0" w:color="auto"/>
        <w:left w:val="none" w:sz="0" w:space="0" w:color="auto"/>
        <w:bottom w:val="none" w:sz="0" w:space="0" w:color="auto"/>
        <w:right w:val="none" w:sz="0" w:space="0" w:color="auto"/>
      </w:divBdr>
    </w:div>
    <w:div w:id="1588540717">
      <w:bodyDiv w:val="1"/>
      <w:marLeft w:val="0"/>
      <w:marRight w:val="0"/>
      <w:marTop w:val="0"/>
      <w:marBottom w:val="0"/>
      <w:divBdr>
        <w:top w:val="none" w:sz="0" w:space="0" w:color="auto"/>
        <w:left w:val="none" w:sz="0" w:space="0" w:color="auto"/>
        <w:bottom w:val="none" w:sz="0" w:space="0" w:color="auto"/>
        <w:right w:val="none" w:sz="0" w:space="0" w:color="auto"/>
      </w:divBdr>
    </w:div>
    <w:div w:id="18352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6425-D00E-4D0A-AC66-FD8BAD38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599</Words>
  <Characters>3419</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REMEDIOS</dc:creator>
  <cp:lastModifiedBy>Kachurovsky</cp:lastModifiedBy>
  <cp:revision>8</cp:revision>
  <cp:lastPrinted>2016-10-02T11:40:00Z</cp:lastPrinted>
  <dcterms:created xsi:type="dcterms:W3CDTF">2016-10-02T11:25:00Z</dcterms:created>
  <dcterms:modified xsi:type="dcterms:W3CDTF">2016-11-26T20:46:00Z</dcterms:modified>
</cp:coreProperties>
</file>