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F3" w:rsidRPr="0011100B" w:rsidRDefault="00F25DF3" w:rsidP="00F25DF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1100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__________________________________________________________________</w:t>
      </w:r>
    </w:p>
    <w:p w:rsidR="003E35B3" w:rsidRPr="00DF5833" w:rsidRDefault="003E35B3" w:rsidP="003E35B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33">
        <w:rPr>
          <w:rFonts w:ascii="Times New Roman" w:hAnsi="Times New Roman" w:cs="Times New Roman"/>
          <w:b/>
          <w:sz w:val="24"/>
          <w:szCs w:val="24"/>
        </w:rPr>
        <w:t xml:space="preserve">І. </w:t>
      </w:r>
      <w:proofErr w:type="spellStart"/>
      <w:r w:rsidRPr="00DF5833">
        <w:rPr>
          <w:rFonts w:ascii="Times New Roman" w:hAnsi="Times New Roman" w:cs="Times New Roman"/>
          <w:b/>
          <w:sz w:val="24"/>
          <w:szCs w:val="24"/>
        </w:rPr>
        <w:t>Філософська</w:t>
      </w:r>
      <w:proofErr w:type="spellEnd"/>
      <w:r w:rsidRPr="00DF5833">
        <w:rPr>
          <w:rFonts w:ascii="Times New Roman" w:hAnsi="Times New Roman" w:cs="Times New Roman"/>
          <w:b/>
          <w:sz w:val="24"/>
          <w:szCs w:val="24"/>
        </w:rPr>
        <w:t xml:space="preserve"> «Картина </w:t>
      </w:r>
      <w:proofErr w:type="spellStart"/>
      <w:proofErr w:type="gramStart"/>
      <w:r w:rsidRPr="00DF5833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DF5833">
        <w:rPr>
          <w:rFonts w:ascii="Times New Roman" w:hAnsi="Times New Roman" w:cs="Times New Roman"/>
          <w:b/>
          <w:sz w:val="24"/>
          <w:szCs w:val="24"/>
        </w:rPr>
        <w:t>іту</w:t>
      </w:r>
      <w:proofErr w:type="spellEnd"/>
      <w:r w:rsidRPr="00DF5833">
        <w:rPr>
          <w:rFonts w:ascii="Times New Roman" w:hAnsi="Times New Roman" w:cs="Times New Roman"/>
          <w:b/>
          <w:sz w:val="24"/>
          <w:szCs w:val="24"/>
        </w:rPr>
        <w:t>»</w:t>
      </w:r>
    </w:p>
    <w:p w:rsidR="003E35B3" w:rsidRPr="00DF5833" w:rsidRDefault="003E35B3" w:rsidP="003E35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5833">
        <w:rPr>
          <w:rFonts w:ascii="Times New Roman" w:hAnsi="Times New Roman" w:cs="Times New Roman"/>
          <w:sz w:val="24"/>
          <w:szCs w:val="24"/>
          <w:lang w:val="uk-UA"/>
        </w:rPr>
        <w:t>Давні і міцні зв'язки педагогіки з філософією зумовили особливу роль останньої. Філософія залишилася основою педагогіки. Але сучасна філософія надзвичайно неоднорідна. Це змушує соціальну педагогіку, соціальних педагогів чітко визначати свої позиції і вибирати шляхи пізнання соціально-педагогічної реальності.</w:t>
      </w:r>
    </w:p>
    <w:p w:rsidR="003E35B3" w:rsidRPr="00DF5833" w:rsidRDefault="003E35B3" w:rsidP="003E35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5833">
        <w:rPr>
          <w:rFonts w:ascii="Times New Roman" w:hAnsi="Times New Roman" w:cs="Times New Roman"/>
          <w:sz w:val="24"/>
          <w:szCs w:val="24"/>
          <w:lang w:val="uk-UA"/>
        </w:rPr>
        <w:t>Залежно від наукової або практичної доцільності соціальна педагогіка спирається на певне світорозуміння картини світу, на відповідну парадигму наукового знання, на різні психологічні образи людини й психологічні наукові школи або конкретну пояснювальну систему, на різні філософські ос</w:t>
      </w:r>
      <w:r w:rsidR="005C12B4" w:rsidRPr="00DF5833">
        <w:rPr>
          <w:rFonts w:ascii="Times New Roman" w:hAnsi="Times New Roman" w:cs="Times New Roman"/>
          <w:sz w:val="24"/>
          <w:szCs w:val="24"/>
          <w:lang w:val="uk-UA"/>
        </w:rPr>
        <w:t>нови соціальної педагогіки тощо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35B3" w:rsidRPr="00DF5833" w:rsidRDefault="005C12B4" w:rsidP="005C12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5833">
        <w:rPr>
          <w:rFonts w:ascii="Times New Roman" w:hAnsi="Times New Roman" w:cs="Times New Roman"/>
          <w:sz w:val="24"/>
          <w:szCs w:val="24"/>
          <w:lang w:val="uk-UA"/>
        </w:rPr>
        <w:t>Людина вічно приречена</w:t>
      </w:r>
      <w:r w:rsidR="003E35B3"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на пошук с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енсу життя, зауважив свого часу 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br/>
      </w:r>
      <w:r w:rsidR="003E35B3"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А. Ейнштейн, бо той, хто 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>відчуває своє життя, позбавленим</w:t>
      </w:r>
      <w:r w:rsidR="003E35B3"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сенсу, не тільки нещасливий, але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й навряд чи життєздатний, життєдіяльний. </w:t>
      </w:r>
    </w:p>
    <w:p w:rsidR="003E35B3" w:rsidRPr="00DF5833" w:rsidRDefault="005C12B4" w:rsidP="003E35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Рішення одвічного </w:t>
      </w:r>
      <w:r w:rsidR="003E35B3" w:rsidRPr="00DF5833">
        <w:rPr>
          <w:rFonts w:ascii="Times New Roman" w:hAnsi="Times New Roman" w:cs="Times New Roman"/>
          <w:sz w:val="24"/>
          <w:szCs w:val="24"/>
          <w:lang w:val="uk-UA"/>
        </w:rPr>
        <w:t>завдання про сенс життя багато в чому залежить від картини світу, яка є провідною на даному історичному шляху становлення розумності людини.</w:t>
      </w:r>
    </w:p>
    <w:p w:rsidR="008A541D" w:rsidRPr="00DF5833" w:rsidRDefault="008A541D" w:rsidP="008A541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5833">
        <w:rPr>
          <w:rFonts w:ascii="Times New Roman" w:hAnsi="Times New Roman" w:cs="Times New Roman"/>
          <w:i/>
          <w:sz w:val="24"/>
          <w:szCs w:val="24"/>
          <w:lang w:val="uk-UA"/>
        </w:rPr>
        <w:t>Сьогодні можна говорити, принаймні, про чотири картинах світу.</w:t>
      </w:r>
    </w:p>
    <w:p w:rsidR="008A541D" w:rsidRPr="00DF5833" w:rsidRDefault="008A541D" w:rsidP="008A541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5833">
        <w:rPr>
          <w:rFonts w:ascii="Times New Roman" w:hAnsi="Times New Roman" w:cs="Times New Roman"/>
          <w:b/>
          <w:sz w:val="24"/>
          <w:szCs w:val="24"/>
          <w:lang w:val="uk-UA"/>
        </w:rPr>
        <w:t>"Нерозділений (нерозчленований) світ".</w:t>
      </w:r>
      <w:r w:rsidR="00551C0F"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Людина не відрізняла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себе від світу, проблема душі і тіла була єдиною.</w:t>
      </w:r>
    </w:p>
    <w:p w:rsidR="008A541D" w:rsidRPr="00DF5833" w:rsidRDefault="008A541D" w:rsidP="008A541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5833">
        <w:rPr>
          <w:rFonts w:ascii="Times New Roman" w:hAnsi="Times New Roman" w:cs="Times New Roman"/>
          <w:b/>
          <w:sz w:val="24"/>
          <w:szCs w:val="24"/>
          <w:lang w:val="uk-UA"/>
        </w:rPr>
        <w:t>"Розчленована картина світу".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Для неї х</w:t>
      </w:r>
      <w:r w:rsidR="00D00175" w:rsidRPr="00DF5833">
        <w:rPr>
          <w:rFonts w:ascii="Times New Roman" w:hAnsi="Times New Roman" w:cs="Times New Roman"/>
          <w:sz w:val="24"/>
          <w:szCs w:val="24"/>
          <w:lang w:val="uk-UA"/>
        </w:rPr>
        <w:t>арактерна спроба розвести людину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і світ. Починаючи з Платона (4</w:t>
      </w:r>
      <w:r w:rsidR="00D00175" w:rsidRPr="00DF5833">
        <w:rPr>
          <w:rFonts w:ascii="Times New Roman" w:hAnsi="Times New Roman" w:cs="Times New Roman"/>
          <w:sz w:val="24"/>
          <w:szCs w:val="24"/>
          <w:lang w:val="uk-UA"/>
        </w:rPr>
        <w:t>28-347 рр. д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о н.е.), розрізнялися дві субстанції </w:t>
      </w:r>
      <w:r w:rsidR="00D00175" w:rsidRPr="00DF583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душа і тіло.</w:t>
      </w:r>
    </w:p>
    <w:p w:rsidR="008A541D" w:rsidRPr="00DF5833" w:rsidRDefault="008A541D" w:rsidP="008A541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5833">
        <w:rPr>
          <w:rFonts w:ascii="Times New Roman" w:hAnsi="Times New Roman" w:cs="Times New Roman"/>
          <w:b/>
          <w:sz w:val="24"/>
          <w:szCs w:val="24"/>
          <w:lang w:val="uk-UA"/>
        </w:rPr>
        <w:t>"Людина як суб'єкт життєдіяльності".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її (життєдіяльності) є результат прагнення людини жити не тільки під впливом обставин, а й змінювати їх у своїх інтересах. Тому потреба в описі світу пере</w:t>
      </w:r>
      <w:r w:rsidR="00A76695" w:rsidRPr="00DF5833">
        <w:rPr>
          <w:rFonts w:ascii="Times New Roman" w:hAnsi="Times New Roman" w:cs="Times New Roman"/>
          <w:sz w:val="24"/>
          <w:szCs w:val="24"/>
          <w:lang w:val="uk-UA"/>
        </w:rPr>
        <w:t>росла в потребу його пояснення й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активного перетворення.</w:t>
      </w:r>
    </w:p>
    <w:p w:rsidR="008A541D" w:rsidRPr="00DF5833" w:rsidRDefault="008A541D" w:rsidP="008A541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5833">
        <w:rPr>
          <w:rFonts w:ascii="Times New Roman" w:hAnsi="Times New Roman" w:cs="Times New Roman"/>
          <w:b/>
          <w:sz w:val="24"/>
          <w:szCs w:val="24"/>
          <w:lang w:val="uk-UA"/>
        </w:rPr>
        <w:t>"Людина як пріоритет природного світобудови".</w:t>
      </w:r>
      <w:r w:rsidR="007F1796"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Це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картина світу завтрашнього дня, </w:t>
      </w:r>
      <w:proofErr w:type="spellStart"/>
      <w:r w:rsidRPr="00DF5833">
        <w:rPr>
          <w:rFonts w:ascii="Times New Roman" w:hAnsi="Times New Roman" w:cs="Times New Roman"/>
          <w:sz w:val="24"/>
          <w:szCs w:val="24"/>
          <w:lang w:val="uk-UA"/>
        </w:rPr>
        <w:t>системоутворюючий</w:t>
      </w:r>
      <w:proofErr w:type="spellEnd"/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фактор світу </w:t>
      </w:r>
      <w:r w:rsidR="007F1796" w:rsidRPr="00DF583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5989" w:rsidRPr="00DF5833">
        <w:rPr>
          <w:rFonts w:ascii="Times New Roman" w:hAnsi="Times New Roman" w:cs="Times New Roman"/>
          <w:sz w:val="24"/>
          <w:szCs w:val="24"/>
          <w:lang w:val="uk-UA"/>
        </w:rPr>
        <w:t>людина. Світ ноосфери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>, світ життя людини.</w:t>
      </w:r>
    </w:p>
    <w:p w:rsidR="00145989" w:rsidRPr="00DF5833" w:rsidRDefault="00145989" w:rsidP="008A541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5833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Ноосфе́ра</w:t>
      </w:r>
      <w:proofErr w:type="spellEnd"/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hyperlink r:id="rId5" w:tooltip="Греческий язык" w:history="1">
        <w:r w:rsidRPr="00DF583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греч</w:t>
        </w:r>
        <w:proofErr w:type="gramStart"/>
        <w:r w:rsidRPr="00DF583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.</w:t>
        </w:r>
        <w:proofErr w:type="gramEnd"/>
      </w:hyperlink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l-GR"/>
        </w:rPr>
        <w:t>νόος</w:t>
      </w:r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</w:t>
      </w:r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" w:tooltip="Разум" w:history="1">
        <w:proofErr w:type="gramStart"/>
        <w:r w:rsidRPr="00DF5833">
          <w:rPr>
            <w:rStyle w:val="a3"/>
            <w:rFonts w:ascii="Times New Roman" w:hAnsi="Times New Roman" w:cs="Times New Roman"/>
            <w:i/>
            <w:iCs/>
            <w:color w:val="0B0080"/>
            <w:sz w:val="24"/>
            <w:szCs w:val="24"/>
            <w:u w:val="none"/>
            <w:shd w:val="clear" w:color="auto" w:fill="FFFFFF"/>
          </w:rPr>
          <w:t>р</w:t>
        </w:r>
        <w:proofErr w:type="gramEnd"/>
        <w:r w:rsidRPr="00DF5833">
          <w:rPr>
            <w:rStyle w:val="a3"/>
            <w:rFonts w:ascii="Times New Roman" w:hAnsi="Times New Roman" w:cs="Times New Roman"/>
            <w:i/>
            <w:iCs/>
            <w:color w:val="0B0080"/>
            <w:sz w:val="24"/>
            <w:szCs w:val="24"/>
            <w:u w:val="none"/>
            <w:shd w:val="clear" w:color="auto" w:fill="FFFFFF"/>
          </w:rPr>
          <w:t>азум</w:t>
        </w:r>
      </w:hyperlink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l-GR"/>
        </w:rPr>
        <w:t>σφαῖρα</w:t>
      </w:r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</w:t>
      </w:r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Шар (стереометрия)" w:history="1">
        <w:r w:rsidRPr="00DF5833">
          <w:rPr>
            <w:rStyle w:val="a3"/>
            <w:rFonts w:ascii="Times New Roman" w:hAnsi="Times New Roman" w:cs="Times New Roman"/>
            <w:i/>
            <w:iCs/>
            <w:color w:val="0B0080"/>
            <w:sz w:val="24"/>
            <w:szCs w:val="24"/>
            <w:u w:val="none"/>
            <w:shd w:val="clear" w:color="auto" w:fill="FFFFFF"/>
          </w:rPr>
          <w:t>шар</w:t>
        </w:r>
      </w:hyperlink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 — сфера разума; сфера взаимодействия</w:t>
      </w:r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8" w:tooltip="Общество" w:history="1">
        <w:r w:rsidRPr="00DF583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общества</w:t>
        </w:r>
      </w:hyperlink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9" w:tooltip="Природа" w:history="1">
        <w:r w:rsidRPr="00DF583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природы</w:t>
        </w:r>
      </w:hyperlink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 границах</w:t>
      </w:r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 xml:space="preserve"> </w:t>
      </w:r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которой</w:t>
      </w:r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0" w:tooltip="Разум" w:history="1">
        <w:r w:rsidRPr="00DF583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разумная</w:t>
        </w:r>
      </w:hyperlink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DF5833">
        <w:rPr>
          <w:rFonts w:ascii="Times New Roman" w:hAnsi="Times New Roman" w:cs="Times New Roman"/>
          <w:sz w:val="24"/>
          <w:szCs w:val="24"/>
        </w:rPr>
        <w:fldChar w:fldCharType="begin"/>
      </w:r>
      <w:r w:rsidRPr="00DF5833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"https://ru.wikipedia.org/wiki/%D0%A7%D0%B5%D0%BB%D0%BE%D0%B2%D0%B5%D0%BA_%D1%80%D0%B0%D0%B7%D1%83%D0%BC%D0%BD%D1%8B%D0%B9" \o "Человек разумный" </w:instrText>
      </w:r>
      <w:r w:rsidRPr="00DF5833">
        <w:rPr>
          <w:rFonts w:ascii="Times New Roman" w:hAnsi="Times New Roman" w:cs="Times New Roman"/>
          <w:sz w:val="24"/>
          <w:szCs w:val="24"/>
        </w:rPr>
        <w:fldChar w:fldCharType="separate"/>
      </w:r>
      <w:r w:rsidRPr="00DF5833">
        <w:rPr>
          <w:rStyle w:val="a3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t>человеческая</w:t>
      </w:r>
      <w:r w:rsidRPr="00DF5833">
        <w:rPr>
          <w:rFonts w:ascii="Times New Roman" w:hAnsi="Times New Roman" w:cs="Times New Roman"/>
          <w:sz w:val="24"/>
          <w:szCs w:val="24"/>
        </w:rPr>
        <w:fldChar w:fldCharType="end"/>
      </w:r>
      <w:hyperlink r:id="rId11" w:tooltip="Деятельность" w:history="1">
        <w:r w:rsidRPr="00DF583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деятельность</w:t>
        </w:r>
        <w:proofErr w:type="spellEnd"/>
      </w:hyperlink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становится определяющим фактором</w:t>
      </w:r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2" w:tooltip="Развитие" w:history="1">
        <w:r w:rsidRPr="00DF583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развития</w:t>
        </w:r>
      </w:hyperlink>
      <w:r w:rsidRPr="00DF583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(эта сфера обозначается также терминами «</w:t>
      </w:r>
      <w:proofErr w:type="spellStart"/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антропосфера</w:t>
      </w:r>
      <w:proofErr w:type="spellEnd"/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», «</w:t>
      </w:r>
      <w:hyperlink r:id="rId13" w:tooltip="Биосфера" w:history="1">
        <w:r w:rsidRPr="00DF583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биосфера</w:t>
        </w:r>
      </w:hyperlink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», «</w:t>
      </w:r>
      <w:proofErr w:type="spellStart"/>
      <w:r w:rsidRPr="00DF5833">
        <w:rPr>
          <w:rFonts w:ascii="Times New Roman" w:hAnsi="Times New Roman" w:cs="Times New Roman"/>
          <w:sz w:val="24"/>
          <w:szCs w:val="24"/>
        </w:rPr>
        <w:fldChar w:fldCharType="begin"/>
      </w:r>
      <w:r w:rsidRPr="00DF5833">
        <w:rPr>
          <w:rFonts w:ascii="Times New Roman" w:hAnsi="Times New Roman" w:cs="Times New Roman"/>
          <w:sz w:val="24"/>
          <w:szCs w:val="24"/>
        </w:rPr>
        <w:instrText xml:space="preserve"> HYPERLINK "https://ru.wikipedia.org/w/index.php?title=%D0%91%D0%B8%D0%BE%D1%82%D0%B5%D1%85%D0%BD%D0%BE%D1%81%D1%84%D0%B5%D1%80%D0%B0&amp;action=edit&amp;redlink=1" \o "Биотехносфера (страница отсутствует)" </w:instrText>
      </w:r>
      <w:r w:rsidRPr="00DF5833">
        <w:rPr>
          <w:rFonts w:ascii="Times New Roman" w:hAnsi="Times New Roman" w:cs="Times New Roman"/>
          <w:sz w:val="24"/>
          <w:szCs w:val="24"/>
        </w:rPr>
        <w:fldChar w:fldCharType="separate"/>
      </w:r>
      <w:r w:rsidRPr="00DF5833">
        <w:rPr>
          <w:rStyle w:val="a3"/>
          <w:rFonts w:ascii="Times New Roman" w:hAnsi="Times New Roman" w:cs="Times New Roman"/>
          <w:color w:val="A55858"/>
          <w:sz w:val="24"/>
          <w:szCs w:val="24"/>
          <w:u w:val="none"/>
          <w:shd w:val="clear" w:color="auto" w:fill="FFFFFF"/>
        </w:rPr>
        <w:t>биотехносфера</w:t>
      </w:r>
      <w:proofErr w:type="spellEnd"/>
      <w:r w:rsidRPr="00DF5833">
        <w:rPr>
          <w:rFonts w:ascii="Times New Roman" w:hAnsi="Times New Roman" w:cs="Times New Roman"/>
          <w:sz w:val="24"/>
          <w:szCs w:val="24"/>
        </w:rPr>
        <w:fldChar w:fldCharType="end"/>
      </w:r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»)</w:t>
      </w:r>
      <w:hyperlink r:id="rId14" w:anchor="cite_note-EncG-1" w:history="1">
        <w:r w:rsidRPr="00DF583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  <w:r w:rsidRPr="00DF583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8A541D" w:rsidRPr="00DF5833" w:rsidRDefault="008A541D" w:rsidP="008A541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5833">
        <w:rPr>
          <w:rFonts w:ascii="Times New Roman" w:hAnsi="Times New Roman" w:cs="Times New Roman"/>
          <w:sz w:val="24"/>
          <w:szCs w:val="24"/>
          <w:lang w:val="uk-UA"/>
        </w:rPr>
        <w:t>Вся історія культури земної цивілізації містить конструктивні начала, які в кінцевому підсумку визначають поступальний її розвиток. Уособленням життєвих досягнень були на різних етапах образи культури Стародавнього</w:t>
      </w:r>
      <w:r w:rsidR="00551D3B"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Китаю, Древнього Риму, Греції й</w:t>
      </w:r>
      <w:r w:rsidRPr="00DF5833">
        <w:rPr>
          <w:rFonts w:ascii="Times New Roman" w:hAnsi="Times New Roman" w:cs="Times New Roman"/>
          <w:sz w:val="24"/>
          <w:szCs w:val="24"/>
          <w:lang w:val="uk-UA"/>
        </w:rPr>
        <w:t xml:space="preserve"> інші осередки злетів цивілізації в різних районах Землі на різних історичних етапах.</w:t>
      </w:r>
    </w:p>
    <w:p w:rsidR="008A541D" w:rsidRPr="00DF5833" w:rsidRDefault="008A541D" w:rsidP="008A541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5833">
        <w:rPr>
          <w:rFonts w:ascii="Times New Roman" w:hAnsi="Times New Roman" w:cs="Times New Roman"/>
          <w:sz w:val="24"/>
          <w:szCs w:val="24"/>
          <w:lang w:val="uk-UA"/>
        </w:rPr>
        <w:t>Картина світу і образ науки багато в чому визначають характер соціальної педагогіки як наукової дисципліни, позиції конкретного соціального педагога та працівника, його орієнтації, світогляд, розуміння того, що він хоче, як розуміє своє завдання. У цьому зв'язку актуалізується питання про парадигму наукового знання в проблематиці соціальної педагогіки.</w:t>
      </w:r>
    </w:p>
    <w:p w:rsidR="00DF5833" w:rsidRPr="00DF5833" w:rsidRDefault="00DF5833" w:rsidP="00F25DF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5DF3" w:rsidRPr="00605D94" w:rsidRDefault="00F25DF3" w:rsidP="00F25DF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5D94">
        <w:rPr>
          <w:rFonts w:ascii="Times New Roman" w:hAnsi="Times New Roman" w:cs="Times New Roman"/>
          <w:b/>
          <w:sz w:val="24"/>
          <w:szCs w:val="24"/>
        </w:rPr>
        <w:lastRenderedPageBreak/>
        <w:t>ІІ. Парадигма научного знания и проблемы социальной педагогики</w:t>
      </w:r>
      <w:r w:rsidRPr="00605D9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25DF3" w:rsidRPr="00605D94" w:rsidRDefault="00F25DF3" w:rsidP="00F25D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D94">
        <w:rPr>
          <w:rFonts w:ascii="Times New Roman" w:hAnsi="Times New Roman" w:cs="Times New Roman"/>
          <w:sz w:val="24"/>
          <w:szCs w:val="24"/>
        </w:rPr>
        <w:t xml:space="preserve">Социальная педагогика как специфическая область знания претерпевает большие изменения. Происходит разрушение устоявшихся подходов. В свое время они были сформулированы в логике </w:t>
      </w:r>
      <w:proofErr w:type="spellStart"/>
      <w:r w:rsidRPr="00605D94">
        <w:rPr>
          <w:rFonts w:ascii="Times New Roman" w:hAnsi="Times New Roman" w:cs="Times New Roman"/>
          <w:sz w:val="24"/>
          <w:szCs w:val="24"/>
        </w:rPr>
        <w:t>ньютоно</w:t>
      </w:r>
      <w:proofErr w:type="spellEnd"/>
      <w:r w:rsidRPr="00605D94">
        <w:rPr>
          <w:rFonts w:ascii="Times New Roman" w:hAnsi="Times New Roman" w:cs="Times New Roman"/>
          <w:sz w:val="24"/>
          <w:szCs w:val="24"/>
        </w:rPr>
        <w:t xml:space="preserve">-картезианской парадигмы науки. Сегодня же они связаны с парадигмой новой реальности, которая пришла на смену </w:t>
      </w:r>
      <w:proofErr w:type="spellStart"/>
      <w:r w:rsidRPr="00605D94">
        <w:rPr>
          <w:rFonts w:ascii="Times New Roman" w:hAnsi="Times New Roman" w:cs="Times New Roman"/>
          <w:sz w:val="24"/>
          <w:szCs w:val="24"/>
        </w:rPr>
        <w:t>ньютоно</w:t>
      </w:r>
      <w:proofErr w:type="spellEnd"/>
      <w:r w:rsidRPr="00605D94">
        <w:rPr>
          <w:rFonts w:ascii="Times New Roman" w:hAnsi="Times New Roman" w:cs="Times New Roman"/>
          <w:sz w:val="24"/>
          <w:szCs w:val="24"/>
        </w:rPr>
        <w:t>-картезианским представлениям.</w:t>
      </w:r>
    </w:p>
    <w:p w:rsidR="00F25DF3" w:rsidRPr="00605D94" w:rsidRDefault="00F25DF3" w:rsidP="00F25DF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5D94">
        <w:rPr>
          <w:rFonts w:ascii="Times New Roman" w:hAnsi="Times New Roman" w:cs="Times New Roman"/>
          <w:b/>
          <w:sz w:val="24"/>
          <w:szCs w:val="24"/>
        </w:rPr>
        <w:t>Ньютоно</w:t>
      </w:r>
      <w:proofErr w:type="spellEnd"/>
      <w:r w:rsidRPr="00605D94">
        <w:rPr>
          <w:rFonts w:ascii="Times New Roman" w:hAnsi="Times New Roman" w:cs="Times New Roman"/>
          <w:b/>
          <w:sz w:val="24"/>
          <w:szCs w:val="24"/>
        </w:rPr>
        <w:t>-картезианская парадигма науки.</w:t>
      </w:r>
    </w:p>
    <w:p w:rsidR="00F25DF3" w:rsidRPr="00605D94" w:rsidRDefault="00F25DF3" w:rsidP="00F25D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D94">
        <w:rPr>
          <w:rFonts w:ascii="Times New Roman" w:hAnsi="Times New Roman" w:cs="Times New Roman"/>
          <w:sz w:val="24"/>
          <w:szCs w:val="24"/>
        </w:rPr>
        <w:t xml:space="preserve">Великий И. Ньютон (1643-1727) с позиций механистической физики объяснил большой </w:t>
      </w:r>
      <w:proofErr w:type="gramStart"/>
      <w:r w:rsidRPr="00605D94">
        <w:rPr>
          <w:rFonts w:ascii="Times New Roman" w:hAnsi="Times New Roman" w:cs="Times New Roman"/>
          <w:sz w:val="24"/>
          <w:szCs w:val="24"/>
        </w:rPr>
        <w:t>объем-эмпирического</w:t>
      </w:r>
      <w:proofErr w:type="gramEnd"/>
      <w:r w:rsidRPr="00605D94">
        <w:rPr>
          <w:rFonts w:ascii="Times New Roman" w:hAnsi="Times New Roman" w:cs="Times New Roman"/>
          <w:sz w:val="24"/>
          <w:szCs w:val="24"/>
        </w:rPr>
        <w:t xml:space="preserve"> материала, который был накоплен человечеством к тому времени. В основе всех физических явлений, по его представлениям, лежат фундаментальные закономерности, а события и процессы жестко определены причинно-следственными связями и отношениями. Они выражают сущность взаимодействия материальных явлений и могут быть представлены в виде законов. Движение, пространство, время, материя становятся базовыми доминантами парадигмы науки. Зная точное расположение тел, их начальные и конечные координаты, можно определять и любое поведение тела, его нахождение в прошлом и будущем. В данном случае механистическая диалектика выдвигает на первое место примат познающего разума. И с этой верой формируется механическое мировоззрение практически во всех областях знания, в том числе и социально-педагогического.</w:t>
      </w:r>
    </w:p>
    <w:p w:rsidR="00F25DF3" w:rsidRPr="00605D94" w:rsidRDefault="00F25DF3" w:rsidP="00F25D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D94">
        <w:rPr>
          <w:rFonts w:ascii="Times New Roman" w:hAnsi="Times New Roman" w:cs="Times New Roman"/>
          <w:sz w:val="24"/>
          <w:szCs w:val="24"/>
        </w:rPr>
        <w:t xml:space="preserve">Таким образом, базисные принципы </w:t>
      </w:r>
      <w:proofErr w:type="spellStart"/>
      <w:r w:rsidRPr="00605D94">
        <w:rPr>
          <w:rFonts w:ascii="Times New Roman" w:hAnsi="Times New Roman" w:cs="Times New Roman"/>
          <w:sz w:val="24"/>
          <w:szCs w:val="24"/>
        </w:rPr>
        <w:t>ньютоно</w:t>
      </w:r>
      <w:proofErr w:type="spellEnd"/>
      <w:r w:rsidRPr="00605D94">
        <w:rPr>
          <w:rFonts w:ascii="Times New Roman" w:hAnsi="Times New Roman" w:cs="Times New Roman"/>
          <w:sz w:val="24"/>
          <w:szCs w:val="24"/>
        </w:rPr>
        <w:t xml:space="preserve">-картезианской науки сводятся к следующим основным положениям: объективное существование   материи;   </w:t>
      </w:r>
      <w:proofErr w:type="spellStart"/>
      <w:r w:rsidRPr="00605D94">
        <w:rPr>
          <w:rFonts w:ascii="Times New Roman" w:hAnsi="Times New Roman" w:cs="Times New Roman"/>
          <w:sz w:val="24"/>
          <w:szCs w:val="24"/>
        </w:rPr>
        <w:t>трехмерность</w:t>
      </w:r>
      <w:proofErr w:type="spellEnd"/>
      <w:r w:rsidRPr="00605D94">
        <w:rPr>
          <w:rFonts w:ascii="Times New Roman" w:hAnsi="Times New Roman" w:cs="Times New Roman"/>
          <w:sz w:val="24"/>
          <w:szCs w:val="24"/>
        </w:rPr>
        <w:t xml:space="preserve">   пространства;   направленность времени в одном направлении, от прошлого в будущее; наличие линейной зависимости между объектами и процессами, имеющими причинно-следственные связи и отношения; детерминированность объяснений, наличие фундаментальных закономерностей. </w:t>
      </w:r>
    </w:p>
    <w:p w:rsidR="00F25DF3" w:rsidRPr="00605D94" w:rsidRDefault="00F25DF3" w:rsidP="00F25D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D94">
        <w:rPr>
          <w:rFonts w:ascii="Times New Roman" w:hAnsi="Times New Roman" w:cs="Times New Roman"/>
          <w:b/>
          <w:sz w:val="24"/>
          <w:szCs w:val="24"/>
        </w:rPr>
        <w:t>Научная парадигма новой реальности</w:t>
      </w:r>
      <w:r w:rsidRPr="00605D94">
        <w:rPr>
          <w:rFonts w:ascii="Times New Roman" w:hAnsi="Times New Roman" w:cs="Times New Roman"/>
          <w:sz w:val="24"/>
          <w:szCs w:val="24"/>
        </w:rPr>
        <w:t>.</w:t>
      </w:r>
    </w:p>
    <w:p w:rsidR="00F25DF3" w:rsidRPr="00605D94" w:rsidRDefault="00F25DF3" w:rsidP="00F25D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D94">
        <w:rPr>
          <w:rFonts w:ascii="Times New Roman" w:hAnsi="Times New Roman" w:cs="Times New Roman"/>
          <w:sz w:val="24"/>
          <w:szCs w:val="24"/>
        </w:rPr>
        <w:t>Важным этапом парадигмы современной науки явились открытия "новой физики": квантовая теория Планка, теория относительности Эйнштейна, принцип дополнительности Бора, принцип неопределенности Гейзенберга, волновая механика Шредингера.</w:t>
      </w:r>
    </w:p>
    <w:p w:rsidR="00F25DF3" w:rsidRPr="00605D94" w:rsidRDefault="00F25DF3" w:rsidP="00F25D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D94">
        <w:rPr>
          <w:rFonts w:ascii="Times New Roman" w:hAnsi="Times New Roman" w:cs="Times New Roman"/>
          <w:sz w:val="24"/>
          <w:szCs w:val="24"/>
        </w:rPr>
        <w:t xml:space="preserve">Эти открытия привели к новому пониманию реальности: Вселенная представляет собой не набор отдельных детерминированных частей, а, скорее, сеть динамических объектов и связей внутри единого целого. Мир состоит не из вещей, а из взаимодействий. Определенными свойствами обладают взаимодействия, а не независимо существующие  объекты.  Согласно теории  относительности А. Эйнштейна, пространство и время не существуют как независимые реальности, а образуют четырехмерный континуум "пространство-время". Время и пространство не абсолютны, а могут претерпевать изменения. В присутствии объектов с большой массой пространство может искривляться, а время изменяться в большом темпе. В этой связи научное сознание отходит от принципов точной детерминации и переходит к принципам вероятностного описания. </w:t>
      </w:r>
      <w:proofErr w:type="gramStart"/>
      <w:r w:rsidRPr="00605D94">
        <w:rPr>
          <w:rFonts w:ascii="Times New Roman" w:hAnsi="Times New Roman" w:cs="Times New Roman"/>
          <w:sz w:val="24"/>
          <w:szCs w:val="24"/>
        </w:rPr>
        <w:t>Физика новой реальности заменяет механические универсальные, постоянные (пространство и время) на скорость света и постоянную Планка.</w:t>
      </w:r>
      <w:proofErr w:type="gramEnd"/>
      <w:r w:rsidRPr="00605D94">
        <w:rPr>
          <w:rFonts w:ascii="Times New Roman" w:hAnsi="Times New Roman" w:cs="Times New Roman"/>
          <w:sz w:val="24"/>
          <w:szCs w:val="24"/>
        </w:rPr>
        <w:t xml:space="preserve"> Эти новые универсальные постоянные полностью отвергают принцип объективности, так как восприятие реальности зависит от позиции наблюдателя, что приводит к невозможности описания явлений и процессов с единой точки зрения. Принцип локальной причинности раскрывает один из научных парадоксов. Открытие явления - объективный процесс; но физическая реальность, которую мы описываем сегодня, является временной. Она охватывает законы и события, достоверности и вероятности.</w:t>
      </w:r>
      <w:bookmarkStart w:id="0" w:name="_GoBack"/>
      <w:bookmarkEnd w:id="0"/>
    </w:p>
    <w:sectPr w:rsidR="00F25DF3" w:rsidRPr="00605D94" w:rsidSect="00605D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29"/>
    <w:rsid w:val="00145989"/>
    <w:rsid w:val="003E35B3"/>
    <w:rsid w:val="003E6C09"/>
    <w:rsid w:val="00551C0F"/>
    <w:rsid w:val="00551D3B"/>
    <w:rsid w:val="005C12B4"/>
    <w:rsid w:val="00605D94"/>
    <w:rsid w:val="006A2366"/>
    <w:rsid w:val="00745656"/>
    <w:rsid w:val="007F1796"/>
    <w:rsid w:val="008A541D"/>
    <w:rsid w:val="008D6E52"/>
    <w:rsid w:val="00966654"/>
    <w:rsid w:val="00A76695"/>
    <w:rsid w:val="00CB4A16"/>
    <w:rsid w:val="00D00175"/>
    <w:rsid w:val="00DF5833"/>
    <w:rsid w:val="00E30B91"/>
    <w:rsid w:val="00F25DF3"/>
    <w:rsid w:val="00F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89"/>
  </w:style>
  <w:style w:type="character" w:styleId="a3">
    <w:name w:val="Hyperlink"/>
    <w:basedOn w:val="a0"/>
    <w:uiPriority w:val="99"/>
    <w:semiHidden/>
    <w:unhideWhenUsed/>
    <w:rsid w:val="00145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89"/>
  </w:style>
  <w:style w:type="character" w:styleId="a3">
    <w:name w:val="Hyperlink"/>
    <w:basedOn w:val="a0"/>
    <w:uiPriority w:val="99"/>
    <w:semiHidden/>
    <w:unhideWhenUsed/>
    <w:rsid w:val="00145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5%D1%81%D1%82%D0%B2%D0%BE" TargetMode="External"/><Relationship Id="rId13" Type="http://schemas.openxmlformats.org/officeDocument/2006/relationships/hyperlink" Target="https://ru.wikipedia.org/wiki/%D0%91%D0%B8%D0%BE%D1%81%D1%84%D0%B5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0%D1%80_(%D1%81%D1%82%D0%B5%D1%80%D0%B5%D0%BE%D0%BC%D0%B5%D1%82%D1%80%D0%B8%D1%8F)" TargetMode="External"/><Relationship Id="rId12" Type="http://schemas.openxmlformats.org/officeDocument/2006/relationships/hyperlink" Target="https://ru.wikipedia.org/wiki/%D0%A0%D0%B0%D0%B7%D0%B2%D0%B8%D1%82%D0%B8%D0%B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0%D0%B7%D1%83%D0%BC" TargetMode="External"/><Relationship Id="rId11" Type="http://schemas.openxmlformats.org/officeDocument/2006/relationships/hyperlink" Target="https://ru.wikipedia.org/wiki/%D0%94%D0%B5%D1%8F%D1%82%D0%B5%D0%BB%D1%8C%D0%BD%D0%BE%D1%81%D1%82%D1%8C" TargetMode="External"/><Relationship Id="rId5" Type="http://schemas.openxmlformats.org/officeDocument/2006/relationships/hyperlink" Target="https://ru.wikipedia.org/wiki/%D0%93%D1%80%D0%B5%D1%87%D0%B5%D1%81%D0%BA%D0%B8%D0%B9_%D1%8F%D0%B7%D1%8B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0%D0%B7%D1%83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8%D1%80%D0%BE%D0%B4%D0%B0" TargetMode="External"/><Relationship Id="rId14" Type="http://schemas.openxmlformats.org/officeDocument/2006/relationships/hyperlink" Target="https://ru.wikipedia.org/wiki/%D0%9D%D0%BE%D0%BE%D1%81%D1%84%D0%B5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2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19</cp:revision>
  <dcterms:created xsi:type="dcterms:W3CDTF">2015-02-21T14:01:00Z</dcterms:created>
  <dcterms:modified xsi:type="dcterms:W3CDTF">2017-09-05T17:49:00Z</dcterms:modified>
</cp:coreProperties>
</file>