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BF" w:rsidRDefault="008828BF" w:rsidP="008828BF">
      <w:pPr>
        <w:jc w:val="center"/>
        <w:rPr>
          <w:b/>
          <w:lang w:val="uk-UA"/>
        </w:rPr>
      </w:pPr>
      <w:r>
        <w:rPr>
          <w:b/>
          <w:lang w:val="uk-UA"/>
        </w:rPr>
        <w:t>МЕТОДИЧНІ МАТЕРІАЛИ</w:t>
      </w:r>
    </w:p>
    <w:p w:rsidR="008828BF" w:rsidRDefault="008828BF" w:rsidP="008828BF">
      <w:pPr>
        <w:jc w:val="center"/>
        <w:rPr>
          <w:b/>
          <w:lang w:val="uk-UA"/>
        </w:rPr>
      </w:pPr>
      <w:r>
        <w:rPr>
          <w:b/>
          <w:lang w:val="uk-UA"/>
        </w:rPr>
        <w:t>З КУРСУ «ПЕДАГОГІЧНА МАЙСТЕРНІСТЬ</w:t>
      </w:r>
      <w:r w:rsidR="003328DB" w:rsidRPr="00A34447">
        <w:rPr>
          <w:b/>
        </w:rPr>
        <w:t xml:space="preserve"> </w:t>
      </w:r>
      <w:r w:rsidR="003328DB">
        <w:rPr>
          <w:b/>
          <w:lang w:val="uk-UA"/>
        </w:rPr>
        <w:t>ВИКЛАДАЧА ВИЩОЇ ШКОЛИ</w:t>
      </w:r>
      <w:r>
        <w:rPr>
          <w:b/>
          <w:lang w:val="uk-UA"/>
        </w:rPr>
        <w:t xml:space="preserve">» </w:t>
      </w:r>
    </w:p>
    <w:p w:rsidR="008828BF" w:rsidRDefault="008828BF" w:rsidP="008828BF">
      <w:pPr>
        <w:jc w:val="center"/>
        <w:rPr>
          <w:b/>
        </w:rPr>
      </w:pPr>
      <w:r>
        <w:rPr>
          <w:b/>
          <w:lang w:val="uk-UA"/>
        </w:rPr>
        <w:t>для студентів У</w:t>
      </w:r>
      <w:r w:rsidR="00A07C20">
        <w:rPr>
          <w:b/>
          <w:lang w:val="en-US"/>
        </w:rPr>
        <w:t>I</w:t>
      </w:r>
      <w:r>
        <w:rPr>
          <w:b/>
          <w:lang w:val="uk-UA"/>
        </w:rPr>
        <w:t xml:space="preserve"> курсу факультету іноземних мов спеціальності «</w:t>
      </w:r>
      <w:proofErr w:type="spellStart"/>
      <w:r w:rsidR="003C5C69">
        <w:rPr>
          <w:b/>
          <w:lang w:val="uk-UA"/>
        </w:rPr>
        <w:t>іноз</w:t>
      </w:r>
      <w:proofErr w:type="spellEnd"/>
      <w:r w:rsidR="003C5C69">
        <w:rPr>
          <w:b/>
          <w:lang w:val="uk-UA"/>
        </w:rPr>
        <w:t>. мова та література</w:t>
      </w:r>
      <w:r>
        <w:rPr>
          <w:b/>
          <w:lang w:val="uk-UA"/>
        </w:rPr>
        <w:t>» («</w:t>
      </w:r>
      <w:r w:rsidR="003C5C69">
        <w:rPr>
          <w:b/>
          <w:lang w:val="uk-UA"/>
        </w:rPr>
        <w:t>Магістр ІІ</w:t>
      </w:r>
      <w:r>
        <w:rPr>
          <w:b/>
          <w:lang w:val="uk-UA"/>
        </w:rPr>
        <w:t>»)</w:t>
      </w:r>
    </w:p>
    <w:p w:rsidR="008828BF" w:rsidRDefault="008828BF" w:rsidP="008828BF">
      <w:pPr>
        <w:jc w:val="center"/>
        <w:rPr>
          <w:b/>
        </w:rPr>
      </w:pPr>
      <w:r>
        <w:rPr>
          <w:b/>
        </w:rPr>
        <w:t>(20</w:t>
      </w:r>
      <w:r>
        <w:rPr>
          <w:b/>
          <w:lang w:val="uk-UA"/>
        </w:rPr>
        <w:t>16</w:t>
      </w:r>
      <w:r>
        <w:rPr>
          <w:b/>
        </w:rPr>
        <w:t>-201</w:t>
      </w:r>
      <w:r w:rsidR="005B1F4B" w:rsidRPr="005B1F4B">
        <w:rPr>
          <w:b/>
        </w:rPr>
        <w:t>7</w:t>
      </w:r>
      <w:r>
        <w:rPr>
          <w:b/>
          <w:lang w:val="uk-UA"/>
        </w:rPr>
        <w:t xml:space="preserve"> </w:t>
      </w:r>
      <w:proofErr w:type="spellStart"/>
      <w:r>
        <w:rPr>
          <w:b/>
          <w:lang w:val="uk-UA"/>
        </w:rPr>
        <w:t>навч</w:t>
      </w:r>
      <w:proofErr w:type="spellEnd"/>
      <w:r>
        <w:rPr>
          <w:b/>
          <w:lang w:val="uk-UA"/>
        </w:rPr>
        <w:t xml:space="preserve">. </w:t>
      </w:r>
      <w:proofErr w:type="gramStart"/>
      <w:r>
        <w:rPr>
          <w:b/>
          <w:lang w:val="uk-UA"/>
        </w:rPr>
        <w:t>р</w:t>
      </w:r>
      <w:proofErr w:type="gramEnd"/>
      <w:r>
        <w:rPr>
          <w:b/>
          <w:lang w:val="uk-UA"/>
        </w:rPr>
        <w:t>ік</w:t>
      </w:r>
      <w:r>
        <w:rPr>
          <w:b/>
        </w:rPr>
        <w:t>)</w:t>
      </w:r>
    </w:p>
    <w:p w:rsidR="008828BF" w:rsidRDefault="008828BF" w:rsidP="008828BF">
      <w:pPr>
        <w:pStyle w:val="a3"/>
      </w:pPr>
    </w:p>
    <w:p w:rsidR="008828BF" w:rsidRDefault="008828BF" w:rsidP="008828BF">
      <w:pPr>
        <w:pStyle w:val="a3"/>
        <w:ind w:firstLine="708"/>
      </w:pPr>
      <w:r>
        <w:t xml:space="preserve">Навчальна програма курсу </w:t>
      </w:r>
      <w:r w:rsidR="008A5EC4">
        <w:t>«</w:t>
      </w:r>
      <w:r>
        <w:t>Педагогічна майстерність</w:t>
      </w:r>
      <w:r w:rsidR="00A34447" w:rsidRPr="00A34447">
        <w:t xml:space="preserve"> викладача вищо</w:t>
      </w:r>
      <w:r w:rsidR="00A34447">
        <w:t>ї</w:t>
      </w:r>
      <w:r w:rsidR="00A34447" w:rsidRPr="00A34447">
        <w:t xml:space="preserve"> </w:t>
      </w:r>
      <w:r w:rsidR="006437F1" w:rsidRPr="00A34447">
        <w:t>школи</w:t>
      </w:r>
      <w:r w:rsidR="008A5EC4">
        <w:t>»</w:t>
      </w:r>
      <w:r>
        <w:t xml:space="preserve"> (</w:t>
      </w:r>
      <w:r w:rsidR="001336C8">
        <w:t>32</w:t>
      </w:r>
      <w:r>
        <w:t xml:space="preserve"> год. лекцій, 58 год. </w:t>
      </w:r>
      <w:proofErr w:type="spellStart"/>
      <w:r>
        <w:t>сам.роб</w:t>
      </w:r>
      <w:proofErr w:type="spellEnd"/>
      <w:r>
        <w:t>.) призначена для студентів У</w:t>
      </w:r>
      <w:r w:rsidR="001336C8">
        <w:t>І</w:t>
      </w:r>
      <w:r>
        <w:t xml:space="preserve"> курсу  факультету іноземних мов освітньо-кваліфікаційного рівня «</w:t>
      </w:r>
      <w:r w:rsidR="001336C8">
        <w:t>магістр ІІ</w:t>
      </w:r>
      <w:r>
        <w:t xml:space="preserve">». Вивчення цього спецкурсу передбачає педагогічну підготовку фахівців до діяльності у </w:t>
      </w:r>
      <w:r w:rsidR="00B066E7">
        <w:t>вищих</w:t>
      </w:r>
      <w:r>
        <w:t xml:space="preserve"> навчальних закладах різних типів і рівнів, а також до роботи в інших освітніх установах.</w:t>
      </w:r>
    </w:p>
    <w:p w:rsidR="008828BF" w:rsidRDefault="008828BF" w:rsidP="008828BF">
      <w:pPr>
        <w:pStyle w:val="a3"/>
      </w:pPr>
      <w:r>
        <w:tab/>
        <w:t xml:space="preserve">Цей спецкурс спрямований на поглиблення знань, уявлень студентів про організацію навчально-виховного процесу у </w:t>
      </w:r>
      <w:r w:rsidR="00B066E7">
        <w:t xml:space="preserve">вищому </w:t>
      </w:r>
      <w:r>
        <w:t>освітньому закладі, розвиток у них адекватного розуміння сутності педагогічної діяльності як організації взаємодії викладача з</w:t>
      </w:r>
      <w:r w:rsidR="00966FE3">
        <w:t>і</w:t>
      </w:r>
      <w:r>
        <w:t xml:space="preserve"> </w:t>
      </w:r>
      <w:r w:rsidR="00966FE3">
        <w:t xml:space="preserve">студентами </w:t>
      </w:r>
      <w:r>
        <w:t>як рівноправних суб’єктів, партнерів. Тематика, зміст програми орієнтовані на формування у студентів системи фахових знань, а також умінь компетентної організації педагогічної взаємодії, спрямованої на розвиток особистості молодої людини.</w:t>
      </w:r>
    </w:p>
    <w:p w:rsidR="008828BF" w:rsidRDefault="008828BF" w:rsidP="008828BF">
      <w:pPr>
        <w:pStyle w:val="a3"/>
      </w:pPr>
      <w:r>
        <w:tab/>
        <w:t>Основні теоретичні положення спецкурсу мають практичну спрямованість і розглядаються через призму психологічних механізмів, закономірностей педагогічних явищ</w:t>
      </w:r>
      <w:r w:rsidR="00FD67AE">
        <w:t xml:space="preserve"> і процесів</w:t>
      </w:r>
      <w:r>
        <w:t xml:space="preserve">, поведінки педагога й </w:t>
      </w:r>
      <w:r w:rsidR="00FD67AE">
        <w:t>особистості</w:t>
      </w:r>
      <w:r>
        <w:t xml:space="preserve">. Вони є умовою вирішення майбутнім </w:t>
      </w:r>
      <w:r w:rsidR="008764A5">
        <w:t>викладачем</w:t>
      </w:r>
      <w:r>
        <w:t xml:space="preserve"> педагогічних проблем, творчого пошуку засобів, методів, прийомів опосередкованого впливу на особистість молодої людини. Ідеї, поняття спецкурсу ґрунтуються на знаннях студентів філософії як методологічної бази, психології як теоретичної основи, основного курсу педагогіки і сприяють розвитку їхньої компетентності в організації педагогічної діяльності.</w:t>
      </w:r>
    </w:p>
    <w:p w:rsidR="00A9373B" w:rsidRPr="00A07C20" w:rsidRDefault="008828BF" w:rsidP="008828BF">
      <w:pPr>
        <w:pStyle w:val="a3"/>
        <w:rPr>
          <w:lang w:val="ru-RU"/>
        </w:rPr>
      </w:pPr>
      <w:r>
        <w:tab/>
        <w:t xml:space="preserve">Вивчення спецкурсу </w:t>
      </w:r>
      <w:r w:rsidR="000F64B6">
        <w:t>«</w:t>
      </w:r>
      <w:r>
        <w:t>Педагогічна майстерність</w:t>
      </w:r>
      <w:r w:rsidR="00D04D02">
        <w:t xml:space="preserve"> викладача вищої школи</w:t>
      </w:r>
      <w:r w:rsidR="000F64B6">
        <w:t>»</w:t>
      </w:r>
      <w:r>
        <w:t xml:space="preserve"> відбувається шляхом осмислення студентами власного життєвого досвіду, вироблення </w:t>
      </w:r>
      <w:r w:rsidR="00154360">
        <w:t xml:space="preserve">особистісних </w:t>
      </w:r>
      <w:r>
        <w:t>професійних уявлень, поглядів про педагогічну діяльність. Навчальна програма передбачає огляд, аналіз, оцінку теоретичних положень, педагогічних ситуацій викладачем у взаємодії зі студентами</w:t>
      </w:r>
      <w:r w:rsidR="00016E19">
        <w:t>.</w:t>
      </w:r>
      <w:r>
        <w:t xml:space="preserve"> </w:t>
      </w:r>
      <w:r w:rsidR="00016E19">
        <w:t>Лекційні</w:t>
      </w:r>
      <w:r>
        <w:t xml:space="preserve"> заняття орієнтовані на формування у студентів основних педагогічних умінь, передбачають обговорення та аналіз різноманітних педагогічних ситуацій, виконання практичних, ситуаційних вправ, організацію ділових, рольових ігор. За програмою курсу студенти також виконують творчі </w:t>
      </w:r>
      <w:r w:rsidR="00016E19">
        <w:t>завдання</w:t>
      </w:r>
      <w:r>
        <w:t xml:space="preserve"> для осмислення знань, власного досвіду.</w:t>
      </w:r>
    </w:p>
    <w:p w:rsidR="008828BF" w:rsidRDefault="008828BF" w:rsidP="008828BF">
      <w:pPr>
        <w:ind w:firstLine="284"/>
        <w:rPr>
          <w:lang w:val="uk-UA"/>
        </w:rPr>
      </w:pPr>
    </w:p>
    <w:p w:rsidR="008828BF" w:rsidRDefault="008828BF" w:rsidP="008828BF">
      <w:pPr>
        <w:ind w:firstLine="284"/>
        <w:jc w:val="center"/>
        <w:rPr>
          <w:b/>
          <w:i/>
          <w:smallCaps/>
          <w:lang w:val="uk-UA"/>
        </w:rPr>
      </w:pPr>
      <w:r>
        <w:rPr>
          <w:b/>
          <w:i/>
          <w:lang w:val="uk-UA"/>
        </w:rPr>
        <w:t xml:space="preserve">2. </w:t>
      </w:r>
      <w:r>
        <w:rPr>
          <w:b/>
          <w:i/>
          <w:smallCaps/>
          <w:lang w:val="uk-UA"/>
        </w:rPr>
        <w:t xml:space="preserve">Мета та завдання навчальної дисципліни </w:t>
      </w:r>
    </w:p>
    <w:p w:rsidR="008828BF" w:rsidRDefault="008828BF" w:rsidP="008828BF">
      <w:pPr>
        <w:ind w:firstLine="284"/>
        <w:jc w:val="center"/>
        <w:rPr>
          <w:b/>
          <w:i/>
          <w:smallCaps/>
          <w:lang w:val="uk-UA"/>
        </w:rPr>
      </w:pPr>
    </w:p>
    <w:p w:rsidR="00A9373B" w:rsidRPr="00A07C20" w:rsidRDefault="008828BF" w:rsidP="008828BF">
      <w:pPr>
        <w:ind w:firstLine="284"/>
      </w:pPr>
      <w:r>
        <w:rPr>
          <w:lang w:val="uk-UA"/>
        </w:rPr>
        <w:t xml:space="preserve">Мета – формування у студентів професійної компетентності, готовності до організації педагогічної діяльності у </w:t>
      </w:r>
      <w:r w:rsidR="008B0B38">
        <w:rPr>
          <w:lang w:val="uk-UA"/>
        </w:rPr>
        <w:t xml:space="preserve">вищих </w:t>
      </w:r>
      <w:r>
        <w:rPr>
          <w:lang w:val="uk-UA"/>
        </w:rPr>
        <w:t>навчальних закладах.</w:t>
      </w:r>
    </w:p>
    <w:p w:rsidR="008828BF" w:rsidRDefault="008A69C5" w:rsidP="008A69C5">
      <w:pPr>
        <w:ind w:firstLine="284"/>
        <w:jc w:val="center"/>
        <w:rPr>
          <w:lang w:val="uk-UA"/>
        </w:rPr>
      </w:pPr>
      <w:r>
        <w:rPr>
          <w:lang w:val="uk-UA"/>
        </w:rPr>
        <w:t>1</w:t>
      </w:r>
    </w:p>
    <w:p w:rsidR="008828BF" w:rsidRDefault="008828BF" w:rsidP="008828BF">
      <w:pPr>
        <w:ind w:firstLine="284"/>
        <w:jc w:val="both"/>
        <w:rPr>
          <w:lang w:val="uk-UA"/>
        </w:rPr>
      </w:pPr>
      <w:r>
        <w:rPr>
          <w:lang w:val="uk-UA"/>
        </w:rPr>
        <w:lastRenderedPageBreak/>
        <w:t>Завдання:</w:t>
      </w:r>
    </w:p>
    <w:p w:rsidR="00F407EB" w:rsidRPr="00A31AF0" w:rsidRDefault="00F407EB" w:rsidP="00F407EB">
      <w:pPr>
        <w:numPr>
          <w:ilvl w:val="0"/>
          <w:numId w:val="8"/>
        </w:numPr>
        <w:jc w:val="both"/>
        <w:rPr>
          <w:lang w:val="uk-UA"/>
        </w:rPr>
      </w:pPr>
      <w:r w:rsidRPr="00A31AF0">
        <w:rPr>
          <w:lang w:val="uk-UA"/>
        </w:rPr>
        <w:t xml:space="preserve">формування знань, умінь </w:t>
      </w:r>
      <w:r>
        <w:rPr>
          <w:lang w:val="uk-UA"/>
        </w:rPr>
        <w:t>виконання різних функцій педагогічної діяльності</w:t>
      </w:r>
      <w:r w:rsidRPr="00A31AF0">
        <w:rPr>
          <w:lang w:val="uk-UA"/>
        </w:rPr>
        <w:t>;</w:t>
      </w:r>
    </w:p>
    <w:p w:rsidR="00F407EB" w:rsidRPr="00A31AF0" w:rsidRDefault="00F407EB" w:rsidP="00F407EB">
      <w:pPr>
        <w:numPr>
          <w:ilvl w:val="0"/>
          <w:numId w:val="8"/>
        </w:numPr>
        <w:jc w:val="both"/>
        <w:rPr>
          <w:lang w:val="uk-UA"/>
        </w:rPr>
      </w:pPr>
      <w:r>
        <w:rPr>
          <w:lang w:val="uk-UA"/>
        </w:rPr>
        <w:t>формування</w:t>
      </w:r>
      <w:r w:rsidRPr="00A31AF0">
        <w:rPr>
          <w:lang w:val="uk-UA"/>
        </w:rPr>
        <w:t xml:space="preserve"> ціннісних орієнтацій</w:t>
      </w:r>
      <w:r>
        <w:rPr>
          <w:lang w:val="uk-UA"/>
        </w:rPr>
        <w:t>, що визначають гуманістичну спрямованість педагогічної діяльності;</w:t>
      </w:r>
      <w:r w:rsidRPr="00A31AF0">
        <w:rPr>
          <w:lang w:val="uk-UA"/>
        </w:rPr>
        <w:t>;</w:t>
      </w:r>
    </w:p>
    <w:p w:rsidR="00F407EB" w:rsidRDefault="00F407EB" w:rsidP="00F407EB">
      <w:pPr>
        <w:numPr>
          <w:ilvl w:val="0"/>
          <w:numId w:val="8"/>
        </w:numPr>
        <w:jc w:val="both"/>
        <w:rPr>
          <w:lang w:val="uk-UA"/>
        </w:rPr>
      </w:pPr>
      <w:r>
        <w:rPr>
          <w:lang w:val="uk-UA"/>
        </w:rPr>
        <w:t>формування умінь педагогічної техніки;</w:t>
      </w:r>
    </w:p>
    <w:p w:rsidR="00F407EB" w:rsidRPr="00722165" w:rsidRDefault="00F407EB" w:rsidP="00F407EB">
      <w:pPr>
        <w:numPr>
          <w:ilvl w:val="0"/>
          <w:numId w:val="8"/>
        </w:numPr>
        <w:jc w:val="both"/>
        <w:rPr>
          <w:b/>
          <w:lang w:val="uk-UA"/>
        </w:rPr>
      </w:pPr>
      <w:r w:rsidRPr="00A31AF0">
        <w:rPr>
          <w:lang w:val="uk-UA"/>
        </w:rPr>
        <w:t>розвиток мотивації</w:t>
      </w:r>
      <w:r>
        <w:rPr>
          <w:lang w:val="uk-UA"/>
        </w:rPr>
        <w:t xml:space="preserve"> самовдосконалення як викладача ВШ;</w:t>
      </w:r>
    </w:p>
    <w:p w:rsidR="00F407EB" w:rsidRPr="001E572E" w:rsidRDefault="00F407EB" w:rsidP="00F407EB">
      <w:pPr>
        <w:numPr>
          <w:ilvl w:val="0"/>
          <w:numId w:val="8"/>
        </w:numPr>
        <w:jc w:val="both"/>
        <w:rPr>
          <w:b/>
          <w:lang w:val="uk-UA"/>
        </w:rPr>
      </w:pPr>
      <w:r>
        <w:rPr>
          <w:lang w:val="uk-UA"/>
        </w:rPr>
        <w:t>формування умінь аналізу педагогічних ситуацій та прийняття доцільних рішень.</w:t>
      </w:r>
    </w:p>
    <w:p w:rsidR="008828BF" w:rsidRPr="00F407EB" w:rsidRDefault="008828BF" w:rsidP="008828BF">
      <w:pPr>
        <w:ind w:left="427"/>
        <w:jc w:val="both"/>
        <w:rPr>
          <w:b/>
          <w:lang w:val="uk-UA"/>
        </w:rPr>
      </w:pPr>
    </w:p>
    <w:p w:rsidR="008828BF" w:rsidRDefault="008828BF" w:rsidP="008828BF">
      <w:pPr>
        <w:ind w:left="427"/>
        <w:jc w:val="both"/>
        <w:rPr>
          <w:b/>
          <w:lang w:val="uk-UA"/>
        </w:rPr>
      </w:pPr>
      <w:r>
        <w:rPr>
          <w:lang w:val="uk-UA"/>
        </w:rPr>
        <w:t>В результаті вивчення</w:t>
      </w:r>
      <w:r>
        <w:t xml:space="preserve"> курсу </w:t>
      </w:r>
      <w:r w:rsidR="000F64B6">
        <w:rPr>
          <w:lang w:val="uk-UA"/>
        </w:rPr>
        <w:t>«</w:t>
      </w:r>
      <w:r>
        <w:rPr>
          <w:lang w:val="uk-UA"/>
        </w:rPr>
        <w:t>Педагогічна майстерність</w:t>
      </w:r>
      <w:r w:rsidR="000F64B6">
        <w:rPr>
          <w:lang w:val="uk-UA"/>
        </w:rPr>
        <w:t>»</w:t>
      </w:r>
      <w:r>
        <w:t xml:space="preserve"> студент повинен </w:t>
      </w:r>
      <w:r>
        <w:rPr>
          <w:b/>
        </w:rPr>
        <w:t>знати:</w:t>
      </w:r>
    </w:p>
    <w:p w:rsidR="009F535D" w:rsidRPr="00532A4C" w:rsidRDefault="009F535D" w:rsidP="009F535D">
      <w:pPr>
        <w:pStyle w:val="a3"/>
        <w:numPr>
          <w:ilvl w:val="0"/>
          <w:numId w:val="6"/>
        </w:numPr>
      </w:pPr>
      <w:r w:rsidRPr="00532A4C">
        <w:t>сучасні філософські засади педагогічної діяльності;</w:t>
      </w:r>
    </w:p>
    <w:p w:rsidR="009F535D" w:rsidRPr="00532A4C" w:rsidRDefault="009F535D" w:rsidP="009F535D">
      <w:pPr>
        <w:pStyle w:val="a3"/>
        <w:numPr>
          <w:ilvl w:val="0"/>
          <w:numId w:val="6"/>
        </w:numPr>
      </w:pPr>
      <w:r w:rsidRPr="00532A4C">
        <w:t>складові педагогічної майстерності викладача;</w:t>
      </w:r>
    </w:p>
    <w:p w:rsidR="009F535D" w:rsidRPr="00532A4C" w:rsidRDefault="009F535D" w:rsidP="009F535D">
      <w:pPr>
        <w:pStyle w:val="a3"/>
        <w:numPr>
          <w:ilvl w:val="0"/>
          <w:numId w:val="6"/>
        </w:numPr>
      </w:pPr>
      <w:r w:rsidRPr="00532A4C">
        <w:t>головні цінності педагога;</w:t>
      </w:r>
    </w:p>
    <w:p w:rsidR="009F535D" w:rsidRPr="00532A4C" w:rsidRDefault="009F535D" w:rsidP="009F535D">
      <w:pPr>
        <w:pStyle w:val="a3"/>
        <w:numPr>
          <w:ilvl w:val="0"/>
          <w:numId w:val="6"/>
        </w:numPr>
      </w:pPr>
      <w:r w:rsidRPr="00532A4C">
        <w:t xml:space="preserve">особливості майстерної вербальної та невербальної поведінки </w:t>
      </w:r>
      <w:r>
        <w:t>викладача ВШ</w:t>
      </w:r>
      <w:r w:rsidRPr="00532A4C">
        <w:t>;</w:t>
      </w:r>
    </w:p>
    <w:p w:rsidR="009F535D" w:rsidRPr="00532A4C" w:rsidRDefault="009F535D" w:rsidP="009F535D">
      <w:pPr>
        <w:pStyle w:val="a3"/>
        <w:numPr>
          <w:ilvl w:val="0"/>
          <w:numId w:val="6"/>
        </w:numPr>
      </w:pPr>
      <w:r w:rsidRPr="00532A4C">
        <w:t>культуру, техніку, риторичні аспекти педагогічного мовлення;</w:t>
      </w:r>
    </w:p>
    <w:p w:rsidR="009F535D" w:rsidRPr="00532A4C" w:rsidRDefault="009F535D" w:rsidP="009F535D">
      <w:pPr>
        <w:pStyle w:val="a3"/>
        <w:numPr>
          <w:ilvl w:val="0"/>
          <w:numId w:val="6"/>
        </w:numPr>
      </w:pPr>
      <w:r w:rsidRPr="00532A4C">
        <w:t>педагогічний такт та етику діяльності викладача;</w:t>
      </w:r>
    </w:p>
    <w:p w:rsidR="009F535D" w:rsidRPr="00532A4C" w:rsidRDefault="009F535D" w:rsidP="009F535D">
      <w:pPr>
        <w:pStyle w:val="a3"/>
        <w:numPr>
          <w:ilvl w:val="0"/>
          <w:numId w:val="6"/>
        </w:numPr>
      </w:pPr>
      <w:r w:rsidRPr="00532A4C">
        <w:t>різновиди порушення дисципліни та способи розв’язання конфліктів;</w:t>
      </w:r>
    </w:p>
    <w:p w:rsidR="009F535D" w:rsidRPr="00532A4C" w:rsidRDefault="009F535D" w:rsidP="009F535D">
      <w:pPr>
        <w:pStyle w:val="a3"/>
        <w:numPr>
          <w:ilvl w:val="0"/>
          <w:numId w:val="6"/>
        </w:numPr>
      </w:pPr>
      <w:r w:rsidRPr="00532A4C">
        <w:t>особливості</w:t>
      </w:r>
      <w:r w:rsidR="00FD102A">
        <w:t>, методи, прийоми</w:t>
      </w:r>
      <w:r w:rsidRPr="00532A4C">
        <w:t xml:space="preserve"> педагогічного впливу на особистість </w:t>
      </w:r>
      <w:r>
        <w:t>студента</w:t>
      </w:r>
      <w:r w:rsidRPr="00532A4C">
        <w:t xml:space="preserve">, </w:t>
      </w:r>
      <w:r w:rsidR="00FD102A">
        <w:t>його підтримки</w:t>
      </w:r>
      <w:r w:rsidRPr="00532A4C">
        <w:t>;</w:t>
      </w:r>
    </w:p>
    <w:p w:rsidR="009F535D" w:rsidRPr="00532A4C" w:rsidRDefault="009F535D" w:rsidP="009F535D">
      <w:pPr>
        <w:pStyle w:val="a3"/>
        <w:numPr>
          <w:ilvl w:val="0"/>
          <w:numId w:val="6"/>
        </w:numPr>
      </w:pPr>
      <w:r w:rsidRPr="00532A4C">
        <w:t xml:space="preserve">сучасні методи, прийоми активного й інтерактивного навчання </w:t>
      </w:r>
      <w:r>
        <w:t>студентів</w:t>
      </w:r>
      <w:r w:rsidRPr="00532A4C">
        <w:t>;</w:t>
      </w:r>
    </w:p>
    <w:p w:rsidR="009F535D" w:rsidRDefault="009F535D" w:rsidP="009F535D">
      <w:pPr>
        <w:pStyle w:val="a3"/>
        <w:numPr>
          <w:ilvl w:val="0"/>
          <w:numId w:val="6"/>
        </w:numPr>
      </w:pPr>
      <w:r w:rsidRPr="00532A4C">
        <w:t xml:space="preserve">особливості організації педагогічної взаємодії </w:t>
      </w:r>
      <w:r>
        <w:t>на різних етапах навчання студентів;</w:t>
      </w:r>
    </w:p>
    <w:p w:rsidR="009F535D" w:rsidRPr="00532A4C" w:rsidRDefault="009F535D" w:rsidP="009F535D">
      <w:pPr>
        <w:pStyle w:val="a3"/>
        <w:numPr>
          <w:ilvl w:val="0"/>
          <w:numId w:val="6"/>
        </w:numPr>
      </w:pPr>
      <w:r>
        <w:t>форми організації навчання у ВШ; вимоги й особливості проведення лекцій, семінарських і практичних занять, організації СР студентів.</w:t>
      </w:r>
    </w:p>
    <w:p w:rsidR="009F535D" w:rsidRPr="00E11033" w:rsidRDefault="009F535D" w:rsidP="009F535D">
      <w:pPr>
        <w:jc w:val="both"/>
        <w:rPr>
          <w:b/>
          <w:lang w:val="uk-UA"/>
        </w:rPr>
      </w:pPr>
      <w:r w:rsidRPr="00E11033">
        <w:rPr>
          <w:b/>
          <w:lang w:val="uk-UA"/>
        </w:rPr>
        <w:t>вміти:</w:t>
      </w:r>
    </w:p>
    <w:p w:rsidR="00703BD2" w:rsidRDefault="00703BD2" w:rsidP="009F535D">
      <w:pPr>
        <w:pStyle w:val="a3"/>
        <w:numPr>
          <w:ilvl w:val="0"/>
          <w:numId w:val="7"/>
        </w:numPr>
      </w:pPr>
      <w:r>
        <w:t>проектувати педагогічні дії відповідно до сучасних мето</w:t>
      </w:r>
      <w:r w:rsidR="005D4A92">
        <w:t>до</w:t>
      </w:r>
      <w:r>
        <w:t>логічних засад і етичних цінностей викладача;</w:t>
      </w:r>
    </w:p>
    <w:p w:rsidR="00703BD2" w:rsidRDefault="00703BD2" w:rsidP="009F535D">
      <w:pPr>
        <w:pStyle w:val="a3"/>
        <w:numPr>
          <w:ilvl w:val="0"/>
          <w:numId w:val="7"/>
        </w:numPr>
      </w:pPr>
      <w:r>
        <w:t>створювати позитивне враження на партнера;</w:t>
      </w:r>
    </w:p>
    <w:p w:rsidR="009F535D" w:rsidRPr="00E11033" w:rsidRDefault="009F535D" w:rsidP="009F535D">
      <w:pPr>
        <w:pStyle w:val="a3"/>
        <w:numPr>
          <w:ilvl w:val="0"/>
          <w:numId w:val="7"/>
        </w:numPr>
      </w:pPr>
      <w:r>
        <w:t>адекватно с</w:t>
      </w:r>
      <w:r w:rsidRPr="00E11033">
        <w:t>прийма</w:t>
      </w:r>
      <w:r>
        <w:t xml:space="preserve">ти та аналізувати </w:t>
      </w:r>
      <w:r w:rsidRPr="00E11033">
        <w:t>поведінк</w:t>
      </w:r>
      <w:r>
        <w:t>у</w:t>
      </w:r>
      <w:r w:rsidRPr="00E11033">
        <w:t xml:space="preserve"> </w:t>
      </w:r>
      <w:r>
        <w:t>студентів</w:t>
      </w:r>
      <w:r w:rsidRPr="00E11033">
        <w:t>;</w:t>
      </w:r>
    </w:p>
    <w:p w:rsidR="009F535D" w:rsidRDefault="00703BD2" w:rsidP="009F535D">
      <w:pPr>
        <w:pStyle w:val="a3"/>
        <w:numPr>
          <w:ilvl w:val="0"/>
          <w:numId w:val="7"/>
        </w:numPr>
      </w:pPr>
      <w:r>
        <w:t>встановлювати контакт зі студентами;</w:t>
      </w:r>
    </w:p>
    <w:p w:rsidR="00703BD2" w:rsidRPr="00E11033" w:rsidRDefault="00703BD2" w:rsidP="009F535D">
      <w:pPr>
        <w:pStyle w:val="a3"/>
        <w:numPr>
          <w:ilvl w:val="0"/>
          <w:numId w:val="7"/>
        </w:numPr>
      </w:pPr>
      <w:r>
        <w:t>організовувати діалогічне спілкування;</w:t>
      </w:r>
    </w:p>
    <w:p w:rsidR="009F535D" w:rsidRPr="00E11033" w:rsidRDefault="009F535D" w:rsidP="009F535D">
      <w:pPr>
        <w:pStyle w:val="a3"/>
        <w:numPr>
          <w:ilvl w:val="0"/>
          <w:numId w:val="7"/>
        </w:numPr>
      </w:pPr>
      <w:r>
        <w:t xml:space="preserve">застосовувати </w:t>
      </w:r>
      <w:r w:rsidRPr="00E11033">
        <w:t>невербальн</w:t>
      </w:r>
      <w:r>
        <w:t>е</w:t>
      </w:r>
      <w:r w:rsidRPr="00E11033">
        <w:t xml:space="preserve"> спілкування (жестикуляції, вияв міміки, виб</w:t>
      </w:r>
      <w:r>
        <w:t>і</w:t>
      </w:r>
      <w:r w:rsidRPr="00E11033">
        <w:t>р пози);</w:t>
      </w:r>
    </w:p>
    <w:p w:rsidR="009F535D" w:rsidRPr="00A9373B" w:rsidRDefault="009F535D" w:rsidP="009F535D">
      <w:pPr>
        <w:pStyle w:val="a3"/>
        <w:numPr>
          <w:ilvl w:val="0"/>
          <w:numId w:val="7"/>
        </w:numPr>
      </w:pPr>
      <w:r w:rsidRPr="00E11033">
        <w:t>виріш</w:t>
      </w:r>
      <w:r>
        <w:t xml:space="preserve">увати проблеми </w:t>
      </w:r>
      <w:r w:rsidRPr="00E11033">
        <w:t>дисципліни;</w:t>
      </w:r>
    </w:p>
    <w:p w:rsidR="009F535D" w:rsidRPr="00E11033" w:rsidRDefault="009F535D" w:rsidP="009F535D">
      <w:pPr>
        <w:pStyle w:val="a3"/>
        <w:numPr>
          <w:ilvl w:val="0"/>
          <w:numId w:val="7"/>
        </w:numPr>
      </w:pPr>
      <w:r w:rsidRPr="00E11033">
        <w:t>аналізу</w:t>
      </w:r>
      <w:r>
        <w:t>вати</w:t>
      </w:r>
      <w:r w:rsidRPr="00E11033">
        <w:t xml:space="preserve"> педагогічн</w:t>
      </w:r>
      <w:r>
        <w:t xml:space="preserve">і </w:t>
      </w:r>
      <w:r w:rsidRPr="00E11033">
        <w:t>конфлікт</w:t>
      </w:r>
      <w:r>
        <w:t>и</w:t>
      </w:r>
      <w:r w:rsidRPr="00E11033">
        <w:t xml:space="preserve">, </w:t>
      </w:r>
      <w:r>
        <w:t xml:space="preserve">обирати </w:t>
      </w:r>
      <w:r w:rsidRPr="00E11033">
        <w:t>доцільн</w:t>
      </w:r>
      <w:r>
        <w:t xml:space="preserve">ий </w:t>
      </w:r>
      <w:r w:rsidRPr="00E11033">
        <w:t>спос</w:t>
      </w:r>
      <w:r>
        <w:t>і</w:t>
      </w:r>
      <w:r w:rsidRPr="00E11033">
        <w:t>б</w:t>
      </w:r>
      <w:r>
        <w:t xml:space="preserve"> конструктивного</w:t>
      </w:r>
      <w:r w:rsidRPr="00E11033">
        <w:t xml:space="preserve"> розв’язання;</w:t>
      </w:r>
    </w:p>
    <w:p w:rsidR="009F535D" w:rsidRDefault="009F535D" w:rsidP="009F535D">
      <w:pPr>
        <w:pStyle w:val="a3"/>
        <w:numPr>
          <w:ilvl w:val="0"/>
          <w:numId w:val="7"/>
        </w:numPr>
      </w:pPr>
      <w:r w:rsidRPr="00E11033">
        <w:t>пров</w:t>
      </w:r>
      <w:r>
        <w:t xml:space="preserve">одити </w:t>
      </w:r>
      <w:r w:rsidRPr="00E11033">
        <w:t>переговор</w:t>
      </w:r>
      <w:r>
        <w:t>и</w:t>
      </w:r>
      <w:r w:rsidRPr="00E11033">
        <w:t xml:space="preserve">, </w:t>
      </w:r>
      <w:proofErr w:type="spellStart"/>
      <w:r>
        <w:t>фасилітацію</w:t>
      </w:r>
      <w:proofErr w:type="spellEnd"/>
      <w:r w:rsidRPr="00E11033">
        <w:t>, медіаці</w:t>
      </w:r>
      <w:r>
        <w:t xml:space="preserve">ю </w:t>
      </w:r>
      <w:r w:rsidRPr="00E11033">
        <w:t xml:space="preserve">та </w:t>
      </w:r>
      <w:proofErr w:type="spellStart"/>
      <w:r w:rsidRPr="00E11033">
        <w:t>арбітраці</w:t>
      </w:r>
      <w:r>
        <w:t>ю</w:t>
      </w:r>
      <w:proofErr w:type="spellEnd"/>
      <w:r>
        <w:t xml:space="preserve"> </w:t>
      </w:r>
      <w:r w:rsidRPr="00E11033">
        <w:t>для розв’язання конфлікту;</w:t>
      </w:r>
    </w:p>
    <w:p w:rsidR="00D53903" w:rsidRDefault="00D53903" w:rsidP="00D53903">
      <w:pPr>
        <w:pStyle w:val="a3"/>
        <w:ind w:left="360"/>
      </w:pPr>
    </w:p>
    <w:p w:rsidR="00D53903" w:rsidRPr="00E11033" w:rsidRDefault="00D53903" w:rsidP="00D53903">
      <w:pPr>
        <w:pStyle w:val="a3"/>
        <w:ind w:left="360"/>
        <w:jc w:val="center"/>
      </w:pPr>
      <w:r>
        <w:t>2</w:t>
      </w:r>
    </w:p>
    <w:p w:rsidR="009F535D" w:rsidRPr="00E11033" w:rsidRDefault="009F535D" w:rsidP="009F535D">
      <w:pPr>
        <w:pStyle w:val="a3"/>
        <w:numPr>
          <w:ilvl w:val="0"/>
          <w:numId w:val="7"/>
        </w:numPr>
      </w:pPr>
      <w:r w:rsidRPr="00E11033">
        <w:lastRenderedPageBreak/>
        <w:t>формува</w:t>
      </w:r>
      <w:r>
        <w:t>ти</w:t>
      </w:r>
      <w:r w:rsidRPr="00E11033">
        <w:t xml:space="preserve"> інтерес</w:t>
      </w:r>
      <w:r>
        <w:t xml:space="preserve"> студентів</w:t>
      </w:r>
      <w:r w:rsidRPr="00E11033">
        <w:t xml:space="preserve"> до змісту навчального предмета, процесу навчання;</w:t>
      </w:r>
    </w:p>
    <w:p w:rsidR="009F535D" w:rsidRPr="00E11033" w:rsidRDefault="009F535D" w:rsidP="009F535D">
      <w:pPr>
        <w:pStyle w:val="a3"/>
        <w:numPr>
          <w:ilvl w:val="0"/>
          <w:numId w:val="7"/>
        </w:numPr>
      </w:pPr>
      <w:r w:rsidRPr="00E11033">
        <w:t>застос</w:t>
      </w:r>
      <w:r>
        <w:t xml:space="preserve">овувати </w:t>
      </w:r>
      <w:r w:rsidRPr="00E11033">
        <w:t>різноманітн</w:t>
      </w:r>
      <w:r>
        <w:t xml:space="preserve">і </w:t>
      </w:r>
      <w:r w:rsidRPr="00E11033">
        <w:t>метод</w:t>
      </w:r>
      <w:r>
        <w:t>и,</w:t>
      </w:r>
      <w:r w:rsidRPr="00E11033">
        <w:t xml:space="preserve"> прийом</w:t>
      </w:r>
      <w:r>
        <w:t xml:space="preserve">и </w:t>
      </w:r>
      <w:r w:rsidRPr="00E11033">
        <w:t xml:space="preserve">емоційно-вольового впливу на поведінку </w:t>
      </w:r>
      <w:r>
        <w:t>студентів</w:t>
      </w:r>
      <w:r w:rsidRPr="00E11033">
        <w:t>;</w:t>
      </w:r>
    </w:p>
    <w:p w:rsidR="009F535D" w:rsidRPr="00E11033" w:rsidRDefault="009F535D" w:rsidP="009F535D">
      <w:pPr>
        <w:pStyle w:val="a3"/>
        <w:numPr>
          <w:ilvl w:val="0"/>
          <w:numId w:val="5"/>
        </w:numPr>
      </w:pPr>
      <w:r w:rsidRPr="00E11033">
        <w:t>застос</w:t>
      </w:r>
      <w:r>
        <w:t>овувати активні й інтерактивні</w:t>
      </w:r>
      <w:r w:rsidRPr="00E11033">
        <w:t xml:space="preserve"> метод</w:t>
      </w:r>
      <w:r>
        <w:t>и,</w:t>
      </w:r>
      <w:r w:rsidRPr="00E11033">
        <w:t xml:space="preserve"> </w:t>
      </w:r>
      <w:r>
        <w:t xml:space="preserve">різні </w:t>
      </w:r>
      <w:r w:rsidRPr="00E11033">
        <w:t>форм</w:t>
      </w:r>
      <w:r>
        <w:t>и</w:t>
      </w:r>
      <w:r w:rsidRPr="00E11033">
        <w:t xml:space="preserve"> організації навчально-пізнавальної діяльності </w:t>
      </w:r>
      <w:r>
        <w:t>учнів</w:t>
      </w:r>
      <w:r w:rsidRPr="00E11033">
        <w:t xml:space="preserve"> (мозкової атаки, дискусії, діалогу, </w:t>
      </w:r>
      <w:r>
        <w:t>«</w:t>
      </w:r>
      <w:r w:rsidRPr="00E11033">
        <w:t>кейс»- методу, рольової гри, групових форм навчання);</w:t>
      </w:r>
    </w:p>
    <w:p w:rsidR="009F535D" w:rsidRPr="00E11033" w:rsidRDefault="009F535D" w:rsidP="009F535D">
      <w:pPr>
        <w:pStyle w:val="a3"/>
        <w:numPr>
          <w:ilvl w:val="0"/>
          <w:numId w:val="5"/>
        </w:numPr>
      </w:pPr>
      <w:r w:rsidRPr="00E11033">
        <w:t>планува</w:t>
      </w:r>
      <w:r>
        <w:t xml:space="preserve">ти СР студентів, </w:t>
      </w:r>
      <w:r w:rsidRPr="00E11033">
        <w:t>склада</w:t>
      </w:r>
      <w:r>
        <w:t>ти</w:t>
      </w:r>
      <w:r w:rsidRPr="00E11033">
        <w:t xml:space="preserve"> план-конспект </w:t>
      </w:r>
      <w:r>
        <w:t xml:space="preserve">лекцій та </w:t>
      </w:r>
      <w:r w:rsidRPr="00E11033">
        <w:t>навчальн</w:t>
      </w:r>
      <w:r>
        <w:t>их</w:t>
      </w:r>
      <w:r w:rsidRPr="00E11033">
        <w:t xml:space="preserve"> занят</w:t>
      </w:r>
      <w:r>
        <w:t>ь</w:t>
      </w:r>
      <w:r w:rsidRPr="00E11033">
        <w:t>.</w:t>
      </w:r>
    </w:p>
    <w:p w:rsidR="009F535D" w:rsidRPr="00E11033" w:rsidRDefault="009F535D" w:rsidP="009F535D">
      <w:pPr>
        <w:rPr>
          <w:b/>
          <w:i/>
        </w:rPr>
      </w:pPr>
    </w:p>
    <w:p w:rsidR="008828BF" w:rsidRPr="00D819B2" w:rsidRDefault="008828BF" w:rsidP="008828BF">
      <w:pPr>
        <w:jc w:val="center"/>
        <w:rPr>
          <w:b/>
          <w:i/>
          <w:caps/>
          <w:lang w:val="uk-UA"/>
        </w:rPr>
      </w:pPr>
      <w:r w:rsidRPr="00D819B2">
        <w:rPr>
          <w:b/>
          <w:i/>
          <w:caps/>
          <w:lang w:val="uk-UA"/>
        </w:rPr>
        <w:t>3. Програма навчальної дисципліни</w:t>
      </w:r>
    </w:p>
    <w:p w:rsidR="00D819B2" w:rsidRDefault="00D819B2" w:rsidP="008828BF">
      <w:pPr>
        <w:jc w:val="center"/>
        <w:rPr>
          <w:b/>
          <w:i/>
          <w:lang w:val="uk-UA"/>
        </w:rPr>
      </w:pPr>
    </w:p>
    <w:p w:rsidR="00E64E56" w:rsidRPr="00407354" w:rsidRDefault="008828BF" w:rsidP="00E64E56">
      <w:pPr>
        <w:jc w:val="both"/>
        <w:rPr>
          <w:b/>
          <w:caps/>
          <w:lang w:val="uk-UA"/>
        </w:rPr>
      </w:pPr>
      <w:r>
        <w:rPr>
          <w:b/>
          <w:lang w:val="uk-UA"/>
        </w:rPr>
        <w:t xml:space="preserve"> </w:t>
      </w:r>
      <w:r w:rsidR="00E64E56" w:rsidRPr="00407354">
        <w:rPr>
          <w:b/>
          <w:caps/>
          <w:lang w:val="uk-UA"/>
        </w:rPr>
        <w:t>Змістовий модуль 1. Організація педагогічної взаємодії зі студентами</w:t>
      </w:r>
    </w:p>
    <w:p w:rsidR="00E64E56" w:rsidRPr="003D556C" w:rsidRDefault="00E64E56" w:rsidP="00E64E56">
      <w:pPr>
        <w:jc w:val="both"/>
        <w:rPr>
          <w:b/>
          <w:lang w:val="uk-UA"/>
        </w:rPr>
      </w:pPr>
    </w:p>
    <w:p w:rsidR="00E64E56" w:rsidRPr="00096553" w:rsidRDefault="00E64E56" w:rsidP="00C96220">
      <w:pPr>
        <w:pStyle w:val="a3"/>
        <w:ind w:firstLine="708"/>
        <w:rPr>
          <w:b/>
        </w:rPr>
      </w:pPr>
      <w:r>
        <w:rPr>
          <w:b/>
        </w:rPr>
        <w:t xml:space="preserve">ТЕМА 1. </w:t>
      </w:r>
      <w:r w:rsidRPr="00096553">
        <w:rPr>
          <w:b/>
        </w:rPr>
        <w:t>ФІЛОСОФСЬКО-ЕТИЧНА КОНЦЕПЦІЯ ДІЯЛЬНОСТІ ВИКЛАДАЧА ВИЩОЇ ШКОЛИ  (</w:t>
      </w:r>
      <w:r w:rsidR="00D819B2">
        <w:rPr>
          <w:b/>
        </w:rPr>
        <w:t>4</w:t>
      </w:r>
      <w:r w:rsidRPr="00096553">
        <w:rPr>
          <w:b/>
        </w:rPr>
        <w:t xml:space="preserve"> год.)</w:t>
      </w:r>
    </w:p>
    <w:p w:rsidR="00EE0A41" w:rsidRDefault="00EE0A41" w:rsidP="00C96220">
      <w:pPr>
        <w:pStyle w:val="a3"/>
      </w:pPr>
    </w:p>
    <w:p w:rsidR="00E64E56" w:rsidRPr="00096553" w:rsidRDefault="00C96220" w:rsidP="00E64E56">
      <w:pPr>
        <w:pStyle w:val="a3"/>
      </w:pPr>
      <w:r>
        <w:t xml:space="preserve">Викладач вищої школи як науковець і педагог. Психолого-педагогічні особливості діяльності викладача вищої школи. </w:t>
      </w:r>
      <w:r w:rsidR="00E64E56" w:rsidRPr="00096553">
        <w:t>Суть педагогічної діяльності викладача вищої школи в контексті сучасної філософії освіти.</w:t>
      </w:r>
      <w:r w:rsidR="00FF62E8">
        <w:t xml:space="preserve"> </w:t>
      </w:r>
      <w:r w:rsidR="00E64E56" w:rsidRPr="00096553">
        <w:t>Поняття майстерності педагогічної діяльності викладача, її складові.</w:t>
      </w:r>
      <w:r w:rsidR="00FF62E8">
        <w:t xml:space="preserve"> </w:t>
      </w:r>
      <w:r w:rsidR="004562CC">
        <w:t>Етичні цінності й ц</w:t>
      </w:r>
      <w:r w:rsidR="00E64E56" w:rsidRPr="00096553">
        <w:t>іннісні орієнтації особистості викладача, їхня гуманістична спрямованість (відповідно до сучасних філософських теорій освіти).</w:t>
      </w:r>
      <w:r w:rsidR="00FF62E8">
        <w:t xml:space="preserve"> Мотивація педагогічної діяльності викладача. </w:t>
      </w:r>
      <w:r w:rsidR="00E64E56" w:rsidRPr="00096553">
        <w:t>Психолого-педагогічні засади педагогічної діяльності викладача (опосередкований вплив педагога на особистість студента; саморозвиток особистості як основа виховання і навчання студентів; єдність зовнішньої і внутрішньої сторони у навчанні і вихованні студентів; освітнє середовище як умова розвитку, виховання і навчання студентів; позитивний емоційний відгук, захоплення як рушійна сила зміни поведінки особистості; залежність поведінки особистості від характеру її взаємодії, спілкування з іншими, діяльності тощо).</w:t>
      </w:r>
    </w:p>
    <w:p w:rsidR="00E64E56" w:rsidRPr="00096553" w:rsidRDefault="00E64E56" w:rsidP="00E64E56">
      <w:pPr>
        <w:pStyle w:val="a3"/>
      </w:pPr>
    </w:p>
    <w:p w:rsidR="00E64E56" w:rsidRPr="00096553" w:rsidRDefault="00E64E56" w:rsidP="00A9373B">
      <w:pPr>
        <w:pStyle w:val="a3"/>
        <w:ind w:firstLine="360"/>
        <w:jc w:val="center"/>
        <w:rPr>
          <w:b/>
        </w:rPr>
      </w:pPr>
      <w:r w:rsidRPr="00096553">
        <w:rPr>
          <w:b/>
        </w:rPr>
        <w:t xml:space="preserve">ТЕМА 2.  КУЛЬТУРА ПЕДАГОГІЧНОГО СПІЛКУВАННЯ </w:t>
      </w:r>
      <w:r w:rsidR="00C01527">
        <w:rPr>
          <w:b/>
        </w:rPr>
        <w:t>ВИКЛАДАЧА ВШ (4</w:t>
      </w:r>
      <w:r w:rsidRPr="00096553">
        <w:rPr>
          <w:b/>
        </w:rPr>
        <w:t xml:space="preserve"> год.)</w:t>
      </w:r>
    </w:p>
    <w:p w:rsidR="00A9373B" w:rsidRPr="00A07C20" w:rsidRDefault="00E64E56" w:rsidP="008A38EE">
      <w:pPr>
        <w:pStyle w:val="a3"/>
        <w:ind w:left="360"/>
      </w:pPr>
      <w:r w:rsidRPr="00096553">
        <w:t>Структура педагогічного спілкування викладача та с</w:t>
      </w:r>
      <w:r w:rsidR="00972197">
        <w:t>тудентів як суб’єктів взаємодії. Умови досягнення привабливості викладачем.</w:t>
      </w:r>
      <w:r w:rsidRPr="00096553">
        <w:t xml:space="preserve"> </w:t>
      </w:r>
      <w:r w:rsidR="00972197">
        <w:t>О</w:t>
      </w:r>
      <w:r w:rsidRPr="00096553">
        <w:t xml:space="preserve">собливості </w:t>
      </w:r>
      <w:r w:rsidR="00972197">
        <w:t xml:space="preserve">педагогічної перцепції та правила встановлення </w:t>
      </w:r>
      <w:r w:rsidRPr="00096553">
        <w:t xml:space="preserve">контакту у спілкуванні </w:t>
      </w:r>
      <w:r w:rsidR="00033F83">
        <w:t xml:space="preserve">зі студентами </w:t>
      </w:r>
      <w:r w:rsidRPr="00096553">
        <w:t xml:space="preserve">(взаємодія позицій; </w:t>
      </w:r>
      <w:r w:rsidR="00033F83">
        <w:t xml:space="preserve">подолання </w:t>
      </w:r>
      <w:r w:rsidRPr="00096553">
        <w:t>бар’єр</w:t>
      </w:r>
      <w:r w:rsidR="00033F83">
        <w:t>ів</w:t>
      </w:r>
      <w:r w:rsidRPr="00096553">
        <w:t xml:space="preserve">, </w:t>
      </w:r>
      <w:r w:rsidR="00033F83">
        <w:t xml:space="preserve">дотримання позитивних стилів та рівнів </w:t>
      </w:r>
      <w:r w:rsidRPr="00096553">
        <w:t>спілкування</w:t>
      </w:r>
      <w:r w:rsidR="00033F83">
        <w:t>)</w:t>
      </w:r>
      <w:r w:rsidRPr="00096553">
        <w:t>.</w:t>
      </w:r>
      <w:r w:rsidR="008A38EE">
        <w:t xml:space="preserve"> </w:t>
      </w:r>
      <w:r w:rsidR="00033F83">
        <w:t>Правила організації педагогічного спілкування як діалогу.</w:t>
      </w:r>
      <w:r w:rsidRPr="00096553">
        <w:t xml:space="preserve"> Техніка та </w:t>
      </w:r>
      <w:r w:rsidR="00F54801">
        <w:t xml:space="preserve">прийоми </w:t>
      </w:r>
      <w:r w:rsidRPr="00096553">
        <w:t>педагогічного</w:t>
      </w:r>
    </w:p>
    <w:p w:rsidR="003D4020" w:rsidRDefault="00E64E56" w:rsidP="003D4020">
      <w:pPr>
        <w:pStyle w:val="a3"/>
        <w:ind w:left="360"/>
      </w:pPr>
      <w:r w:rsidRPr="00096553">
        <w:t xml:space="preserve"> спілкування викладача (слуха</w:t>
      </w:r>
      <w:r w:rsidR="00F54801">
        <w:t>ння</w:t>
      </w:r>
      <w:r w:rsidRPr="00096553">
        <w:t>, схвал</w:t>
      </w:r>
      <w:r w:rsidR="00C4686B">
        <w:t>ення</w:t>
      </w:r>
      <w:r w:rsidRPr="00096553">
        <w:t>, застер</w:t>
      </w:r>
      <w:r w:rsidR="00C4686B">
        <w:t>еження</w:t>
      </w:r>
      <w:r w:rsidRPr="00096553">
        <w:t>, перекон</w:t>
      </w:r>
      <w:r w:rsidR="00C4686B">
        <w:t>ання</w:t>
      </w:r>
      <w:r w:rsidRPr="00096553">
        <w:t>, застосовува</w:t>
      </w:r>
      <w:r w:rsidR="00C4686B">
        <w:t>ння</w:t>
      </w:r>
      <w:r w:rsidRPr="00096553">
        <w:t xml:space="preserve"> </w:t>
      </w:r>
      <w:proofErr w:type="spellStart"/>
      <w:r w:rsidRPr="00096553">
        <w:t>“перифраз</w:t>
      </w:r>
      <w:r w:rsidR="00C4686B">
        <w:t>у</w:t>
      </w:r>
      <w:r w:rsidRPr="00096553">
        <w:t>”</w:t>
      </w:r>
      <w:proofErr w:type="spellEnd"/>
      <w:r w:rsidRPr="00096553">
        <w:t xml:space="preserve"> </w:t>
      </w:r>
      <w:r>
        <w:t>,</w:t>
      </w:r>
      <w:r w:rsidRPr="00096553">
        <w:t xml:space="preserve"> “ Я”</w:t>
      </w:r>
      <w:r w:rsidR="00C4686B">
        <w:t>-</w:t>
      </w:r>
      <w:r w:rsidRPr="00096553">
        <w:t xml:space="preserve"> повідомлен</w:t>
      </w:r>
      <w:r w:rsidR="00C4686B">
        <w:t>ь</w:t>
      </w:r>
      <w:r w:rsidRPr="00096553">
        <w:t>,</w:t>
      </w:r>
      <w:r w:rsidRPr="00807A24">
        <w:t xml:space="preserve"> </w:t>
      </w:r>
      <w:r w:rsidRPr="003877CE">
        <w:t xml:space="preserve">вербалізації емоційного стану, уточнення, резюмування, </w:t>
      </w:r>
      <w:proofErr w:type="spellStart"/>
      <w:r w:rsidRPr="003877CE">
        <w:t>валідації</w:t>
      </w:r>
      <w:proofErr w:type="spellEnd"/>
      <w:r w:rsidRPr="00096553">
        <w:t xml:space="preserve"> тощо)</w:t>
      </w:r>
      <w:r w:rsidR="004E08C7">
        <w:t>. Способи і прийоми</w:t>
      </w:r>
    </w:p>
    <w:p w:rsidR="003D4020" w:rsidRDefault="003D4020" w:rsidP="003D4020">
      <w:pPr>
        <w:pStyle w:val="a3"/>
        <w:ind w:left="360"/>
        <w:jc w:val="center"/>
      </w:pPr>
      <w:r>
        <w:t>3</w:t>
      </w:r>
    </w:p>
    <w:p w:rsidR="00E64E56" w:rsidRDefault="004E08C7" w:rsidP="003D4020">
      <w:pPr>
        <w:pStyle w:val="a3"/>
        <w:ind w:left="360"/>
      </w:pPr>
      <w:r>
        <w:lastRenderedPageBreak/>
        <w:t xml:space="preserve"> захоплення й підтримки уваги студентів в аудиторії. Т</w:t>
      </w:r>
      <w:r w:rsidR="00E64E56" w:rsidRPr="00096553">
        <w:t>ипові моделі</w:t>
      </w:r>
      <w:r w:rsidR="00E64E56" w:rsidRPr="00807A24">
        <w:t xml:space="preserve"> </w:t>
      </w:r>
      <w:r w:rsidR="00E64E56" w:rsidRPr="003877CE">
        <w:t xml:space="preserve">і бар’єри в особистому контакті </w:t>
      </w:r>
      <w:r w:rsidR="00E64E56">
        <w:t xml:space="preserve">викладача </w:t>
      </w:r>
      <w:r w:rsidR="00E64E56" w:rsidRPr="003877CE">
        <w:t>з</w:t>
      </w:r>
      <w:r w:rsidR="00E64E56">
        <w:t>і</w:t>
      </w:r>
      <w:r w:rsidR="00E64E56" w:rsidRPr="003877CE">
        <w:t xml:space="preserve"> </w:t>
      </w:r>
      <w:r w:rsidR="00E64E56">
        <w:t>студентам</w:t>
      </w:r>
      <w:r w:rsidR="00E64E56" w:rsidRPr="003877CE">
        <w:t xml:space="preserve">и. </w:t>
      </w:r>
      <w:r w:rsidR="00E64E56">
        <w:t>Словесні</w:t>
      </w:r>
      <w:r w:rsidR="00E64E56" w:rsidRPr="00C66F17">
        <w:t xml:space="preserve"> дії </w:t>
      </w:r>
      <w:r w:rsidR="00E64E56">
        <w:t>викладача</w:t>
      </w:r>
      <w:r w:rsidR="00E64E56" w:rsidRPr="00C66F17">
        <w:t>, особливості застосування (наказувати – просити, роз’яснювати – позбуватися, пізнавати – стверджувати, вражати – попереджувати, дорікати – схвалювати, кликати).</w:t>
      </w:r>
      <w:r w:rsidR="00E64E56" w:rsidRPr="00475120">
        <w:t xml:space="preserve"> </w:t>
      </w:r>
    </w:p>
    <w:p w:rsidR="00585013" w:rsidRPr="00C01527" w:rsidRDefault="00585013" w:rsidP="00C01527">
      <w:pPr>
        <w:pStyle w:val="a3"/>
        <w:ind w:left="360"/>
      </w:pPr>
    </w:p>
    <w:p w:rsidR="00E64E56" w:rsidRPr="00096553" w:rsidRDefault="00E64E56" w:rsidP="00E64E56">
      <w:pPr>
        <w:pStyle w:val="a3"/>
        <w:jc w:val="center"/>
        <w:rPr>
          <w:b/>
        </w:rPr>
      </w:pPr>
      <w:r w:rsidRPr="00096553">
        <w:rPr>
          <w:b/>
        </w:rPr>
        <w:t>ТЕМА 3. ІМІДЖ ВИКЛАДАЧА ВШ, НЕВЕРБАЛЬНА ПОВЕДІНКА, ЗОВНІШНІЙ ВИГЛЯД (2 год.)</w:t>
      </w:r>
    </w:p>
    <w:p w:rsidR="00E64E56" w:rsidRPr="00096553" w:rsidRDefault="00E64E56" w:rsidP="00E64E56">
      <w:pPr>
        <w:pStyle w:val="a3"/>
        <w:jc w:val="center"/>
        <w:rPr>
          <w:b/>
        </w:rPr>
      </w:pPr>
    </w:p>
    <w:p w:rsidR="00E64E56" w:rsidRDefault="00E64E56" w:rsidP="00B365E9">
      <w:pPr>
        <w:pStyle w:val="a3"/>
        <w:ind w:left="360"/>
      </w:pPr>
      <w:r w:rsidRPr="00096553">
        <w:t>Поняття іміджу викла</w:t>
      </w:r>
      <w:r w:rsidR="00B365E9">
        <w:t xml:space="preserve">дача ВШ як складової артистизму. </w:t>
      </w:r>
      <w:r w:rsidRPr="00096553">
        <w:t>Засоби невербальної поведінки викладача у процесі конструктивного педагогічного спілкування (жести, міміка, віддаль, паузи, інтонація, пози, візуальний контакт).</w:t>
      </w:r>
      <w:r w:rsidR="00B365E9">
        <w:t xml:space="preserve"> </w:t>
      </w:r>
      <w:r w:rsidRPr="00096553">
        <w:t>Засоби невербального контакту педагога: психофізична готовність (мускульна мобілізація); емоційна готовність (</w:t>
      </w:r>
      <w:proofErr w:type="spellStart"/>
      <w:r w:rsidRPr="00096553">
        <w:t>“важка</w:t>
      </w:r>
      <w:proofErr w:type="spellEnd"/>
      <w:r w:rsidRPr="00096553">
        <w:t xml:space="preserve"> </w:t>
      </w:r>
      <w:proofErr w:type="spellStart"/>
      <w:r w:rsidR="00B365E9">
        <w:t>вага</w:t>
      </w:r>
      <w:r w:rsidR="00B365E9" w:rsidRPr="00096553">
        <w:t>”</w:t>
      </w:r>
      <w:proofErr w:type="spellEnd"/>
      <w:r w:rsidRPr="00096553">
        <w:t xml:space="preserve">, </w:t>
      </w:r>
      <w:proofErr w:type="spellStart"/>
      <w:r w:rsidRPr="00096553">
        <w:t>“легка</w:t>
      </w:r>
      <w:proofErr w:type="spellEnd"/>
      <w:r w:rsidRPr="00096553">
        <w:t xml:space="preserve"> </w:t>
      </w:r>
      <w:proofErr w:type="spellStart"/>
      <w:r w:rsidRPr="00096553">
        <w:t>вага”</w:t>
      </w:r>
      <w:proofErr w:type="spellEnd"/>
      <w:r w:rsidRPr="00096553">
        <w:t xml:space="preserve">, </w:t>
      </w:r>
      <w:proofErr w:type="spellStart"/>
      <w:r w:rsidRPr="00096553">
        <w:t>“усе</w:t>
      </w:r>
      <w:proofErr w:type="spellEnd"/>
      <w:r w:rsidRPr="00096553">
        <w:t xml:space="preserve"> з </w:t>
      </w:r>
      <w:proofErr w:type="spellStart"/>
      <w:r w:rsidRPr="00096553">
        <w:t>гідністю”</w:t>
      </w:r>
      <w:proofErr w:type="spellEnd"/>
      <w:r w:rsidRPr="00096553">
        <w:t xml:space="preserve">); психічна регуляція та прийом фізичних </w:t>
      </w:r>
      <w:proofErr w:type="spellStart"/>
      <w:r w:rsidRPr="00096553">
        <w:t>дій”</w:t>
      </w:r>
      <w:proofErr w:type="spellEnd"/>
      <w:r w:rsidRPr="00096553">
        <w:t xml:space="preserve">; візуальний контакт з аудиторією. Осанка, поза, рух педагога </w:t>
      </w:r>
      <w:r w:rsidR="00B365E9">
        <w:t>в аудиторії</w:t>
      </w:r>
      <w:r w:rsidRPr="00096553">
        <w:t>.</w:t>
      </w:r>
      <w:r w:rsidR="00B365E9">
        <w:t xml:space="preserve"> З</w:t>
      </w:r>
      <w:r w:rsidRPr="00096553">
        <w:t>овнішній вигляд педагога (стриманість, охайність, естетична виразність, доцільність одягу). Вимоги до одягу, прикрас, косметики педагога.</w:t>
      </w:r>
    </w:p>
    <w:p w:rsidR="00A85370" w:rsidRDefault="00A85370" w:rsidP="00A85370">
      <w:pPr>
        <w:pStyle w:val="a3"/>
        <w:ind w:left="360"/>
      </w:pPr>
    </w:p>
    <w:p w:rsidR="00B365E9" w:rsidRPr="00096553" w:rsidRDefault="00B365E9" w:rsidP="00B365E9">
      <w:pPr>
        <w:pStyle w:val="a3"/>
        <w:jc w:val="center"/>
        <w:rPr>
          <w:b/>
        </w:rPr>
      </w:pPr>
      <w:r w:rsidRPr="00096553">
        <w:rPr>
          <w:b/>
        </w:rPr>
        <w:t>ТЕМА 4.</w:t>
      </w:r>
      <w:r>
        <w:rPr>
          <w:b/>
        </w:rPr>
        <w:t xml:space="preserve"> </w:t>
      </w:r>
      <w:r w:rsidRPr="00B365E9">
        <w:rPr>
          <w:b/>
          <w:caps/>
        </w:rPr>
        <w:t xml:space="preserve">Культура </w:t>
      </w:r>
      <w:r>
        <w:rPr>
          <w:b/>
          <w:caps/>
        </w:rPr>
        <w:t xml:space="preserve">ПРОФЕСІЙНОГО МОВЛЕННЯ ВИКЛАДАЧА </w:t>
      </w:r>
      <w:r w:rsidRPr="00096553">
        <w:rPr>
          <w:b/>
        </w:rPr>
        <w:t>(2 год.)</w:t>
      </w:r>
    </w:p>
    <w:p w:rsidR="00B365E9" w:rsidRDefault="00B365E9" w:rsidP="00B365E9">
      <w:pPr>
        <w:pStyle w:val="a3"/>
        <w:ind w:left="360"/>
        <w:jc w:val="center"/>
      </w:pPr>
    </w:p>
    <w:p w:rsidR="004337E7" w:rsidRDefault="00A85370" w:rsidP="004337E7">
      <w:pPr>
        <w:pStyle w:val="a3"/>
        <w:ind w:left="360"/>
      </w:pPr>
      <w:r w:rsidRPr="00096553">
        <w:t xml:space="preserve">Функції та культура професійного мовлення </w:t>
      </w:r>
      <w:r w:rsidR="00B365E9">
        <w:t>викладача вищої школи</w:t>
      </w:r>
      <w:r w:rsidRPr="00096553">
        <w:t xml:space="preserve">: </w:t>
      </w:r>
      <w:r w:rsidR="00400122">
        <w:t xml:space="preserve">Правила педагогічного мовлення (мета, намір, замисел повідомлення; змістовність, ситуаційність, правдивість, аргументованість </w:t>
      </w:r>
      <w:r w:rsidRPr="00096553">
        <w:t xml:space="preserve">логічність, експресивність, </w:t>
      </w:r>
      <w:proofErr w:type="spellStart"/>
      <w:r w:rsidRPr="00096553">
        <w:t>дискурсивність</w:t>
      </w:r>
      <w:proofErr w:type="spellEnd"/>
      <w:r w:rsidR="00400122">
        <w:t>) З</w:t>
      </w:r>
      <w:r w:rsidRPr="00096553">
        <w:t xml:space="preserve">в’язок мовлення з пластикою тіла, з </w:t>
      </w:r>
      <w:proofErr w:type="spellStart"/>
      <w:r w:rsidRPr="00096553">
        <w:t>перцептивними</w:t>
      </w:r>
      <w:proofErr w:type="spellEnd"/>
      <w:r w:rsidRPr="00096553">
        <w:t xml:space="preserve"> уміннями. Техніка мовлення</w:t>
      </w:r>
      <w:r w:rsidR="000272FC">
        <w:t xml:space="preserve"> викладача</w:t>
      </w:r>
      <w:r w:rsidRPr="00096553">
        <w:t>: дихання, дикція, шляхи її удосконалення.</w:t>
      </w:r>
    </w:p>
    <w:p w:rsidR="004337E7" w:rsidRDefault="004337E7" w:rsidP="004337E7">
      <w:pPr>
        <w:pStyle w:val="a3"/>
        <w:ind w:left="360"/>
      </w:pPr>
    </w:p>
    <w:p w:rsidR="004337E7" w:rsidRDefault="00E64E56" w:rsidP="004337E7">
      <w:pPr>
        <w:pStyle w:val="a3"/>
        <w:ind w:left="360"/>
      </w:pPr>
      <w:r w:rsidRPr="00096553">
        <w:rPr>
          <w:b/>
        </w:rPr>
        <w:t xml:space="preserve">ТЕМА </w:t>
      </w:r>
      <w:r w:rsidR="00B365E9">
        <w:rPr>
          <w:b/>
        </w:rPr>
        <w:t>5</w:t>
      </w:r>
      <w:r w:rsidRPr="00096553">
        <w:rPr>
          <w:b/>
        </w:rPr>
        <w:t>.</w:t>
      </w:r>
      <w:r w:rsidRPr="00096553">
        <w:t xml:space="preserve"> </w:t>
      </w:r>
      <w:r w:rsidRPr="00096553">
        <w:rPr>
          <w:b/>
          <w:caps/>
          <w:szCs w:val="28"/>
        </w:rPr>
        <w:t>Професійна етика та педагогічний такт викла</w:t>
      </w:r>
      <w:r w:rsidRPr="00096553">
        <w:rPr>
          <w:b/>
        </w:rPr>
        <w:t xml:space="preserve">ДАЧА </w:t>
      </w:r>
      <w:r w:rsidR="007B1E59">
        <w:rPr>
          <w:b/>
        </w:rPr>
        <w:t xml:space="preserve">ВИЩОЇ ШКОЛИ </w:t>
      </w:r>
      <w:r w:rsidRPr="00096553">
        <w:rPr>
          <w:b/>
        </w:rPr>
        <w:t>(2 год.)</w:t>
      </w:r>
    </w:p>
    <w:p w:rsidR="004337E7" w:rsidRDefault="00E64E56" w:rsidP="004337E7">
      <w:pPr>
        <w:pStyle w:val="a3"/>
        <w:ind w:left="360"/>
      </w:pPr>
      <w:r w:rsidRPr="00096553">
        <w:t>Поняття, критерії педагогічної етики.</w:t>
      </w:r>
      <w:r w:rsidR="007B1E59">
        <w:rPr>
          <w:b/>
        </w:rPr>
        <w:t xml:space="preserve"> </w:t>
      </w:r>
      <w:r w:rsidR="007B1E59">
        <w:t xml:space="preserve">Моральні норми організації </w:t>
      </w:r>
      <w:r w:rsidRPr="00096553">
        <w:t>педагогічної взаємодії викладача та студентів.</w:t>
      </w:r>
      <w:r w:rsidR="007B1E59">
        <w:rPr>
          <w:b/>
        </w:rPr>
        <w:t xml:space="preserve"> </w:t>
      </w:r>
      <w:r w:rsidRPr="00096553">
        <w:t>Суть педагогічного такту; форми вияву; шляхи його дотримання.</w:t>
      </w:r>
    </w:p>
    <w:p w:rsidR="004337E7" w:rsidRDefault="004337E7" w:rsidP="004337E7">
      <w:pPr>
        <w:pStyle w:val="a3"/>
        <w:ind w:left="360"/>
      </w:pPr>
    </w:p>
    <w:p w:rsidR="00E64E56" w:rsidRPr="00096553" w:rsidRDefault="00FF028C" w:rsidP="004337E7">
      <w:pPr>
        <w:pStyle w:val="a3"/>
        <w:ind w:left="360"/>
      </w:pPr>
      <w:r>
        <w:rPr>
          <w:b/>
        </w:rPr>
        <w:t>ТЕМА 6</w:t>
      </w:r>
      <w:r w:rsidR="00E64E56" w:rsidRPr="00096553">
        <w:rPr>
          <w:b/>
        </w:rPr>
        <w:t xml:space="preserve">. </w:t>
      </w:r>
      <w:r w:rsidR="00E64E56" w:rsidRPr="00096553">
        <w:rPr>
          <w:b/>
          <w:caps/>
          <w:szCs w:val="28"/>
        </w:rPr>
        <w:t xml:space="preserve">Вирішення проблем дисципліни та конфліктів у навчально-виховному процесі </w:t>
      </w:r>
      <w:r w:rsidR="00E64E56" w:rsidRPr="00096553">
        <w:rPr>
          <w:b/>
        </w:rPr>
        <w:t>(</w:t>
      </w:r>
      <w:r w:rsidR="006B5AFE">
        <w:rPr>
          <w:b/>
        </w:rPr>
        <w:t>4</w:t>
      </w:r>
      <w:r w:rsidR="00E64E56" w:rsidRPr="00096553">
        <w:rPr>
          <w:b/>
        </w:rPr>
        <w:t xml:space="preserve"> год.)</w:t>
      </w:r>
    </w:p>
    <w:p w:rsidR="00C1547B" w:rsidRDefault="00E64E56" w:rsidP="007F7927">
      <w:pPr>
        <w:pStyle w:val="a3"/>
        <w:ind w:left="360"/>
      </w:pPr>
      <w:r w:rsidRPr="00096553">
        <w:t>Способи, прийоми вирішення проблем дисципліни студентів відповідно до її вияву.</w:t>
      </w:r>
      <w:r w:rsidR="007B1E59">
        <w:t xml:space="preserve"> </w:t>
      </w:r>
      <w:r w:rsidRPr="00096553">
        <w:t>Поняття про конфлікти у педагогічних с</w:t>
      </w:r>
      <w:r w:rsidR="007B1E59">
        <w:t xml:space="preserve">итуаціях, особливості, причини виникнення, типи, </w:t>
      </w:r>
      <w:r w:rsidRPr="00096553">
        <w:t>рівні. Структура та аналіз конфлікту.</w:t>
      </w:r>
      <w:r w:rsidR="007B1E59">
        <w:t xml:space="preserve"> </w:t>
      </w:r>
      <w:r w:rsidRPr="00096553">
        <w:t xml:space="preserve">Способи поведінки </w:t>
      </w:r>
      <w:r>
        <w:t>викладача</w:t>
      </w:r>
      <w:r w:rsidR="007F7927">
        <w:t xml:space="preserve"> у конфліктних ситуаціях. Ш</w:t>
      </w:r>
      <w:r w:rsidRPr="00096553">
        <w:t xml:space="preserve">ляхи </w:t>
      </w:r>
      <w:r w:rsidR="007F7927">
        <w:t xml:space="preserve">і процедури </w:t>
      </w:r>
      <w:r w:rsidRPr="00096553">
        <w:t>розв’язання конфлікт</w:t>
      </w:r>
      <w:r w:rsidR="007F7927">
        <w:t xml:space="preserve">ів </w:t>
      </w:r>
      <w:r w:rsidRPr="00096553">
        <w:t>(пере</w:t>
      </w:r>
      <w:r w:rsidR="007F7927">
        <w:t xml:space="preserve">говорів, медіації, </w:t>
      </w:r>
      <w:proofErr w:type="spellStart"/>
      <w:r w:rsidR="007F7927">
        <w:t>арбітрації</w:t>
      </w:r>
      <w:proofErr w:type="spellEnd"/>
      <w:r w:rsidR="007F7927">
        <w:t xml:space="preserve">). </w:t>
      </w:r>
      <w:r w:rsidRPr="00096553">
        <w:t xml:space="preserve">Розв’язання </w:t>
      </w:r>
    </w:p>
    <w:p w:rsidR="00C1547B" w:rsidRDefault="00C1547B" w:rsidP="00C1547B">
      <w:pPr>
        <w:pStyle w:val="a3"/>
        <w:ind w:left="360"/>
        <w:jc w:val="center"/>
      </w:pPr>
    </w:p>
    <w:p w:rsidR="00C1547B" w:rsidRDefault="00C1547B" w:rsidP="00C1547B">
      <w:pPr>
        <w:pStyle w:val="a3"/>
        <w:ind w:left="360"/>
        <w:jc w:val="center"/>
      </w:pPr>
      <w:r>
        <w:t>4</w:t>
      </w:r>
    </w:p>
    <w:p w:rsidR="00C1547B" w:rsidRPr="00096553" w:rsidRDefault="00E64E56" w:rsidP="007F7927">
      <w:pPr>
        <w:pStyle w:val="a3"/>
        <w:ind w:left="360"/>
      </w:pPr>
      <w:r w:rsidRPr="00096553">
        <w:lastRenderedPageBreak/>
        <w:t xml:space="preserve">конфліктів у взаємодії з </w:t>
      </w:r>
      <w:proofErr w:type="spellStart"/>
      <w:r w:rsidRPr="00096553">
        <w:t>“важкими”</w:t>
      </w:r>
      <w:proofErr w:type="spellEnd"/>
      <w:r w:rsidRPr="00096553">
        <w:t xml:space="preserve"> людьми (</w:t>
      </w:r>
      <w:r>
        <w:t>студентами</w:t>
      </w:r>
      <w:r w:rsidRPr="00096553">
        <w:t>, колегами</w:t>
      </w:r>
      <w:r>
        <w:t>,</w:t>
      </w:r>
      <w:r w:rsidRPr="009540B3">
        <w:t xml:space="preserve"> </w:t>
      </w:r>
      <w:r>
        <w:t>батьками</w:t>
      </w:r>
      <w:r w:rsidRPr="00096553">
        <w:t xml:space="preserve">). </w:t>
      </w:r>
    </w:p>
    <w:p w:rsidR="00E64E56" w:rsidRPr="00096553" w:rsidRDefault="00E64E56" w:rsidP="00E64E56">
      <w:pPr>
        <w:pStyle w:val="a3"/>
        <w:rPr>
          <w:b/>
        </w:rPr>
      </w:pPr>
    </w:p>
    <w:p w:rsidR="00E64E56" w:rsidRPr="00096553" w:rsidRDefault="005F6B94" w:rsidP="00E64E56">
      <w:pPr>
        <w:pStyle w:val="a3"/>
        <w:jc w:val="center"/>
        <w:rPr>
          <w:b/>
        </w:rPr>
      </w:pPr>
      <w:r>
        <w:rPr>
          <w:b/>
        </w:rPr>
        <w:t>ТЕМА 7</w:t>
      </w:r>
      <w:r w:rsidR="00E64E56" w:rsidRPr="00096553">
        <w:rPr>
          <w:b/>
        </w:rPr>
        <w:t>. ОСОБЛИВОСТІ ВИХОВНОГО, ЕМОЦІЙНО-ВОЛЬОВОГО</w:t>
      </w:r>
    </w:p>
    <w:p w:rsidR="005F6B94" w:rsidRDefault="00E64E56" w:rsidP="005F6B94">
      <w:pPr>
        <w:pStyle w:val="a3"/>
        <w:ind w:firstLine="360"/>
      </w:pPr>
      <w:r w:rsidRPr="00096553">
        <w:rPr>
          <w:b/>
        </w:rPr>
        <w:tab/>
      </w:r>
      <w:r w:rsidRPr="00096553">
        <w:rPr>
          <w:b/>
        </w:rPr>
        <w:tab/>
        <w:t xml:space="preserve">  ВПЛИВУ НА СТУДЕНТІВ (2 год.</w:t>
      </w:r>
      <w:r>
        <w:rPr>
          <w:b/>
        </w:rPr>
        <w:t>)</w:t>
      </w:r>
    </w:p>
    <w:p w:rsidR="002E1893" w:rsidRDefault="008B463D" w:rsidP="002E1893">
      <w:pPr>
        <w:pStyle w:val="a3"/>
        <w:ind w:left="426"/>
      </w:pPr>
      <w:r>
        <w:t xml:space="preserve">Особливості організації процесу виховання студентів у вищій школі. </w:t>
      </w:r>
      <w:r w:rsidR="00E64E56" w:rsidRPr="00096553">
        <w:t xml:space="preserve">Опосередкованість емоційно-вольового </w:t>
      </w:r>
      <w:r>
        <w:t>впливу на особистість студента</w:t>
      </w:r>
      <w:r w:rsidR="00E64E56" w:rsidRPr="00096553">
        <w:t>.</w:t>
      </w:r>
      <w:r w:rsidR="0074148B">
        <w:t xml:space="preserve"> </w:t>
      </w:r>
      <w:r w:rsidR="000C328D">
        <w:t xml:space="preserve">Виховний вплив на студентів засобами освітнього середовища. </w:t>
      </w:r>
      <w:r w:rsidR="00826EB2">
        <w:t xml:space="preserve">Студентське самоврядування. </w:t>
      </w:r>
      <w:r w:rsidR="00D21EFE">
        <w:t xml:space="preserve">Виховання студентів у процесі навчання. </w:t>
      </w:r>
      <w:r w:rsidR="00E64E56" w:rsidRPr="00096553">
        <w:t>Методи</w:t>
      </w:r>
      <w:r w:rsidR="000C328D">
        <w:t>, прийоми</w:t>
      </w:r>
      <w:r w:rsidR="00E64E56" w:rsidRPr="00B21999">
        <w:t xml:space="preserve"> </w:t>
      </w:r>
      <w:r w:rsidR="00E64E56" w:rsidRPr="003877CE">
        <w:t>словесного впливу</w:t>
      </w:r>
      <w:r w:rsidR="00E64E56">
        <w:t xml:space="preserve"> (</w:t>
      </w:r>
      <w:r w:rsidR="00E64E56" w:rsidRPr="003877CE">
        <w:t>монологічного впливу, переконання, бесіди, діалогу</w:t>
      </w:r>
      <w:r w:rsidR="00E64E56">
        <w:t>)</w:t>
      </w:r>
      <w:r w:rsidR="00E64E56" w:rsidRPr="00096553">
        <w:t xml:space="preserve"> </w:t>
      </w:r>
      <w:r w:rsidR="000C328D">
        <w:t>на</w:t>
      </w:r>
      <w:r w:rsidR="00E64E56">
        <w:t xml:space="preserve"> студентів</w:t>
      </w:r>
      <w:r w:rsidR="00E64E56" w:rsidRPr="00096553">
        <w:t>.</w:t>
      </w:r>
      <w:r w:rsidR="005F6B94">
        <w:t xml:space="preserve"> </w:t>
      </w:r>
      <w:r w:rsidR="00E64E56" w:rsidRPr="003877CE">
        <w:t xml:space="preserve">Організація життєдіяльності та </w:t>
      </w:r>
      <w:r w:rsidR="00E64E56">
        <w:t xml:space="preserve">творчих справ студентів. </w:t>
      </w:r>
      <w:r w:rsidR="00E64E56" w:rsidRPr="00096553">
        <w:t xml:space="preserve">Методи, прийоми впливу на поведінку особистості студента, стимулювання позитивних вчинків (прохання, порада, вияв довіри та недовіри, натяк, </w:t>
      </w:r>
      <w:proofErr w:type="spellStart"/>
      <w:r w:rsidR="00E64E56" w:rsidRPr="00096553">
        <w:t>“авансування”</w:t>
      </w:r>
      <w:proofErr w:type="spellEnd"/>
      <w:r w:rsidR="00E64E56" w:rsidRPr="00096553">
        <w:t xml:space="preserve"> успіху, прийом</w:t>
      </w:r>
      <w:r w:rsidR="00E64E56">
        <w:t xml:space="preserve"> методичного розкладу та інші)</w:t>
      </w:r>
      <w:r w:rsidR="00E64E56" w:rsidRPr="00096553">
        <w:t>.</w:t>
      </w:r>
      <w:r w:rsidR="005F6B94">
        <w:t xml:space="preserve"> Пе</w:t>
      </w:r>
      <w:r w:rsidR="00E64E56" w:rsidRPr="00096553">
        <w:t>дагогічна ситуація, її особливості; мета, етапи (алгоритми) її аналізу, прогнозування педагогічних дій викладача (на прикладах конкретних ситуацій).</w:t>
      </w:r>
    </w:p>
    <w:p w:rsidR="002E1893" w:rsidRDefault="002E1893" w:rsidP="002E1893">
      <w:pPr>
        <w:pStyle w:val="a3"/>
        <w:ind w:left="426"/>
      </w:pPr>
    </w:p>
    <w:p w:rsidR="002E1893" w:rsidRDefault="00E64E56" w:rsidP="002E1893">
      <w:pPr>
        <w:pStyle w:val="a3"/>
        <w:ind w:left="426"/>
      </w:pPr>
      <w:r w:rsidRPr="00407354">
        <w:rPr>
          <w:b/>
          <w:caps/>
          <w:szCs w:val="28"/>
        </w:rPr>
        <w:t>Змістовий модуль 2.</w:t>
      </w:r>
      <w:r>
        <w:rPr>
          <w:b/>
          <w:caps/>
          <w:szCs w:val="28"/>
        </w:rPr>
        <w:t xml:space="preserve"> ДИДАКТИКА.</w:t>
      </w:r>
    </w:p>
    <w:p w:rsidR="002E1893" w:rsidRDefault="002E1893" w:rsidP="002E1893">
      <w:pPr>
        <w:pStyle w:val="a3"/>
        <w:ind w:left="426"/>
      </w:pPr>
    </w:p>
    <w:p w:rsidR="007C2B6F" w:rsidRPr="002E1893" w:rsidRDefault="00232CFB" w:rsidP="002E1893">
      <w:pPr>
        <w:pStyle w:val="a3"/>
        <w:ind w:left="426"/>
      </w:pPr>
      <w:r w:rsidRPr="00096553">
        <w:rPr>
          <w:b/>
        </w:rPr>
        <w:t xml:space="preserve">ТЕМА </w:t>
      </w:r>
      <w:r w:rsidR="005F6B94">
        <w:rPr>
          <w:b/>
        </w:rPr>
        <w:t>8</w:t>
      </w:r>
      <w:r w:rsidRPr="00096553">
        <w:rPr>
          <w:b/>
        </w:rPr>
        <w:t>. МАЙСТЕРНІСТЬ ОРГАНІЗАЦІЇ НАВЧАЛЬНО- ПІЗН</w:t>
      </w:r>
      <w:r w:rsidR="00136D2A">
        <w:rPr>
          <w:b/>
        </w:rPr>
        <w:t>АВАЛЬНОЇ ДІЯЛЬНОСТІ СТУДЕНТІВ (4</w:t>
      </w:r>
      <w:r w:rsidRPr="00096553">
        <w:rPr>
          <w:b/>
        </w:rPr>
        <w:t xml:space="preserve"> год.)</w:t>
      </w:r>
    </w:p>
    <w:p w:rsidR="00F8014E" w:rsidRDefault="00232CFB" w:rsidP="00F8014E">
      <w:pPr>
        <w:pStyle w:val="a3"/>
        <w:ind w:left="426"/>
      </w:pPr>
      <w:r w:rsidRPr="00096553">
        <w:t>Сучасні підходи до організації навчального процесу у вищій школі, його</w:t>
      </w:r>
      <w:r w:rsidR="007C2B6F">
        <w:t xml:space="preserve"> </w:t>
      </w:r>
      <w:r w:rsidRPr="00096553">
        <w:t>функції.</w:t>
      </w:r>
      <w:r w:rsidR="007C2B6F">
        <w:rPr>
          <w:b/>
        </w:rPr>
        <w:t xml:space="preserve"> </w:t>
      </w:r>
      <w:r w:rsidR="007C2B6F">
        <w:t xml:space="preserve">Структура навчального процесу; визначення мети і змісту навчального процесу, підготовка навчальної програми. </w:t>
      </w:r>
      <w:r w:rsidR="00136D2A">
        <w:t xml:space="preserve">Шляхи формування позитивної мотивації навчання студентів. </w:t>
      </w:r>
      <w:r w:rsidRPr="00096553">
        <w:t xml:space="preserve">Технологія застосування методів навчання, що стимулюють активність студентів (мозкової атаки, різноманітних форм дискусії, діалогу, </w:t>
      </w:r>
      <w:proofErr w:type="spellStart"/>
      <w:r w:rsidRPr="00096553">
        <w:t>“кейс”</w:t>
      </w:r>
      <w:proofErr w:type="spellEnd"/>
      <w:r w:rsidRPr="00096553">
        <w:t xml:space="preserve"> методу та ситуаційних вправ, сюжетно-рольових та пізнавальних ігор).</w:t>
      </w:r>
      <w:r w:rsidR="00A76CE6">
        <w:t xml:space="preserve"> </w:t>
      </w:r>
      <w:r w:rsidRPr="00096553">
        <w:t>Майстерність педагога в організації різноманітних форм групової роботи, студентів.</w:t>
      </w:r>
      <w:r w:rsidR="005D5A22">
        <w:t xml:space="preserve"> </w:t>
      </w:r>
      <w:r w:rsidRPr="00096553">
        <w:t>Шляхи передачі та отримання зворотного зв’язку у процесі навчання</w:t>
      </w:r>
      <w:r>
        <w:t>.</w:t>
      </w:r>
      <w:r w:rsidR="001827C1">
        <w:t xml:space="preserve"> Організація педагогічної взаємодії зі студентами відповідно до їхніх індивідуально-типологічних особливостей (темпераменту, </w:t>
      </w:r>
      <w:r w:rsidR="002F06B9">
        <w:t xml:space="preserve">стилів навчання, </w:t>
      </w:r>
      <w:r w:rsidR="001D792F">
        <w:t>типів інтелекту, типів соціальної поведінки студентів).</w:t>
      </w:r>
    </w:p>
    <w:p w:rsidR="00F8014E" w:rsidRDefault="00F8014E" w:rsidP="00F8014E">
      <w:pPr>
        <w:pStyle w:val="a3"/>
        <w:ind w:left="426"/>
      </w:pPr>
    </w:p>
    <w:p w:rsidR="00A76CE6" w:rsidRPr="00F8014E" w:rsidRDefault="00A76CE6" w:rsidP="00F8014E">
      <w:pPr>
        <w:pStyle w:val="a3"/>
        <w:ind w:left="426"/>
      </w:pPr>
      <w:r>
        <w:rPr>
          <w:b/>
        </w:rPr>
        <w:t>Т</w:t>
      </w:r>
      <w:r w:rsidR="00232CFB" w:rsidRPr="00096553">
        <w:rPr>
          <w:b/>
        </w:rPr>
        <w:t>ЕМА</w:t>
      </w:r>
      <w:r w:rsidR="00F8014E">
        <w:rPr>
          <w:b/>
        </w:rPr>
        <w:t xml:space="preserve"> </w:t>
      </w:r>
      <w:r w:rsidR="00232CFB" w:rsidRPr="00096553">
        <w:rPr>
          <w:b/>
        </w:rPr>
        <w:t>9.</w:t>
      </w:r>
      <w:r w:rsidR="00232CFB" w:rsidRPr="00096553">
        <w:rPr>
          <w:b/>
          <w:caps/>
        </w:rPr>
        <w:t>М</w:t>
      </w:r>
      <w:r w:rsidR="00F8014E">
        <w:rPr>
          <w:b/>
          <w:caps/>
        </w:rPr>
        <w:t xml:space="preserve">айстерність організації лекцій, </w:t>
      </w:r>
      <w:r w:rsidR="00232CFB" w:rsidRPr="00096553">
        <w:rPr>
          <w:b/>
          <w:caps/>
        </w:rPr>
        <w:t xml:space="preserve">семінарських і практичних занять </w:t>
      </w:r>
      <w:r w:rsidR="00232CFB" w:rsidRPr="00096553">
        <w:rPr>
          <w:b/>
        </w:rPr>
        <w:t>(</w:t>
      </w:r>
      <w:r>
        <w:rPr>
          <w:b/>
        </w:rPr>
        <w:t xml:space="preserve">4 </w:t>
      </w:r>
      <w:r w:rsidR="00232CFB" w:rsidRPr="00096553">
        <w:rPr>
          <w:b/>
        </w:rPr>
        <w:t>год.)</w:t>
      </w:r>
    </w:p>
    <w:p w:rsidR="007738BD" w:rsidRDefault="00232CFB" w:rsidP="007738BD">
      <w:pPr>
        <w:pStyle w:val="a3"/>
        <w:ind w:left="426"/>
        <w:rPr>
          <w:b/>
        </w:rPr>
      </w:pPr>
      <w:r w:rsidRPr="00096553">
        <w:t>Особливості, сучасні вимоги до організації лекції, її типи.</w:t>
      </w:r>
      <w:r w:rsidR="00A76CE6">
        <w:rPr>
          <w:b/>
        </w:rPr>
        <w:t xml:space="preserve"> </w:t>
      </w:r>
      <w:r w:rsidR="00180807" w:rsidRPr="00180807">
        <w:t>Підготовка до лекції</w:t>
      </w:r>
      <w:r w:rsidR="00180807">
        <w:t>, її с</w:t>
      </w:r>
      <w:r w:rsidRPr="00096553">
        <w:t>труктура, умови ефективної організації.</w:t>
      </w:r>
      <w:r w:rsidR="00A76CE6">
        <w:rPr>
          <w:b/>
        </w:rPr>
        <w:t xml:space="preserve"> </w:t>
      </w:r>
      <w:r w:rsidR="00180807" w:rsidRPr="00180807">
        <w:t>Способи організації та оформлення лекцій.</w:t>
      </w:r>
      <w:r w:rsidR="00180807">
        <w:t xml:space="preserve"> Стимулювання студентів до активності</w:t>
      </w:r>
      <w:r w:rsidR="00A41F9D">
        <w:t xml:space="preserve"> у процесі навчання.</w:t>
      </w:r>
      <w:r w:rsidR="007D11B6">
        <w:t xml:space="preserve"> Особливості роботи з малими і великими г</w:t>
      </w:r>
      <w:r w:rsidR="00353287">
        <w:t>р</w:t>
      </w:r>
      <w:r w:rsidR="007D11B6">
        <w:t>упами у навчальному процесі.</w:t>
      </w:r>
      <w:r w:rsidR="00FC4670">
        <w:t xml:space="preserve"> </w:t>
      </w:r>
      <w:r w:rsidR="00D1795D">
        <w:t xml:space="preserve">Типи сучасних лекцій. </w:t>
      </w:r>
      <w:r w:rsidRPr="00096553">
        <w:t>Суть, вимоги до проведення семінарських заняття, його типи.</w:t>
      </w:r>
      <w:r w:rsidR="00A76CE6">
        <w:rPr>
          <w:b/>
        </w:rPr>
        <w:t xml:space="preserve"> </w:t>
      </w:r>
      <w:r w:rsidRPr="00096553">
        <w:t>Структура семінарського заняття, методичні особливості організації.</w:t>
      </w:r>
    </w:p>
    <w:p w:rsidR="007738BD" w:rsidRDefault="008617A0" w:rsidP="008617A0">
      <w:pPr>
        <w:pStyle w:val="a3"/>
        <w:ind w:left="426"/>
        <w:jc w:val="center"/>
        <w:rPr>
          <w:b/>
        </w:rPr>
      </w:pPr>
      <w:r>
        <w:rPr>
          <w:b/>
        </w:rPr>
        <w:t>5</w:t>
      </w:r>
    </w:p>
    <w:p w:rsidR="003F5D16" w:rsidRPr="007738BD" w:rsidRDefault="00A76CE6" w:rsidP="007738BD">
      <w:pPr>
        <w:pStyle w:val="a3"/>
        <w:ind w:left="426"/>
        <w:rPr>
          <w:b/>
        </w:rPr>
      </w:pPr>
      <w:r>
        <w:rPr>
          <w:b/>
        </w:rPr>
        <w:lastRenderedPageBreak/>
        <w:t xml:space="preserve">ТЕМА10. </w:t>
      </w:r>
      <w:r w:rsidR="00232CFB" w:rsidRPr="00A76CE6">
        <w:rPr>
          <w:b/>
          <w:caps/>
        </w:rPr>
        <w:t>Організація самостійної</w:t>
      </w:r>
      <w:r>
        <w:rPr>
          <w:b/>
          <w:caps/>
        </w:rPr>
        <w:t>, НАУКОВО-ДОслідної</w:t>
      </w:r>
      <w:r w:rsidR="00232CFB" w:rsidRPr="00A76CE6">
        <w:rPr>
          <w:b/>
          <w:caps/>
        </w:rPr>
        <w:t xml:space="preserve"> роботи студентів</w:t>
      </w:r>
      <w:r w:rsidR="003F5D16">
        <w:rPr>
          <w:b/>
          <w:caps/>
        </w:rPr>
        <w:t xml:space="preserve"> (2 год.)</w:t>
      </w:r>
    </w:p>
    <w:p w:rsidR="00916203" w:rsidRDefault="003F5D16" w:rsidP="003F5D16">
      <w:pPr>
        <w:pStyle w:val="a3"/>
      </w:pPr>
      <w:r>
        <w:t xml:space="preserve">      Види</w:t>
      </w:r>
      <w:r w:rsidR="004865EA">
        <w:t xml:space="preserve"> самостійної роботи, умови її ефективної організації. Наукове керівництво самостійною, індивідуально-навчальною діяльністю студентів. Попередження і боротьба з плагіатом. Оцін</w:t>
      </w:r>
      <w:r w:rsidR="00D06BBF">
        <w:t>юва</w:t>
      </w:r>
      <w:r w:rsidR="004865EA">
        <w:t>ння письмових робіт студентів.</w:t>
      </w:r>
    </w:p>
    <w:p w:rsidR="00916203" w:rsidRDefault="00916203" w:rsidP="003F5D16">
      <w:pPr>
        <w:pStyle w:val="a3"/>
      </w:pPr>
    </w:p>
    <w:p w:rsidR="002524B9" w:rsidRPr="00916203" w:rsidRDefault="002524B9" w:rsidP="003F5D16">
      <w:pPr>
        <w:pStyle w:val="a3"/>
      </w:pPr>
      <w:r>
        <w:rPr>
          <w:b/>
        </w:rPr>
        <w:t>ТЕМА 11. РЕФЛЕКТИВНІ УМІННЯ ВИКЛАДАЧА ВИЩОЇ ШКОЛИ (2 год.)</w:t>
      </w:r>
    </w:p>
    <w:p w:rsidR="00232CFB" w:rsidRPr="00A76CE6" w:rsidRDefault="00FC5968" w:rsidP="00A9373B">
      <w:pPr>
        <w:pStyle w:val="a3"/>
        <w:rPr>
          <w:b/>
          <w:i/>
          <w:caps/>
        </w:rPr>
      </w:pPr>
      <w:r>
        <w:t xml:space="preserve">Рефлексія педагогічної діяльності як складова педагогічної майстерності викладача. </w:t>
      </w:r>
      <w:r w:rsidR="00713CE3">
        <w:t xml:space="preserve">Форми оцінювання педагогічної діяльності, анкетування студентів. Пошуки нових методик. </w:t>
      </w:r>
      <w:r w:rsidR="003975C3">
        <w:t>Професійне зростання вчителя. Наукова організація педагогічної праці вчителя.</w:t>
      </w:r>
    </w:p>
    <w:p w:rsidR="00232CFB" w:rsidRPr="00096553" w:rsidRDefault="00232CFB" w:rsidP="00232CFB">
      <w:pPr>
        <w:jc w:val="both"/>
        <w:rPr>
          <w:b/>
          <w:lang w:val="uk-UA"/>
        </w:rPr>
      </w:pPr>
      <w:r w:rsidRPr="00096553">
        <w:rPr>
          <w:b/>
          <w:lang w:val="uk-UA"/>
        </w:rPr>
        <w:t xml:space="preserve">    </w:t>
      </w:r>
    </w:p>
    <w:p w:rsidR="009F6BFE" w:rsidRPr="001863C5" w:rsidRDefault="009F6BFE" w:rsidP="009F6BFE">
      <w:pPr>
        <w:ind w:firstLine="284"/>
        <w:jc w:val="center"/>
        <w:rPr>
          <w:b/>
          <w:i/>
          <w:lang w:val="uk-UA"/>
        </w:rPr>
      </w:pPr>
      <w:r w:rsidRPr="001863C5">
        <w:rPr>
          <w:b/>
          <w:i/>
          <w:lang w:val="uk-UA"/>
        </w:rPr>
        <w:t>Самостійна робота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7391"/>
        <w:gridCol w:w="1337"/>
      </w:tblGrid>
      <w:tr w:rsidR="009F6BFE" w:rsidRPr="00AA6CF3" w:rsidTr="00174AEB">
        <w:tc>
          <w:tcPr>
            <w:tcW w:w="555" w:type="dxa"/>
          </w:tcPr>
          <w:p w:rsidR="009F6BFE" w:rsidRPr="00AA6CF3" w:rsidRDefault="009F6BFE" w:rsidP="00174AEB">
            <w:pPr>
              <w:jc w:val="center"/>
              <w:rPr>
                <w:smallCaps/>
                <w:lang w:val="uk-UA"/>
              </w:rPr>
            </w:pPr>
            <w:r w:rsidRPr="00AA6CF3">
              <w:rPr>
                <w:smallCaps/>
                <w:lang w:val="uk-UA"/>
              </w:rPr>
              <w:t>№</w:t>
            </w:r>
          </w:p>
          <w:p w:rsidR="009F6BFE" w:rsidRPr="00AA6CF3" w:rsidRDefault="009F6BFE" w:rsidP="00174AEB">
            <w:pPr>
              <w:jc w:val="center"/>
              <w:rPr>
                <w:lang w:val="uk-UA"/>
              </w:rPr>
            </w:pPr>
            <w:r w:rsidRPr="00AA6CF3">
              <w:rPr>
                <w:lang w:val="uk-UA"/>
              </w:rPr>
              <w:t>з/п</w:t>
            </w:r>
          </w:p>
        </w:tc>
        <w:tc>
          <w:tcPr>
            <w:tcW w:w="7391" w:type="dxa"/>
          </w:tcPr>
          <w:p w:rsidR="009F6BFE" w:rsidRPr="00AA6CF3" w:rsidRDefault="009F6BFE" w:rsidP="00174AEB">
            <w:pPr>
              <w:jc w:val="center"/>
              <w:rPr>
                <w:lang w:val="uk-UA"/>
              </w:rPr>
            </w:pPr>
            <w:r w:rsidRPr="00AA6CF3">
              <w:rPr>
                <w:lang w:val="uk-UA"/>
              </w:rPr>
              <w:t>Назва теми</w:t>
            </w:r>
          </w:p>
        </w:tc>
        <w:tc>
          <w:tcPr>
            <w:tcW w:w="1337" w:type="dxa"/>
          </w:tcPr>
          <w:p w:rsidR="009F6BFE" w:rsidRPr="00AA6CF3" w:rsidRDefault="009F6BFE" w:rsidP="00174AEB">
            <w:pPr>
              <w:jc w:val="center"/>
              <w:rPr>
                <w:lang w:val="uk-UA"/>
              </w:rPr>
            </w:pPr>
            <w:r w:rsidRPr="00AA6CF3">
              <w:rPr>
                <w:lang w:val="uk-UA"/>
              </w:rPr>
              <w:t>Кількість годин</w:t>
            </w:r>
          </w:p>
        </w:tc>
      </w:tr>
      <w:tr w:rsidR="009F6BFE" w:rsidTr="00174AEB">
        <w:tc>
          <w:tcPr>
            <w:tcW w:w="555" w:type="dxa"/>
          </w:tcPr>
          <w:p w:rsidR="009F6BFE" w:rsidRDefault="009F6BFE" w:rsidP="00174AEB">
            <w:pPr>
              <w:jc w:val="center"/>
            </w:pPr>
            <w:r>
              <w:t>1</w:t>
            </w:r>
          </w:p>
        </w:tc>
        <w:tc>
          <w:tcPr>
            <w:tcW w:w="7391" w:type="dxa"/>
          </w:tcPr>
          <w:p w:rsidR="009F6BFE" w:rsidRPr="00F638B7" w:rsidRDefault="00252A75" w:rsidP="00252A75">
            <w:pPr>
              <w:rPr>
                <w:smallCaps/>
                <w:lang w:val="uk-UA"/>
              </w:rPr>
            </w:pPr>
            <w:r>
              <w:rPr>
                <w:lang w:val="uk-UA"/>
              </w:rPr>
              <w:t xml:space="preserve">Філософсько-етична концепція діяльності викладача ВШ </w:t>
            </w:r>
          </w:p>
        </w:tc>
        <w:tc>
          <w:tcPr>
            <w:tcW w:w="1337" w:type="dxa"/>
          </w:tcPr>
          <w:p w:rsidR="009F6BFE" w:rsidRDefault="00430D91" w:rsidP="00174AEB">
            <w:pPr>
              <w:jc w:val="center"/>
            </w:pPr>
            <w:r>
              <w:rPr>
                <w:lang w:val="uk-UA"/>
              </w:rPr>
              <w:t>8</w:t>
            </w:r>
            <w:r w:rsidR="009F6BFE" w:rsidRPr="00AA6CF3">
              <w:rPr>
                <w:lang w:val="uk-UA"/>
              </w:rPr>
              <w:t xml:space="preserve"> </w:t>
            </w:r>
            <w:r w:rsidR="009F6BFE">
              <w:t>год.</w:t>
            </w:r>
          </w:p>
        </w:tc>
      </w:tr>
      <w:tr w:rsidR="009F6BFE" w:rsidTr="00174AEB">
        <w:tc>
          <w:tcPr>
            <w:tcW w:w="555" w:type="dxa"/>
          </w:tcPr>
          <w:p w:rsidR="009F6BFE" w:rsidRDefault="009F6BFE" w:rsidP="00174AEB">
            <w:pPr>
              <w:jc w:val="center"/>
            </w:pPr>
            <w:r>
              <w:t>2</w:t>
            </w:r>
          </w:p>
        </w:tc>
        <w:tc>
          <w:tcPr>
            <w:tcW w:w="7391" w:type="dxa"/>
          </w:tcPr>
          <w:p w:rsidR="009F6BFE" w:rsidRPr="00AA6CF3" w:rsidRDefault="00BA699A" w:rsidP="00252A75">
            <w:pPr>
              <w:jc w:val="both"/>
              <w:rPr>
                <w:rFonts w:ascii="Arial" w:hAnsi="Arial"/>
                <w:lang w:val="uk-UA"/>
              </w:rPr>
            </w:pPr>
            <w:r>
              <w:rPr>
                <w:spacing w:val="-4"/>
                <w:lang w:val="uk-UA"/>
              </w:rPr>
              <w:t xml:space="preserve">Культура педагогічного спілкування викладача ВШ </w:t>
            </w:r>
          </w:p>
        </w:tc>
        <w:tc>
          <w:tcPr>
            <w:tcW w:w="1337" w:type="dxa"/>
          </w:tcPr>
          <w:p w:rsidR="009F6BFE" w:rsidRDefault="00430D91" w:rsidP="00174AEB">
            <w:pPr>
              <w:jc w:val="center"/>
            </w:pPr>
            <w:r>
              <w:rPr>
                <w:lang w:val="uk-UA"/>
              </w:rPr>
              <w:t>8</w:t>
            </w:r>
            <w:r w:rsidR="00E12ADD">
              <w:rPr>
                <w:lang w:val="uk-UA"/>
              </w:rPr>
              <w:t xml:space="preserve"> </w:t>
            </w:r>
            <w:r w:rsidR="009F6BFE">
              <w:t>год.</w:t>
            </w:r>
          </w:p>
        </w:tc>
      </w:tr>
      <w:tr w:rsidR="009F6BFE" w:rsidTr="00174AEB">
        <w:tc>
          <w:tcPr>
            <w:tcW w:w="555" w:type="dxa"/>
          </w:tcPr>
          <w:p w:rsidR="009F6BFE" w:rsidRDefault="009F6BFE" w:rsidP="00174AEB">
            <w:pPr>
              <w:jc w:val="center"/>
            </w:pPr>
            <w:r>
              <w:t>3</w:t>
            </w:r>
          </w:p>
        </w:tc>
        <w:tc>
          <w:tcPr>
            <w:tcW w:w="7391" w:type="dxa"/>
          </w:tcPr>
          <w:p w:rsidR="009F6BFE" w:rsidRPr="00AA6CF3" w:rsidRDefault="004E2782" w:rsidP="004E2782">
            <w:pPr>
              <w:jc w:val="both"/>
              <w:rPr>
                <w:rFonts w:ascii="Arial" w:hAnsi="Arial"/>
                <w:color w:val="000000"/>
                <w:lang w:val="uk-UA"/>
              </w:rPr>
            </w:pPr>
            <w:r>
              <w:rPr>
                <w:spacing w:val="-4"/>
                <w:lang w:val="uk-UA"/>
              </w:rPr>
              <w:t>Імідж викладача ВШ, невербальна поведінка,</w:t>
            </w:r>
            <w:r w:rsidR="005D4A92">
              <w:rPr>
                <w:spacing w:val="-4"/>
                <w:lang w:val="uk-UA"/>
              </w:rPr>
              <w:t xml:space="preserve"> зовнішній вигляд</w:t>
            </w:r>
          </w:p>
        </w:tc>
        <w:tc>
          <w:tcPr>
            <w:tcW w:w="1337" w:type="dxa"/>
          </w:tcPr>
          <w:p w:rsidR="009F6BFE" w:rsidRDefault="00430D91" w:rsidP="00174AEB">
            <w:pPr>
              <w:jc w:val="center"/>
            </w:pPr>
            <w:r>
              <w:rPr>
                <w:lang w:val="uk-UA"/>
              </w:rPr>
              <w:t>3</w:t>
            </w:r>
            <w:r w:rsidR="009F6BFE">
              <w:rPr>
                <w:lang w:val="uk-UA"/>
              </w:rPr>
              <w:t xml:space="preserve"> </w:t>
            </w:r>
            <w:r w:rsidR="009F6BFE">
              <w:t>год.</w:t>
            </w:r>
          </w:p>
        </w:tc>
      </w:tr>
      <w:tr w:rsidR="009F6BFE" w:rsidTr="00174AEB">
        <w:tc>
          <w:tcPr>
            <w:tcW w:w="555" w:type="dxa"/>
          </w:tcPr>
          <w:p w:rsidR="009F6BFE" w:rsidRDefault="009F6BFE" w:rsidP="00174AEB">
            <w:pPr>
              <w:jc w:val="center"/>
            </w:pPr>
            <w:r>
              <w:t>4</w:t>
            </w:r>
          </w:p>
        </w:tc>
        <w:tc>
          <w:tcPr>
            <w:tcW w:w="7391" w:type="dxa"/>
          </w:tcPr>
          <w:p w:rsidR="009F6BFE" w:rsidRPr="00B56B3A" w:rsidRDefault="00B56B3A" w:rsidP="00B56B3A">
            <w:pPr>
              <w:jc w:val="both"/>
              <w:rPr>
                <w:color w:val="000000"/>
                <w:lang w:val="uk-UA"/>
              </w:rPr>
            </w:pPr>
            <w:r>
              <w:rPr>
                <w:lang w:val="uk-UA"/>
              </w:rPr>
              <w:t xml:space="preserve">Культура професійного мовлення викладача </w:t>
            </w:r>
          </w:p>
        </w:tc>
        <w:tc>
          <w:tcPr>
            <w:tcW w:w="1337" w:type="dxa"/>
          </w:tcPr>
          <w:p w:rsidR="009F6BFE" w:rsidRDefault="00430D91" w:rsidP="00174AEB">
            <w:pPr>
              <w:jc w:val="center"/>
            </w:pPr>
            <w:r>
              <w:rPr>
                <w:lang w:val="uk-UA"/>
              </w:rPr>
              <w:t>3</w:t>
            </w:r>
            <w:r w:rsidR="009F6BFE">
              <w:rPr>
                <w:lang w:val="uk-UA"/>
              </w:rPr>
              <w:t xml:space="preserve"> </w:t>
            </w:r>
            <w:r w:rsidR="009F6BFE">
              <w:t>год.</w:t>
            </w:r>
          </w:p>
        </w:tc>
      </w:tr>
      <w:tr w:rsidR="005F75EC" w:rsidTr="00174AEB">
        <w:tc>
          <w:tcPr>
            <w:tcW w:w="555" w:type="dxa"/>
          </w:tcPr>
          <w:p w:rsidR="005F75EC" w:rsidRDefault="005F75EC" w:rsidP="00174AEB">
            <w:pPr>
              <w:jc w:val="center"/>
            </w:pPr>
            <w:r>
              <w:t>5</w:t>
            </w:r>
          </w:p>
        </w:tc>
        <w:tc>
          <w:tcPr>
            <w:tcW w:w="7391" w:type="dxa"/>
          </w:tcPr>
          <w:p w:rsidR="005F75EC" w:rsidRPr="00AA6CF3" w:rsidRDefault="005F75EC" w:rsidP="00B826DA">
            <w:pPr>
              <w:jc w:val="both"/>
              <w:rPr>
                <w:color w:val="000000"/>
                <w:lang w:val="uk-UA"/>
              </w:rPr>
            </w:pPr>
            <w:r w:rsidRPr="00AA6CF3">
              <w:rPr>
                <w:lang w:val="uk-UA"/>
              </w:rPr>
              <w:t xml:space="preserve">Професійна етика і педагогічний такт </w:t>
            </w:r>
            <w:r>
              <w:rPr>
                <w:lang w:val="uk-UA"/>
              </w:rPr>
              <w:t>викладача</w:t>
            </w:r>
          </w:p>
        </w:tc>
        <w:tc>
          <w:tcPr>
            <w:tcW w:w="1337" w:type="dxa"/>
          </w:tcPr>
          <w:p w:rsidR="005F75EC" w:rsidRDefault="00430D91" w:rsidP="00174AEB">
            <w:pPr>
              <w:jc w:val="center"/>
            </w:pPr>
            <w:r>
              <w:rPr>
                <w:lang w:val="uk-UA"/>
              </w:rPr>
              <w:t>3</w:t>
            </w:r>
            <w:r w:rsidR="005F75EC" w:rsidRPr="00AA6CF3">
              <w:rPr>
                <w:lang w:val="uk-UA"/>
              </w:rPr>
              <w:t xml:space="preserve"> </w:t>
            </w:r>
            <w:r w:rsidR="005F75EC">
              <w:t>год.</w:t>
            </w:r>
          </w:p>
        </w:tc>
      </w:tr>
      <w:tr w:rsidR="005F75EC" w:rsidTr="00174AEB">
        <w:tc>
          <w:tcPr>
            <w:tcW w:w="555" w:type="dxa"/>
          </w:tcPr>
          <w:p w:rsidR="005F75EC" w:rsidRDefault="005F75EC" w:rsidP="00174AEB">
            <w:pPr>
              <w:jc w:val="center"/>
            </w:pPr>
            <w:r>
              <w:t>6</w:t>
            </w:r>
          </w:p>
        </w:tc>
        <w:tc>
          <w:tcPr>
            <w:tcW w:w="7391" w:type="dxa"/>
          </w:tcPr>
          <w:p w:rsidR="005F75EC" w:rsidRPr="00B6586E" w:rsidRDefault="005F75EC" w:rsidP="00B826DA">
            <w:pPr>
              <w:jc w:val="both"/>
              <w:rPr>
                <w:lang w:val="uk-UA"/>
              </w:rPr>
            </w:pPr>
            <w:r w:rsidRPr="00B6586E">
              <w:rPr>
                <w:lang w:val="uk-UA"/>
              </w:rPr>
              <w:t>Вирішення проблем дисципліни та конфліктів у навчально-виховному процесі</w:t>
            </w:r>
          </w:p>
        </w:tc>
        <w:tc>
          <w:tcPr>
            <w:tcW w:w="1337" w:type="dxa"/>
          </w:tcPr>
          <w:p w:rsidR="005F75EC" w:rsidRDefault="00430D91" w:rsidP="00174AEB">
            <w:pPr>
              <w:jc w:val="center"/>
            </w:pPr>
            <w:r>
              <w:rPr>
                <w:lang w:val="uk-UA"/>
              </w:rPr>
              <w:t>8</w:t>
            </w:r>
            <w:r w:rsidR="005F75EC">
              <w:t xml:space="preserve"> год.</w:t>
            </w:r>
          </w:p>
        </w:tc>
      </w:tr>
      <w:tr w:rsidR="00E12ADD" w:rsidTr="00507327">
        <w:trPr>
          <w:trHeight w:val="752"/>
        </w:trPr>
        <w:tc>
          <w:tcPr>
            <w:tcW w:w="555" w:type="dxa"/>
          </w:tcPr>
          <w:p w:rsidR="00E12ADD" w:rsidRPr="00AA6CF3" w:rsidRDefault="00E12ADD" w:rsidP="00174AEB">
            <w:pPr>
              <w:jc w:val="center"/>
              <w:rPr>
                <w:lang w:val="uk-UA"/>
              </w:rPr>
            </w:pPr>
            <w:r w:rsidRPr="00AA6CF3">
              <w:rPr>
                <w:lang w:val="uk-UA"/>
              </w:rPr>
              <w:t>7</w:t>
            </w:r>
          </w:p>
        </w:tc>
        <w:tc>
          <w:tcPr>
            <w:tcW w:w="7391" w:type="dxa"/>
          </w:tcPr>
          <w:p w:rsidR="00E12ADD" w:rsidRPr="00AA6CF3" w:rsidRDefault="00E12ADD" w:rsidP="00B826DA">
            <w:pPr>
              <w:pStyle w:val="a3"/>
              <w:rPr>
                <w:color w:val="000000"/>
              </w:rPr>
            </w:pPr>
            <w:r>
              <w:t xml:space="preserve">Особливості виховного, емоційно-вольового впливу на студентів </w:t>
            </w:r>
          </w:p>
          <w:p w:rsidR="00E12ADD" w:rsidRPr="00AA6CF3" w:rsidRDefault="00E12ADD" w:rsidP="00B826DA">
            <w:pPr>
              <w:jc w:val="both"/>
              <w:rPr>
                <w:color w:val="000000"/>
                <w:lang w:val="uk-UA"/>
              </w:rPr>
            </w:pPr>
          </w:p>
        </w:tc>
        <w:tc>
          <w:tcPr>
            <w:tcW w:w="1337" w:type="dxa"/>
          </w:tcPr>
          <w:p w:rsidR="00E12ADD" w:rsidRPr="00AA6CF3" w:rsidRDefault="009352A4" w:rsidP="00174AEB">
            <w:pPr>
              <w:jc w:val="center"/>
              <w:rPr>
                <w:lang w:val="uk-UA"/>
              </w:rPr>
            </w:pPr>
            <w:r>
              <w:rPr>
                <w:lang w:val="uk-UA"/>
              </w:rPr>
              <w:t>3</w:t>
            </w:r>
            <w:r w:rsidR="00E12ADD" w:rsidRPr="00AA6CF3">
              <w:rPr>
                <w:lang w:val="uk-UA"/>
              </w:rPr>
              <w:t xml:space="preserve"> год.</w:t>
            </w:r>
          </w:p>
        </w:tc>
      </w:tr>
      <w:tr w:rsidR="00E12ADD" w:rsidTr="00174AEB">
        <w:tc>
          <w:tcPr>
            <w:tcW w:w="555" w:type="dxa"/>
          </w:tcPr>
          <w:p w:rsidR="00E12ADD" w:rsidRPr="00AA6CF3" w:rsidRDefault="00E12ADD" w:rsidP="00174AEB">
            <w:pPr>
              <w:jc w:val="center"/>
              <w:rPr>
                <w:lang w:val="uk-UA"/>
              </w:rPr>
            </w:pPr>
            <w:r w:rsidRPr="00AA6CF3">
              <w:rPr>
                <w:lang w:val="uk-UA"/>
              </w:rPr>
              <w:t>8</w:t>
            </w:r>
          </w:p>
        </w:tc>
        <w:tc>
          <w:tcPr>
            <w:tcW w:w="7391" w:type="dxa"/>
          </w:tcPr>
          <w:p w:rsidR="00E12ADD" w:rsidRPr="00AA6CF3" w:rsidRDefault="005B70FD" w:rsidP="005B70FD">
            <w:pPr>
              <w:jc w:val="both"/>
              <w:rPr>
                <w:color w:val="000000"/>
                <w:lang w:val="uk-UA"/>
              </w:rPr>
            </w:pPr>
            <w:r>
              <w:rPr>
                <w:lang w:val="uk-UA"/>
              </w:rPr>
              <w:t xml:space="preserve">Майстерність організації навчально-пізнавальної діяльності студентів </w:t>
            </w:r>
          </w:p>
        </w:tc>
        <w:tc>
          <w:tcPr>
            <w:tcW w:w="1337" w:type="dxa"/>
          </w:tcPr>
          <w:p w:rsidR="00E12ADD" w:rsidRPr="00AA6CF3" w:rsidRDefault="009352A4" w:rsidP="00174AEB">
            <w:pPr>
              <w:jc w:val="center"/>
              <w:rPr>
                <w:lang w:val="uk-UA"/>
              </w:rPr>
            </w:pPr>
            <w:r>
              <w:rPr>
                <w:lang w:val="uk-UA"/>
              </w:rPr>
              <w:t xml:space="preserve">8 </w:t>
            </w:r>
            <w:r w:rsidR="00E12ADD" w:rsidRPr="00AA6CF3">
              <w:rPr>
                <w:lang w:val="uk-UA"/>
              </w:rPr>
              <w:t>год.</w:t>
            </w:r>
          </w:p>
        </w:tc>
      </w:tr>
      <w:tr w:rsidR="00E12ADD" w:rsidTr="00174AEB">
        <w:tc>
          <w:tcPr>
            <w:tcW w:w="555" w:type="dxa"/>
          </w:tcPr>
          <w:p w:rsidR="00E12ADD" w:rsidRPr="00AA6CF3" w:rsidRDefault="00E12ADD" w:rsidP="00174AEB">
            <w:pPr>
              <w:jc w:val="center"/>
              <w:rPr>
                <w:lang w:val="uk-UA"/>
              </w:rPr>
            </w:pPr>
            <w:r w:rsidRPr="00AA6CF3">
              <w:rPr>
                <w:lang w:val="uk-UA"/>
              </w:rPr>
              <w:t>9</w:t>
            </w:r>
          </w:p>
        </w:tc>
        <w:tc>
          <w:tcPr>
            <w:tcW w:w="7391" w:type="dxa"/>
          </w:tcPr>
          <w:p w:rsidR="00E12ADD" w:rsidRPr="00A235B5" w:rsidRDefault="00A235B5" w:rsidP="00174AEB">
            <w:pPr>
              <w:jc w:val="both"/>
              <w:rPr>
                <w:color w:val="000000"/>
                <w:lang w:val="uk-UA"/>
              </w:rPr>
            </w:pPr>
            <w:r w:rsidRPr="00B13293">
              <w:rPr>
                <w:lang w:val="uk-UA"/>
              </w:rPr>
              <w:t>Майстерність організації лекцій, семінарських</w:t>
            </w:r>
            <w:r w:rsidRPr="00A235B5">
              <w:t xml:space="preserve"> </w:t>
            </w:r>
            <w:proofErr w:type="spellStart"/>
            <w:r w:rsidRPr="00A235B5">
              <w:t>і</w:t>
            </w:r>
            <w:proofErr w:type="spellEnd"/>
            <w:r w:rsidRPr="00A235B5">
              <w:t xml:space="preserve"> </w:t>
            </w:r>
            <w:r w:rsidRPr="00A235B5">
              <w:rPr>
                <w:lang w:val="uk-UA"/>
              </w:rPr>
              <w:t xml:space="preserve">практичних </w:t>
            </w:r>
            <w:r w:rsidRPr="00A235B5">
              <w:t>занять</w:t>
            </w:r>
          </w:p>
        </w:tc>
        <w:tc>
          <w:tcPr>
            <w:tcW w:w="1337" w:type="dxa"/>
          </w:tcPr>
          <w:p w:rsidR="00E12ADD" w:rsidRPr="00A9373B" w:rsidRDefault="009352A4" w:rsidP="00174AEB">
            <w:pPr>
              <w:jc w:val="center"/>
              <w:rPr>
                <w:lang w:val="en-US"/>
              </w:rPr>
            </w:pPr>
            <w:r>
              <w:rPr>
                <w:lang w:val="uk-UA"/>
              </w:rPr>
              <w:t>8</w:t>
            </w:r>
            <w:r w:rsidR="0021076F">
              <w:rPr>
                <w:lang w:val="uk-UA"/>
              </w:rPr>
              <w:t xml:space="preserve"> </w:t>
            </w:r>
            <w:r w:rsidR="00E12ADD" w:rsidRPr="00AA6CF3">
              <w:rPr>
                <w:lang w:val="uk-UA"/>
              </w:rPr>
              <w:t>год.</w:t>
            </w:r>
          </w:p>
        </w:tc>
      </w:tr>
      <w:tr w:rsidR="00E12ADD" w:rsidTr="00174AEB">
        <w:tc>
          <w:tcPr>
            <w:tcW w:w="555" w:type="dxa"/>
          </w:tcPr>
          <w:p w:rsidR="00E12ADD" w:rsidRPr="00AA6CF3" w:rsidRDefault="00E12ADD" w:rsidP="00174AEB">
            <w:pPr>
              <w:rPr>
                <w:lang w:val="uk-UA"/>
              </w:rPr>
            </w:pPr>
            <w:r w:rsidRPr="00AA6CF3">
              <w:rPr>
                <w:lang w:val="uk-UA"/>
              </w:rPr>
              <w:t>10</w:t>
            </w:r>
          </w:p>
        </w:tc>
        <w:tc>
          <w:tcPr>
            <w:tcW w:w="7391" w:type="dxa"/>
          </w:tcPr>
          <w:p w:rsidR="00E12ADD" w:rsidRPr="00902125" w:rsidRDefault="008D7216" w:rsidP="00902125">
            <w:pPr>
              <w:jc w:val="both"/>
              <w:rPr>
                <w:color w:val="000000"/>
                <w:lang w:val="uk-UA"/>
              </w:rPr>
            </w:pPr>
            <w:r w:rsidRPr="00902125">
              <w:rPr>
                <w:lang w:val="uk-UA"/>
              </w:rPr>
              <w:t xml:space="preserve">Організація самостійної, </w:t>
            </w:r>
            <w:r w:rsidR="00902125" w:rsidRPr="00902125">
              <w:rPr>
                <w:lang w:val="uk-UA"/>
              </w:rPr>
              <w:t xml:space="preserve">науково-дослідної </w:t>
            </w:r>
            <w:r w:rsidRPr="00902125">
              <w:rPr>
                <w:lang w:val="uk-UA"/>
              </w:rPr>
              <w:t>роботи студентів</w:t>
            </w:r>
          </w:p>
        </w:tc>
        <w:tc>
          <w:tcPr>
            <w:tcW w:w="1337" w:type="dxa"/>
          </w:tcPr>
          <w:p w:rsidR="00E12ADD" w:rsidRPr="00AA6CF3" w:rsidRDefault="009352A4" w:rsidP="00174AEB">
            <w:pPr>
              <w:jc w:val="center"/>
              <w:rPr>
                <w:lang w:val="uk-UA"/>
              </w:rPr>
            </w:pPr>
            <w:r>
              <w:rPr>
                <w:lang w:val="uk-UA"/>
              </w:rPr>
              <w:t>3</w:t>
            </w:r>
            <w:r w:rsidR="00E12ADD" w:rsidRPr="00AA6CF3">
              <w:rPr>
                <w:lang w:val="uk-UA"/>
              </w:rPr>
              <w:t xml:space="preserve"> год.</w:t>
            </w:r>
          </w:p>
        </w:tc>
      </w:tr>
      <w:tr w:rsidR="00E12ADD" w:rsidTr="00174AEB">
        <w:tc>
          <w:tcPr>
            <w:tcW w:w="555" w:type="dxa"/>
          </w:tcPr>
          <w:p w:rsidR="00E12ADD" w:rsidRPr="00AA6CF3" w:rsidRDefault="00E12ADD" w:rsidP="00174AEB">
            <w:pPr>
              <w:jc w:val="center"/>
              <w:rPr>
                <w:lang w:val="uk-UA"/>
              </w:rPr>
            </w:pPr>
            <w:r w:rsidRPr="00AA6CF3">
              <w:rPr>
                <w:lang w:val="uk-UA"/>
              </w:rPr>
              <w:t>11</w:t>
            </w:r>
          </w:p>
        </w:tc>
        <w:tc>
          <w:tcPr>
            <w:tcW w:w="7391" w:type="dxa"/>
          </w:tcPr>
          <w:p w:rsidR="00E12ADD" w:rsidRPr="00AA6CF3" w:rsidRDefault="00A35D3C" w:rsidP="00174AEB">
            <w:pPr>
              <w:jc w:val="both"/>
              <w:rPr>
                <w:color w:val="000000"/>
                <w:lang w:val="uk-UA"/>
              </w:rPr>
            </w:pPr>
            <w:r>
              <w:rPr>
                <w:color w:val="000000"/>
                <w:lang w:val="uk-UA"/>
              </w:rPr>
              <w:t>Рефлективні уміння викладача вищої школи</w:t>
            </w:r>
          </w:p>
        </w:tc>
        <w:tc>
          <w:tcPr>
            <w:tcW w:w="1337" w:type="dxa"/>
          </w:tcPr>
          <w:p w:rsidR="00E12ADD" w:rsidRPr="00AA6CF3" w:rsidRDefault="009352A4" w:rsidP="00174AEB">
            <w:pPr>
              <w:jc w:val="center"/>
              <w:rPr>
                <w:lang w:val="uk-UA"/>
              </w:rPr>
            </w:pPr>
            <w:r>
              <w:rPr>
                <w:lang w:val="uk-UA"/>
              </w:rPr>
              <w:t>3</w:t>
            </w:r>
            <w:r w:rsidR="00E12ADD" w:rsidRPr="00AA6CF3">
              <w:rPr>
                <w:lang w:val="uk-UA"/>
              </w:rPr>
              <w:t xml:space="preserve"> год.</w:t>
            </w:r>
          </w:p>
        </w:tc>
      </w:tr>
      <w:tr w:rsidR="00E12ADD" w:rsidTr="00174AEB">
        <w:tc>
          <w:tcPr>
            <w:tcW w:w="555" w:type="dxa"/>
          </w:tcPr>
          <w:p w:rsidR="00E12ADD" w:rsidRDefault="00E12ADD" w:rsidP="00174AEB">
            <w:pPr>
              <w:jc w:val="center"/>
            </w:pPr>
          </w:p>
        </w:tc>
        <w:tc>
          <w:tcPr>
            <w:tcW w:w="7391" w:type="dxa"/>
          </w:tcPr>
          <w:p w:rsidR="00E12ADD" w:rsidRDefault="00E12ADD" w:rsidP="00174AEB">
            <w:r>
              <w:t>Разом</w:t>
            </w:r>
          </w:p>
        </w:tc>
        <w:tc>
          <w:tcPr>
            <w:tcW w:w="1337" w:type="dxa"/>
          </w:tcPr>
          <w:p w:rsidR="00E12ADD" w:rsidRDefault="005D5C23" w:rsidP="00C4759F">
            <w:pPr>
              <w:jc w:val="center"/>
            </w:pPr>
            <w:r>
              <w:rPr>
                <w:lang w:val="uk-UA"/>
              </w:rPr>
              <w:t>58</w:t>
            </w:r>
            <w:r w:rsidR="00E12ADD">
              <w:rPr>
                <w:lang w:val="uk-UA"/>
              </w:rPr>
              <w:t xml:space="preserve"> </w:t>
            </w:r>
            <w:r w:rsidR="00E12ADD">
              <w:t>год.</w:t>
            </w:r>
          </w:p>
        </w:tc>
      </w:tr>
    </w:tbl>
    <w:p w:rsidR="009F6BFE" w:rsidRDefault="009F6BFE" w:rsidP="009F6BFE">
      <w:pPr>
        <w:ind w:firstLine="284"/>
        <w:jc w:val="both"/>
        <w:rPr>
          <w:lang w:val="uk-UA"/>
        </w:rPr>
      </w:pPr>
    </w:p>
    <w:p w:rsidR="00D57310" w:rsidRPr="00A07C20" w:rsidRDefault="009F6BFE" w:rsidP="00A9373B">
      <w:pPr>
        <w:ind w:firstLine="284"/>
        <w:jc w:val="both"/>
        <w:rPr>
          <w:b/>
          <w:i/>
          <w:lang w:val="uk-UA"/>
        </w:rPr>
      </w:pPr>
      <w:r>
        <w:rPr>
          <w:lang w:val="uk-UA"/>
        </w:rPr>
        <w:tab/>
        <w:t>До кожної теми лекції студенти повинні підготувати приклади з власного досвіду навчання й виховання у вищій школі, взаємодії, спілкування з викладачами й студентами.</w:t>
      </w:r>
    </w:p>
    <w:p w:rsidR="00D57310" w:rsidRPr="00A07C20" w:rsidRDefault="00D57310" w:rsidP="007E615A">
      <w:pPr>
        <w:ind w:firstLine="284"/>
        <w:jc w:val="center"/>
        <w:rPr>
          <w:b/>
          <w:i/>
          <w:lang w:val="uk-UA"/>
        </w:rPr>
      </w:pPr>
    </w:p>
    <w:p w:rsidR="00B67C4C" w:rsidRDefault="00B67C4C" w:rsidP="007E615A">
      <w:pPr>
        <w:ind w:firstLine="284"/>
        <w:jc w:val="center"/>
        <w:rPr>
          <w:b/>
          <w:i/>
          <w:lang w:val="uk-UA"/>
        </w:rPr>
      </w:pPr>
    </w:p>
    <w:p w:rsidR="00B67C4C" w:rsidRDefault="00B67C4C" w:rsidP="007E615A">
      <w:pPr>
        <w:ind w:firstLine="284"/>
        <w:jc w:val="center"/>
        <w:rPr>
          <w:b/>
          <w:i/>
          <w:lang w:val="uk-UA"/>
        </w:rPr>
      </w:pPr>
    </w:p>
    <w:p w:rsidR="00B67C4C" w:rsidRPr="001E1B02" w:rsidRDefault="001E1B02" w:rsidP="007E615A">
      <w:pPr>
        <w:ind w:firstLine="284"/>
        <w:jc w:val="center"/>
        <w:rPr>
          <w:lang w:val="uk-UA"/>
        </w:rPr>
      </w:pPr>
      <w:r>
        <w:rPr>
          <w:lang w:val="uk-UA"/>
        </w:rPr>
        <w:t>6</w:t>
      </w:r>
    </w:p>
    <w:p w:rsidR="007E615A" w:rsidRPr="00A24886" w:rsidRDefault="007E615A" w:rsidP="007E615A">
      <w:pPr>
        <w:ind w:firstLine="284"/>
        <w:jc w:val="center"/>
        <w:rPr>
          <w:b/>
          <w:i/>
          <w:lang w:val="uk-UA"/>
        </w:rPr>
      </w:pPr>
      <w:r w:rsidRPr="00A24886">
        <w:rPr>
          <w:b/>
          <w:i/>
          <w:lang w:val="uk-UA"/>
        </w:rPr>
        <w:lastRenderedPageBreak/>
        <w:t>Індивідуальне навчально-дослідне завдання</w:t>
      </w:r>
    </w:p>
    <w:p w:rsidR="007E615A" w:rsidRPr="00A24886" w:rsidRDefault="007E615A" w:rsidP="007E615A">
      <w:pPr>
        <w:ind w:firstLine="284"/>
        <w:jc w:val="center"/>
        <w:rPr>
          <w:b/>
          <w:lang w:val="uk-UA"/>
        </w:rPr>
      </w:pPr>
    </w:p>
    <w:p w:rsidR="007E615A" w:rsidRPr="00743E42" w:rsidRDefault="007E615A" w:rsidP="007E615A">
      <w:pPr>
        <w:spacing w:before="120" w:after="120" w:line="264" w:lineRule="auto"/>
        <w:ind w:firstLine="284"/>
        <w:jc w:val="center"/>
        <w:rPr>
          <w:b/>
          <w:smallCaps/>
          <w:lang w:val="uk-UA"/>
        </w:rPr>
      </w:pPr>
      <w:r>
        <w:rPr>
          <w:b/>
          <w:smallCaps/>
          <w:lang w:val="uk-UA"/>
        </w:rPr>
        <w:t xml:space="preserve">Творча </w:t>
      </w:r>
      <w:r w:rsidRPr="00743E42">
        <w:rPr>
          <w:b/>
          <w:smallCaps/>
          <w:lang w:val="uk-UA"/>
        </w:rPr>
        <w:t>робота</w:t>
      </w:r>
      <w:r>
        <w:rPr>
          <w:b/>
          <w:smallCaps/>
          <w:lang w:val="uk-UA"/>
        </w:rPr>
        <w:t xml:space="preserve"> </w:t>
      </w:r>
    </w:p>
    <w:p w:rsidR="007E615A" w:rsidRPr="00A24886" w:rsidRDefault="007E615A" w:rsidP="007E615A">
      <w:pPr>
        <w:jc w:val="center"/>
        <w:rPr>
          <w:b/>
          <w:lang w:val="uk-UA"/>
        </w:rPr>
      </w:pPr>
      <w:r>
        <w:rPr>
          <w:b/>
          <w:lang w:val="uk-UA"/>
        </w:rPr>
        <w:t>Тема.</w:t>
      </w:r>
      <w:r w:rsidRPr="00A24886">
        <w:rPr>
          <w:b/>
          <w:lang w:val="uk-UA"/>
        </w:rPr>
        <w:t xml:space="preserve"> Майстерність педагогічної діяльності </w:t>
      </w:r>
      <w:r>
        <w:rPr>
          <w:b/>
          <w:lang w:val="uk-UA"/>
        </w:rPr>
        <w:t>викладача ВШ</w:t>
      </w:r>
    </w:p>
    <w:p w:rsidR="007E615A" w:rsidRPr="00A24886" w:rsidRDefault="007E615A" w:rsidP="007E615A">
      <w:pPr>
        <w:jc w:val="center"/>
        <w:rPr>
          <w:b/>
          <w:lang w:val="uk-UA"/>
        </w:rPr>
      </w:pPr>
      <w:r w:rsidRPr="00A24886">
        <w:rPr>
          <w:b/>
          <w:lang w:val="uk-UA"/>
        </w:rPr>
        <w:t>(особистий погляд)</w:t>
      </w:r>
    </w:p>
    <w:p w:rsidR="007E615A" w:rsidRPr="00A24886" w:rsidRDefault="007E615A" w:rsidP="007E615A">
      <w:pPr>
        <w:jc w:val="both"/>
        <w:rPr>
          <w:b/>
          <w:lang w:val="uk-UA"/>
        </w:rPr>
      </w:pPr>
    </w:p>
    <w:p w:rsidR="007E615A" w:rsidRPr="00A24886" w:rsidRDefault="007E615A" w:rsidP="007E615A">
      <w:pPr>
        <w:jc w:val="both"/>
        <w:rPr>
          <w:lang w:val="uk-UA"/>
        </w:rPr>
      </w:pPr>
      <w:r w:rsidRPr="00A24886">
        <w:rPr>
          <w:b/>
          <w:lang w:val="uk-UA"/>
        </w:rPr>
        <w:t xml:space="preserve">Мета: </w:t>
      </w:r>
      <w:r w:rsidRPr="00A24886">
        <w:rPr>
          <w:lang w:val="uk-UA"/>
        </w:rPr>
        <w:t>розкрити власне розуміння майстерності педагогічної діяльності</w:t>
      </w:r>
    </w:p>
    <w:p w:rsidR="007E615A" w:rsidRPr="00A24886" w:rsidRDefault="00394A4F" w:rsidP="007E615A">
      <w:pPr>
        <w:jc w:val="both"/>
        <w:rPr>
          <w:lang w:val="uk-UA"/>
        </w:rPr>
      </w:pPr>
      <w:r>
        <w:rPr>
          <w:lang w:val="uk-UA"/>
        </w:rPr>
        <w:t>викладача вищої школи</w:t>
      </w:r>
    </w:p>
    <w:p w:rsidR="007E615A" w:rsidRPr="00A24886" w:rsidRDefault="007E615A" w:rsidP="007E615A">
      <w:pPr>
        <w:jc w:val="center"/>
        <w:rPr>
          <w:b/>
          <w:lang w:val="uk-UA"/>
        </w:rPr>
      </w:pPr>
      <w:r w:rsidRPr="00A24886">
        <w:rPr>
          <w:b/>
          <w:lang w:val="uk-UA"/>
        </w:rPr>
        <w:t>Зміст:</w:t>
      </w:r>
    </w:p>
    <w:p w:rsidR="007E615A" w:rsidRPr="00A24886" w:rsidRDefault="007E615A" w:rsidP="007E615A">
      <w:pPr>
        <w:numPr>
          <w:ilvl w:val="0"/>
          <w:numId w:val="20"/>
        </w:numPr>
        <w:jc w:val="both"/>
        <w:rPr>
          <w:lang w:val="uk-UA"/>
        </w:rPr>
      </w:pPr>
      <w:r w:rsidRPr="00A24886">
        <w:rPr>
          <w:lang w:val="uk-UA"/>
        </w:rPr>
        <w:t xml:space="preserve">Якої майстерності повинен досягати </w:t>
      </w:r>
      <w:r>
        <w:rPr>
          <w:lang w:val="uk-UA"/>
        </w:rPr>
        <w:t>викладач</w:t>
      </w:r>
      <w:r w:rsidR="00394A4F">
        <w:rPr>
          <w:lang w:val="uk-UA"/>
        </w:rPr>
        <w:t xml:space="preserve"> вищої школи</w:t>
      </w:r>
      <w:r w:rsidRPr="00A24886">
        <w:rPr>
          <w:lang w:val="uk-UA"/>
        </w:rPr>
        <w:t xml:space="preserve"> у педагогічній діяльності?</w:t>
      </w:r>
    </w:p>
    <w:p w:rsidR="007E615A" w:rsidRPr="00A24886" w:rsidRDefault="00BA391E" w:rsidP="007E615A">
      <w:pPr>
        <w:numPr>
          <w:ilvl w:val="0"/>
          <w:numId w:val="20"/>
        </w:numPr>
        <w:jc w:val="both"/>
        <w:rPr>
          <w:lang w:val="uk-UA"/>
        </w:rPr>
      </w:pPr>
      <w:r>
        <w:rPr>
          <w:lang w:val="uk-UA"/>
        </w:rPr>
        <w:t>Опишіть Вашу філософсько-методологічну позицію</w:t>
      </w:r>
      <w:r w:rsidR="00B1767F">
        <w:rPr>
          <w:lang w:val="uk-UA"/>
        </w:rPr>
        <w:t xml:space="preserve"> як викладача</w:t>
      </w:r>
      <w:r>
        <w:rPr>
          <w:lang w:val="uk-UA"/>
        </w:rPr>
        <w:t xml:space="preserve"> щодо організації навчально-вихо</w:t>
      </w:r>
      <w:r w:rsidR="00B1767F">
        <w:rPr>
          <w:lang w:val="uk-UA"/>
        </w:rPr>
        <w:t>вного процесу у вищій школі.</w:t>
      </w:r>
    </w:p>
    <w:p w:rsidR="008B40F7" w:rsidRDefault="00D33B58" w:rsidP="007E615A">
      <w:pPr>
        <w:numPr>
          <w:ilvl w:val="0"/>
          <w:numId w:val="20"/>
        </w:numPr>
        <w:jc w:val="both"/>
        <w:rPr>
          <w:lang w:val="uk-UA"/>
        </w:rPr>
      </w:pPr>
      <w:r w:rsidRPr="008B40F7">
        <w:rPr>
          <w:lang w:val="uk-UA"/>
        </w:rPr>
        <w:t>Як</w:t>
      </w:r>
      <w:r w:rsidR="008B40F7">
        <w:rPr>
          <w:lang w:val="uk-UA"/>
        </w:rPr>
        <w:t>их етичних</w:t>
      </w:r>
      <w:r w:rsidRPr="008B40F7">
        <w:rPr>
          <w:lang w:val="uk-UA"/>
        </w:rPr>
        <w:t xml:space="preserve"> цінност</w:t>
      </w:r>
      <w:r w:rsidR="008B40F7">
        <w:rPr>
          <w:lang w:val="uk-UA"/>
        </w:rPr>
        <w:t>ей</w:t>
      </w:r>
      <w:r w:rsidRPr="008B40F7">
        <w:rPr>
          <w:lang w:val="uk-UA"/>
        </w:rPr>
        <w:t xml:space="preserve"> </w:t>
      </w:r>
      <w:r w:rsidR="008B40F7">
        <w:rPr>
          <w:lang w:val="uk-UA"/>
        </w:rPr>
        <w:t>В</w:t>
      </w:r>
      <w:r w:rsidRPr="008B40F7">
        <w:rPr>
          <w:lang w:val="uk-UA"/>
        </w:rPr>
        <w:t>и</w:t>
      </w:r>
      <w:r w:rsidR="008B40F7">
        <w:rPr>
          <w:lang w:val="uk-UA"/>
        </w:rPr>
        <w:t xml:space="preserve"> будете дотримуватися в організації педагогічної взаємодії зі студентами?</w:t>
      </w:r>
    </w:p>
    <w:p w:rsidR="007E615A" w:rsidRPr="008B40F7" w:rsidRDefault="007E615A" w:rsidP="007E615A">
      <w:pPr>
        <w:numPr>
          <w:ilvl w:val="0"/>
          <w:numId w:val="20"/>
        </w:numPr>
        <w:jc w:val="both"/>
        <w:rPr>
          <w:lang w:val="uk-UA"/>
        </w:rPr>
      </w:pPr>
      <w:r w:rsidRPr="008B40F7">
        <w:rPr>
          <w:lang w:val="uk-UA"/>
        </w:rPr>
        <w:t>Як</w:t>
      </w:r>
      <w:r w:rsidR="006E09C0">
        <w:rPr>
          <w:lang w:val="uk-UA"/>
        </w:rPr>
        <w:t>ою, на Вашу думку, повинна бути</w:t>
      </w:r>
      <w:r w:rsidRPr="008B40F7">
        <w:rPr>
          <w:lang w:val="uk-UA"/>
        </w:rPr>
        <w:t xml:space="preserve"> невербальна поведінка</w:t>
      </w:r>
      <w:r w:rsidR="006E09C0">
        <w:rPr>
          <w:lang w:val="uk-UA"/>
        </w:rPr>
        <w:t xml:space="preserve"> викладача вищої школи та які її елементи Ви плануєте вдосконалювати у себе</w:t>
      </w:r>
      <w:r w:rsidRPr="008B40F7">
        <w:rPr>
          <w:lang w:val="uk-UA"/>
        </w:rPr>
        <w:t>?</w:t>
      </w:r>
    </w:p>
    <w:p w:rsidR="007E615A" w:rsidRPr="00A24886" w:rsidRDefault="007E615A" w:rsidP="007E615A">
      <w:pPr>
        <w:numPr>
          <w:ilvl w:val="0"/>
          <w:numId w:val="20"/>
        </w:numPr>
        <w:jc w:val="both"/>
        <w:rPr>
          <w:lang w:val="uk-UA"/>
        </w:rPr>
      </w:pPr>
      <w:r w:rsidRPr="00A24886">
        <w:rPr>
          <w:lang w:val="uk-UA"/>
        </w:rPr>
        <w:t xml:space="preserve">Визначте вимоги до педагогічного спілкування </w:t>
      </w:r>
      <w:r>
        <w:rPr>
          <w:lang w:val="uk-UA"/>
        </w:rPr>
        <w:t>викладача зі студентами, колегами</w:t>
      </w:r>
      <w:r w:rsidRPr="00A24886">
        <w:rPr>
          <w:lang w:val="uk-UA"/>
        </w:rPr>
        <w:t>, що сприятиме розвитку їхніх позитивних міжособистісних взаємин?</w:t>
      </w:r>
    </w:p>
    <w:p w:rsidR="00F119F7" w:rsidRDefault="0046390B" w:rsidP="007E615A">
      <w:pPr>
        <w:numPr>
          <w:ilvl w:val="0"/>
          <w:numId w:val="20"/>
        </w:numPr>
        <w:jc w:val="both"/>
        <w:rPr>
          <w:lang w:val="uk-UA"/>
        </w:rPr>
      </w:pPr>
      <w:r>
        <w:rPr>
          <w:lang w:val="uk-UA"/>
        </w:rPr>
        <w:t xml:space="preserve">Як Ви </w:t>
      </w:r>
      <w:r w:rsidR="00871DE3">
        <w:rPr>
          <w:lang w:val="uk-UA"/>
        </w:rPr>
        <w:t>будете</w:t>
      </w:r>
      <w:r>
        <w:rPr>
          <w:lang w:val="uk-UA"/>
        </w:rPr>
        <w:t xml:space="preserve"> досягати авторитет серед студентів і колег?</w:t>
      </w:r>
    </w:p>
    <w:p w:rsidR="007E615A" w:rsidRPr="00A24886" w:rsidRDefault="007E615A" w:rsidP="007E615A">
      <w:pPr>
        <w:numPr>
          <w:ilvl w:val="0"/>
          <w:numId w:val="20"/>
        </w:numPr>
        <w:jc w:val="both"/>
        <w:rPr>
          <w:lang w:val="uk-UA"/>
        </w:rPr>
      </w:pPr>
      <w:r w:rsidRPr="00A24886">
        <w:rPr>
          <w:lang w:val="uk-UA"/>
        </w:rPr>
        <w:t xml:space="preserve">Як </w:t>
      </w:r>
      <w:r w:rsidR="00FE599C">
        <w:rPr>
          <w:lang w:val="uk-UA"/>
        </w:rPr>
        <w:t>Ви, майбутній викладач,</w:t>
      </w:r>
      <w:r w:rsidRPr="00A24886">
        <w:rPr>
          <w:lang w:val="uk-UA"/>
        </w:rPr>
        <w:t xml:space="preserve"> плану</w:t>
      </w:r>
      <w:r w:rsidR="00FE599C">
        <w:rPr>
          <w:lang w:val="uk-UA"/>
        </w:rPr>
        <w:t xml:space="preserve">єте </w:t>
      </w:r>
      <w:r w:rsidR="00832A38">
        <w:rPr>
          <w:lang w:val="uk-UA"/>
        </w:rPr>
        <w:t>організовувати процес виховання</w:t>
      </w:r>
      <w:r w:rsidRPr="00A24886">
        <w:rPr>
          <w:lang w:val="uk-UA"/>
        </w:rPr>
        <w:t xml:space="preserve"> </w:t>
      </w:r>
      <w:r>
        <w:rPr>
          <w:lang w:val="uk-UA"/>
        </w:rPr>
        <w:t>студентів</w:t>
      </w:r>
      <w:r w:rsidRPr="00A24886">
        <w:rPr>
          <w:lang w:val="uk-UA"/>
        </w:rPr>
        <w:t xml:space="preserve"> у </w:t>
      </w:r>
      <w:r>
        <w:rPr>
          <w:lang w:val="uk-UA"/>
        </w:rPr>
        <w:t xml:space="preserve">вищому </w:t>
      </w:r>
      <w:r w:rsidRPr="00A24886">
        <w:rPr>
          <w:lang w:val="uk-UA"/>
        </w:rPr>
        <w:t>навчальному закладі?</w:t>
      </w:r>
    </w:p>
    <w:p w:rsidR="007E615A" w:rsidRPr="00A24886" w:rsidRDefault="007E615A" w:rsidP="007E615A">
      <w:pPr>
        <w:numPr>
          <w:ilvl w:val="0"/>
          <w:numId w:val="20"/>
        </w:numPr>
        <w:jc w:val="both"/>
        <w:rPr>
          <w:lang w:val="uk-UA"/>
        </w:rPr>
      </w:pPr>
      <w:r w:rsidRPr="00A24886">
        <w:rPr>
          <w:lang w:val="uk-UA"/>
        </w:rPr>
        <w:t xml:space="preserve">Опишіть етапи аналізу педагогічної ситуації з метою вибору й прийняття рішення щодо застосування методів виховного впливу на поведінку </w:t>
      </w:r>
      <w:r>
        <w:rPr>
          <w:lang w:val="uk-UA"/>
        </w:rPr>
        <w:t>студентів</w:t>
      </w:r>
      <w:r w:rsidRPr="00A24886">
        <w:rPr>
          <w:lang w:val="uk-UA"/>
        </w:rPr>
        <w:t>.</w:t>
      </w:r>
    </w:p>
    <w:p w:rsidR="00A9373B" w:rsidRPr="00B67C4C" w:rsidRDefault="007E615A" w:rsidP="00B67C4C">
      <w:pPr>
        <w:numPr>
          <w:ilvl w:val="0"/>
          <w:numId w:val="20"/>
        </w:numPr>
        <w:jc w:val="both"/>
        <w:rPr>
          <w:lang w:val="uk-UA"/>
        </w:rPr>
      </w:pPr>
      <w:r w:rsidRPr="00A24886">
        <w:rPr>
          <w:lang w:val="uk-UA"/>
        </w:rPr>
        <w:t xml:space="preserve">Як Ви, </w:t>
      </w:r>
      <w:r>
        <w:rPr>
          <w:lang w:val="uk-UA"/>
        </w:rPr>
        <w:t>викладач ВШ</w:t>
      </w:r>
      <w:r w:rsidRPr="00A24886">
        <w:rPr>
          <w:lang w:val="uk-UA"/>
        </w:rPr>
        <w:t xml:space="preserve">, плануєте формувати позитивну мотивацію навчання </w:t>
      </w:r>
      <w:r>
        <w:rPr>
          <w:lang w:val="uk-UA"/>
        </w:rPr>
        <w:t>студентів</w:t>
      </w:r>
      <w:r w:rsidRPr="00A24886">
        <w:rPr>
          <w:lang w:val="uk-UA"/>
        </w:rPr>
        <w:t>?</w:t>
      </w:r>
    </w:p>
    <w:p w:rsidR="007E615A" w:rsidRPr="00A24886" w:rsidRDefault="007E615A" w:rsidP="007E615A">
      <w:pPr>
        <w:numPr>
          <w:ilvl w:val="0"/>
          <w:numId w:val="20"/>
        </w:numPr>
        <w:jc w:val="both"/>
        <w:rPr>
          <w:lang w:val="uk-UA"/>
        </w:rPr>
      </w:pPr>
      <w:r w:rsidRPr="00A24886">
        <w:rPr>
          <w:lang w:val="uk-UA"/>
        </w:rPr>
        <w:t>Яким</w:t>
      </w:r>
      <w:r>
        <w:rPr>
          <w:lang w:val="uk-UA"/>
        </w:rPr>
        <w:t>и</w:t>
      </w:r>
      <w:r w:rsidRPr="00A24886">
        <w:rPr>
          <w:lang w:val="uk-UA"/>
        </w:rPr>
        <w:t>, на Вашу думку, повин</w:t>
      </w:r>
      <w:r>
        <w:rPr>
          <w:lang w:val="uk-UA"/>
        </w:rPr>
        <w:t>ні</w:t>
      </w:r>
      <w:r w:rsidRPr="00A24886">
        <w:rPr>
          <w:lang w:val="uk-UA"/>
        </w:rPr>
        <w:t xml:space="preserve"> бути сучасн</w:t>
      </w:r>
      <w:r>
        <w:rPr>
          <w:lang w:val="uk-UA"/>
        </w:rPr>
        <w:t>і</w:t>
      </w:r>
      <w:r w:rsidRPr="00A24886">
        <w:rPr>
          <w:lang w:val="uk-UA"/>
        </w:rPr>
        <w:t xml:space="preserve"> </w:t>
      </w:r>
      <w:r>
        <w:rPr>
          <w:lang w:val="uk-UA"/>
        </w:rPr>
        <w:t>лекції, семінарські, практичні заняття, самостійна робота студентів</w:t>
      </w:r>
      <w:r w:rsidRPr="00A24886">
        <w:rPr>
          <w:lang w:val="uk-UA"/>
        </w:rPr>
        <w:t xml:space="preserve"> (зміст, методи, навчальне середовище, організаційні умови, діяльність </w:t>
      </w:r>
      <w:r>
        <w:rPr>
          <w:lang w:val="uk-UA"/>
        </w:rPr>
        <w:t>викладача</w:t>
      </w:r>
      <w:r w:rsidRPr="00A24886">
        <w:rPr>
          <w:lang w:val="uk-UA"/>
        </w:rPr>
        <w:t xml:space="preserve"> й </w:t>
      </w:r>
      <w:r>
        <w:rPr>
          <w:lang w:val="uk-UA"/>
        </w:rPr>
        <w:t>студентів</w:t>
      </w:r>
      <w:r w:rsidRPr="00A24886">
        <w:rPr>
          <w:lang w:val="uk-UA"/>
        </w:rPr>
        <w:t>, їхня взаємодія)?</w:t>
      </w:r>
    </w:p>
    <w:p w:rsidR="007E615A" w:rsidRPr="00A24886" w:rsidRDefault="007E615A" w:rsidP="007E615A">
      <w:pPr>
        <w:jc w:val="center"/>
        <w:rPr>
          <w:b/>
          <w:lang w:val="uk-UA"/>
        </w:rPr>
      </w:pPr>
    </w:p>
    <w:p w:rsidR="007E615A" w:rsidRPr="00A24886" w:rsidRDefault="007E615A" w:rsidP="007E615A">
      <w:pPr>
        <w:jc w:val="center"/>
        <w:rPr>
          <w:b/>
          <w:lang w:val="uk-UA"/>
        </w:rPr>
      </w:pPr>
      <w:r w:rsidRPr="00A24886">
        <w:rPr>
          <w:b/>
          <w:lang w:val="uk-UA"/>
        </w:rPr>
        <w:t>Вимоги:</w:t>
      </w:r>
    </w:p>
    <w:p w:rsidR="007E615A" w:rsidRPr="00A24886" w:rsidRDefault="007E615A" w:rsidP="007E615A">
      <w:pPr>
        <w:jc w:val="center"/>
        <w:rPr>
          <w:b/>
          <w:lang w:val="uk-UA"/>
        </w:rPr>
      </w:pPr>
    </w:p>
    <w:p w:rsidR="00BA378C" w:rsidRDefault="007E615A" w:rsidP="00BA378C">
      <w:pPr>
        <w:numPr>
          <w:ilvl w:val="0"/>
          <w:numId w:val="17"/>
        </w:numPr>
        <w:jc w:val="both"/>
        <w:rPr>
          <w:b/>
          <w:lang w:val="uk-UA"/>
        </w:rPr>
      </w:pPr>
      <w:r w:rsidRPr="00A24886">
        <w:rPr>
          <w:lang w:val="uk-UA"/>
        </w:rPr>
        <w:t xml:space="preserve">Розкрийте ґрунтовно подані питання, власне розуміння складових майстерності педагогічної діяльності </w:t>
      </w:r>
      <w:r>
        <w:rPr>
          <w:lang w:val="uk-UA"/>
        </w:rPr>
        <w:t>викладача ВШ</w:t>
      </w:r>
      <w:r w:rsidRPr="00A24886">
        <w:rPr>
          <w:lang w:val="uk-UA"/>
        </w:rPr>
        <w:t>.</w:t>
      </w:r>
    </w:p>
    <w:p w:rsidR="005D416A" w:rsidRPr="00BA378C" w:rsidRDefault="007E615A" w:rsidP="00BA378C">
      <w:pPr>
        <w:numPr>
          <w:ilvl w:val="0"/>
          <w:numId w:val="17"/>
        </w:numPr>
        <w:jc w:val="both"/>
        <w:rPr>
          <w:b/>
          <w:lang w:val="uk-UA"/>
        </w:rPr>
      </w:pPr>
      <w:r w:rsidRPr="00BA378C">
        <w:rPr>
          <w:lang w:val="uk-UA"/>
        </w:rPr>
        <w:t>Власні судження підкріплюйте аргументами, посиланнями на наукові дослідження, власний досвід.</w:t>
      </w:r>
    </w:p>
    <w:p w:rsidR="007E615A" w:rsidRPr="00BA378C" w:rsidRDefault="00BA378C" w:rsidP="007E615A">
      <w:pPr>
        <w:numPr>
          <w:ilvl w:val="0"/>
          <w:numId w:val="17"/>
        </w:numPr>
        <w:jc w:val="both"/>
        <w:rPr>
          <w:b/>
          <w:lang w:val="uk-UA"/>
        </w:rPr>
      </w:pPr>
      <w:r>
        <w:rPr>
          <w:lang w:val="uk-UA"/>
        </w:rPr>
        <w:t>Р</w:t>
      </w:r>
      <w:r w:rsidR="007E615A">
        <w:rPr>
          <w:lang w:val="uk-UA"/>
        </w:rPr>
        <w:t>озкривайте власне ставлення до кожного аспекту педагогічної діяльності.</w:t>
      </w:r>
    </w:p>
    <w:p w:rsidR="00BA378C" w:rsidRDefault="00BA378C" w:rsidP="00BA378C">
      <w:pPr>
        <w:ind w:left="720"/>
        <w:jc w:val="center"/>
        <w:rPr>
          <w:b/>
          <w:lang w:val="uk-UA"/>
        </w:rPr>
      </w:pPr>
    </w:p>
    <w:p w:rsidR="00BA378C" w:rsidRPr="00A24886" w:rsidRDefault="00BA378C" w:rsidP="00BA378C">
      <w:pPr>
        <w:ind w:left="720"/>
        <w:jc w:val="center"/>
        <w:rPr>
          <w:b/>
          <w:lang w:val="uk-UA"/>
        </w:rPr>
      </w:pPr>
      <w:r>
        <w:rPr>
          <w:b/>
          <w:lang w:val="uk-UA"/>
        </w:rPr>
        <w:t>7</w:t>
      </w:r>
    </w:p>
    <w:p w:rsidR="007E615A" w:rsidRPr="00A24886" w:rsidRDefault="007E615A" w:rsidP="007E615A">
      <w:pPr>
        <w:numPr>
          <w:ilvl w:val="0"/>
          <w:numId w:val="17"/>
        </w:numPr>
        <w:jc w:val="both"/>
        <w:rPr>
          <w:b/>
          <w:lang w:val="uk-UA"/>
        </w:rPr>
      </w:pPr>
      <w:r w:rsidRPr="00A24886">
        <w:rPr>
          <w:lang w:val="uk-UA"/>
        </w:rPr>
        <w:lastRenderedPageBreak/>
        <w:t xml:space="preserve"> Уникайте поверховості у власних судженнях, висловлюйтеся конкретно, чітко.</w:t>
      </w:r>
    </w:p>
    <w:p w:rsidR="007E615A" w:rsidRPr="003E5410" w:rsidRDefault="007E615A" w:rsidP="007E615A">
      <w:pPr>
        <w:numPr>
          <w:ilvl w:val="0"/>
          <w:numId w:val="17"/>
        </w:numPr>
        <w:jc w:val="both"/>
        <w:rPr>
          <w:lang w:val="uk-UA"/>
        </w:rPr>
      </w:pPr>
      <w:r w:rsidRPr="003E5410">
        <w:rPr>
          <w:lang w:val="uk-UA"/>
        </w:rPr>
        <w:t xml:space="preserve">Дотримуйтеся щирості, відкритості у висловлюванні власних думок.     </w:t>
      </w:r>
    </w:p>
    <w:p w:rsidR="007E615A" w:rsidRPr="00A24886" w:rsidRDefault="007E615A" w:rsidP="007E615A">
      <w:pPr>
        <w:tabs>
          <w:tab w:val="left" w:pos="540"/>
        </w:tabs>
        <w:spacing w:line="264" w:lineRule="auto"/>
        <w:jc w:val="both"/>
        <w:rPr>
          <w:lang w:val="uk-UA"/>
        </w:rPr>
      </w:pPr>
    </w:p>
    <w:p w:rsidR="007E615A" w:rsidRPr="00011CA0" w:rsidRDefault="007E615A" w:rsidP="007E615A">
      <w:pPr>
        <w:spacing w:line="264" w:lineRule="auto"/>
        <w:jc w:val="center"/>
        <w:rPr>
          <w:b/>
          <w:i/>
          <w:caps/>
          <w:lang w:val="uk-UA"/>
        </w:rPr>
      </w:pPr>
      <w:r w:rsidRPr="00DE146A">
        <w:rPr>
          <w:b/>
          <w:i/>
          <w:caps/>
        </w:rPr>
        <w:t>10</w:t>
      </w:r>
      <w:r w:rsidRPr="00011CA0">
        <w:rPr>
          <w:b/>
          <w:i/>
          <w:caps/>
          <w:lang w:val="uk-UA"/>
        </w:rPr>
        <w:t>. Методи Контролю</w:t>
      </w:r>
    </w:p>
    <w:p w:rsidR="007E615A" w:rsidRDefault="007E615A" w:rsidP="003E5410">
      <w:pPr>
        <w:spacing w:line="264" w:lineRule="auto"/>
        <w:ind w:firstLine="284"/>
        <w:jc w:val="both"/>
        <w:rPr>
          <w:b/>
          <w:i/>
          <w:lang w:val="uk-UA"/>
        </w:rPr>
      </w:pPr>
      <w:r w:rsidRPr="00011CA0">
        <w:rPr>
          <w:lang w:val="uk-UA"/>
        </w:rPr>
        <w:t xml:space="preserve">поточне оцінювання; </w:t>
      </w:r>
      <w:r>
        <w:rPr>
          <w:lang w:val="uk-UA"/>
        </w:rPr>
        <w:t>підсумкове</w:t>
      </w:r>
      <w:r w:rsidRPr="00011CA0">
        <w:rPr>
          <w:lang w:val="uk-UA"/>
        </w:rPr>
        <w:t xml:space="preserve"> тестуван</w:t>
      </w:r>
      <w:r>
        <w:rPr>
          <w:lang w:val="uk-UA"/>
        </w:rPr>
        <w:t>ня; оцінка за творчу роботу</w:t>
      </w:r>
      <w:r w:rsidRPr="00011CA0">
        <w:rPr>
          <w:lang w:val="uk-UA"/>
        </w:rPr>
        <w:t>.</w:t>
      </w:r>
    </w:p>
    <w:p w:rsidR="007E615A" w:rsidRDefault="007E615A" w:rsidP="007E615A">
      <w:pPr>
        <w:spacing w:line="264" w:lineRule="auto"/>
        <w:ind w:firstLine="284"/>
        <w:jc w:val="center"/>
        <w:rPr>
          <w:b/>
          <w:i/>
          <w:lang w:val="uk-UA"/>
        </w:rPr>
      </w:pPr>
    </w:p>
    <w:p w:rsidR="007E615A" w:rsidRPr="00C22E8D" w:rsidRDefault="007E615A" w:rsidP="007E615A">
      <w:pPr>
        <w:spacing w:line="264" w:lineRule="auto"/>
        <w:ind w:firstLine="284"/>
        <w:jc w:val="center"/>
        <w:rPr>
          <w:b/>
          <w:i/>
          <w:lang w:val="uk-UA"/>
        </w:rPr>
      </w:pPr>
      <w:r>
        <w:rPr>
          <w:b/>
          <w:i/>
        </w:rPr>
        <w:t xml:space="preserve">11. </w:t>
      </w:r>
      <w:r w:rsidRPr="00C22E8D">
        <w:rPr>
          <w:b/>
          <w:i/>
          <w:lang w:val="uk-UA"/>
        </w:rPr>
        <w:t xml:space="preserve">Розподіл балів, що присвоюється </w:t>
      </w:r>
      <w:r>
        <w:rPr>
          <w:b/>
          <w:i/>
          <w:lang w:val="uk-UA"/>
        </w:rPr>
        <w:t>викладачам</w:t>
      </w:r>
      <w:r w:rsidRPr="00C22E8D">
        <w:rPr>
          <w:b/>
          <w:i/>
          <w:lang w:val="uk-UA"/>
        </w:rPr>
        <w:t xml:space="preserve"> (</w:t>
      </w:r>
      <w:r>
        <w:rPr>
          <w:b/>
          <w:i/>
          <w:lang w:val="uk-UA"/>
        </w:rPr>
        <w:t>для заліку</w:t>
      </w:r>
      <w:r w:rsidRPr="00C22E8D">
        <w:rPr>
          <w:b/>
          <w:i/>
          <w:lang w:val="uk-UA"/>
        </w:rPr>
        <w:t xml:space="preserve">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708"/>
        <w:gridCol w:w="709"/>
        <w:gridCol w:w="709"/>
        <w:gridCol w:w="992"/>
        <w:gridCol w:w="851"/>
        <w:gridCol w:w="708"/>
        <w:gridCol w:w="851"/>
        <w:gridCol w:w="709"/>
        <w:gridCol w:w="708"/>
        <w:gridCol w:w="709"/>
        <w:gridCol w:w="851"/>
        <w:gridCol w:w="850"/>
      </w:tblGrid>
      <w:tr w:rsidR="00246B01" w:rsidRPr="000F53AB" w:rsidTr="005435D5">
        <w:tc>
          <w:tcPr>
            <w:tcW w:w="8440" w:type="dxa"/>
            <w:gridSpan w:val="11"/>
          </w:tcPr>
          <w:p w:rsidR="00246B01" w:rsidRPr="000F53AB" w:rsidRDefault="00246B01" w:rsidP="00174AEB">
            <w:pPr>
              <w:spacing w:line="264" w:lineRule="auto"/>
              <w:jc w:val="center"/>
              <w:rPr>
                <w:lang w:val="uk-UA"/>
              </w:rPr>
            </w:pPr>
            <w:r w:rsidRPr="000F53AB">
              <w:rPr>
                <w:lang w:val="uk-UA"/>
              </w:rPr>
              <w:t>Поточне оцінювання та самостійна робота</w:t>
            </w:r>
          </w:p>
        </w:tc>
        <w:tc>
          <w:tcPr>
            <w:tcW w:w="851" w:type="dxa"/>
          </w:tcPr>
          <w:p w:rsidR="00246B01" w:rsidRDefault="00246B01" w:rsidP="00174AEB">
            <w:pPr>
              <w:spacing w:line="264" w:lineRule="auto"/>
              <w:rPr>
                <w:lang w:val="uk-UA"/>
              </w:rPr>
            </w:pPr>
            <w:r>
              <w:rPr>
                <w:lang w:val="uk-UA"/>
              </w:rPr>
              <w:t>Залік</w:t>
            </w:r>
          </w:p>
          <w:p w:rsidR="00246B01" w:rsidRPr="000F53AB" w:rsidRDefault="00246B01" w:rsidP="00174AEB">
            <w:pPr>
              <w:spacing w:line="264" w:lineRule="auto"/>
              <w:rPr>
                <w:lang w:val="uk-UA"/>
              </w:rPr>
            </w:pPr>
          </w:p>
        </w:tc>
        <w:tc>
          <w:tcPr>
            <w:tcW w:w="850" w:type="dxa"/>
          </w:tcPr>
          <w:p w:rsidR="00246B01" w:rsidRPr="000F53AB" w:rsidRDefault="00246B01" w:rsidP="00174AEB">
            <w:pPr>
              <w:spacing w:line="264" w:lineRule="auto"/>
              <w:jc w:val="center"/>
              <w:rPr>
                <w:lang w:val="uk-UA"/>
              </w:rPr>
            </w:pPr>
            <w:proofErr w:type="spellStart"/>
            <w:r w:rsidRPr="000F53AB">
              <w:rPr>
                <w:lang w:val="uk-UA"/>
              </w:rPr>
              <w:t>Су-ма</w:t>
            </w:r>
            <w:proofErr w:type="spellEnd"/>
          </w:p>
        </w:tc>
      </w:tr>
      <w:tr w:rsidR="003141A5" w:rsidRPr="000F53AB" w:rsidTr="005435D5">
        <w:trPr>
          <w:trHeight w:val="440"/>
        </w:trPr>
        <w:tc>
          <w:tcPr>
            <w:tcW w:w="2203" w:type="dxa"/>
            <w:gridSpan w:val="3"/>
            <w:vAlign w:val="center"/>
          </w:tcPr>
          <w:p w:rsidR="003141A5" w:rsidRPr="000F53AB" w:rsidRDefault="003141A5" w:rsidP="00174AEB">
            <w:pPr>
              <w:jc w:val="center"/>
              <w:rPr>
                <w:lang w:val="uk-UA"/>
              </w:rPr>
            </w:pPr>
            <w:r w:rsidRPr="000F53AB">
              <w:rPr>
                <w:lang w:val="uk-UA"/>
              </w:rPr>
              <w:t>Змістовий модуль 1</w:t>
            </w:r>
          </w:p>
        </w:tc>
        <w:tc>
          <w:tcPr>
            <w:tcW w:w="6237" w:type="dxa"/>
            <w:gridSpan w:val="8"/>
            <w:vAlign w:val="center"/>
          </w:tcPr>
          <w:p w:rsidR="003141A5" w:rsidRPr="000F53AB" w:rsidRDefault="003141A5" w:rsidP="00174AEB">
            <w:pPr>
              <w:spacing w:line="264" w:lineRule="auto"/>
              <w:jc w:val="center"/>
              <w:rPr>
                <w:lang w:val="uk-UA"/>
              </w:rPr>
            </w:pPr>
            <w:r w:rsidRPr="000F53AB">
              <w:rPr>
                <w:lang w:val="uk-UA"/>
              </w:rPr>
              <w:t>Змістовий модуль 2</w:t>
            </w:r>
          </w:p>
        </w:tc>
        <w:tc>
          <w:tcPr>
            <w:tcW w:w="851" w:type="dxa"/>
            <w:vMerge w:val="restart"/>
          </w:tcPr>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r w:rsidRPr="000F53AB">
              <w:rPr>
                <w:lang w:val="uk-UA"/>
              </w:rPr>
              <w:t>50</w:t>
            </w:r>
          </w:p>
        </w:tc>
        <w:tc>
          <w:tcPr>
            <w:tcW w:w="850" w:type="dxa"/>
            <w:vMerge w:val="restart"/>
          </w:tcPr>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p>
          <w:p w:rsidR="003141A5" w:rsidRPr="000F53AB" w:rsidRDefault="003141A5" w:rsidP="00174AEB">
            <w:pPr>
              <w:spacing w:line="264" w:lineRule="auto"/>
              <w:jc w:val="center"/>
              <w:rPr>
                <w:lang w:val="uk-UA"/>
              </w:rPr>
            </w:pPr>
            <w:r w:rsidRPr="000F53AB">
              <w:rPr>
                <w:lang w:val="uk-UA"/>
              </w:rPr>
              <w:t>100</w:t>
            </w:r>
          </w:p>
        </w:tc>
      </w:tr>
      <w:tr w:rsidR="003141A5" w:rsidRPr="003D20A4" w:rsidTr="003D20A4">
        <w:trPr>
          <w:trHeight w:val="979"/>
        </w:trPr>
        <w:tc>
          <w:tcPr>
            <w:tcW w:w="786"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1</w:t>
            </w:r>
          </w:p>
        </w:tc>
        <w:tc>
          <w:tcPr>
            <w:tcW w:w="708"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2</w:t>
            </w:r>
          </w:p>
        </w:tc>
        <w:tc>
          <w:tcPr>
            <w:tcW w:w="709"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3</w:t>
            </w:r>
          </w:p>
        </w:tc>
        <w:tc>
          <w:tcPr>
            <w:tcW w:w="709" w:type="dxa"/>
            <w:shd w:val="clear" w:color="auto" w:fill="auto"/>
            <w:vAlign w:val="center"/>
          </w:tcPr>
          <w:p w:rsidR="003141A5" w:rsidRPr="000F53AB" w:rsidRDefault="003D20A4" w:rsidP="00174AEB">
            <w:pPr>
              <w:spacing w:line="264" w:lineRule="auto"/>
              <w:jc w:val="center"/>
              <w:rPr>
                <w:lang w:val="uk-UA"/>
              </w:rPr>
            </w:pPr>
            <w:r>
              <w:rPr>
                <w:lang w:val="uk-UA"/>
              </w:rPr>
              <w:t>Т</w:t>
            </w:r>
            <w:r>
              <w:rPr>
                <w:lang w:val="uk-UA"/>
              </w:rPr>
              <w:br/>
              <w:t>4</w:t>
            </w:r>
          </w:p>
        </w:tc>
        <w:tc>
          <w:tcPr>
            <w:tcW w:w="992"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5</w:t>
            </w:r>
          </w:p>
        </w:tc>
        <w:tc>
          <w:tcPr>
            <w:tcW w:w="851"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6</w:t>
            </w:r>
          </w:p>
        </w:tc>
        <w:tc>
          <w:tcPr>
            <w:tcW w:w="708"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7</w:t>
            </w:r>
          </w:p>
        </w:tc>
        <w:tc>
          <w:tcPr>
            <w:tcW w:w="851"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8</w:t>
            </w:r>
          </w:p>
        </w:tc>
        <w:tc>
          <w:tcPr>
            <w:tcW w:w="709"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9</w:t>
            </w:r>
          </w:p>
        </w:tc>
        <w:tc>
          <w:tcPr>
            <w:tcW w:w="708"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10</w:t>
            </w:r>
          </w:p>
        </w:tc>
        <w:tc>
          <w:tcPr>
            <w:tcW w:w="709" w:type="dxa"/>
            <w:shd w:val="clear" w:color="auto" w:fill="auto"/>
            <w:vAlign w:val="center"/>
          </w:tcPr>
          <w:p w:rsidR="003141A5" w:rsidRPr="000F53AB" w:rsidRDefault="003141A5" w:rsidP="00174AEB">
            <w:pPr>
              <w:spacing w:line="264" w:lineRule="auto"/>
              <w:jc w:val="center"/>
              <w:rPr>
                <w:lang w:val="uk-UA"/>
              </w:rPr>
            </w:pPr>
            <w:r w:rsidRPr="000F53AB">
              <w:rPr>
                <w:lang w:val="uk-UA"/>
              </w:rPr>
              <w:t>Т</w:t>
            </w:r>
          </w:p>
          <w:p w:rsidR="003141A5" w:rsidRPr="000F53AB" w:rsidRDefault="003141A5" w:rsidP="00174AEB">
            <w:pPr>
              <w:spacing w:line="264" w:lineRule="auto"/>
              <w:jc w:val="center"/>
              <w:rPr>
                <w:lang w:val="uk-UA"/>
              </w:rPr>
            </w:pPr>
            <w:r w:rsidRPr="000F53AB">
              <w:rPr>
                <w:lang w:val="uk-UA"/>
              </w:rPr>
              <w:t>11</w:t>
            </w:r>
          </w:p>
        </w:tc>
        <w:tc>
          <w:tcPr>
            <w:tcW w:w="851" w:type="dxa"/>
            <w:vMerge/>
          </w:tcPr>
          <w:p w:rsidR="003141A5" w:rsidRPr="000F53AB" w:rsidRDefault="003141A5" w:rsidP="00174AEB">
            <w:pPr>
              <w:spacing w:line="264" w:lineRule="auto"/>
              <w:jc w:val="center"/>
              <w:rPr>
                <w:b/>
                <w:i/>
                <w:lang w:val="uk-UA"/>
              </w:rPr>
            </w:pPr>
          </w:p>
        </w:tc>
        <w:tc>
          <w:tcPr>
            <w:tcW w:w="850" w:type="dxa"/>
            <w:vMerge/>
          </w:tcPr>
          <w:p w:rsidR="003141A5" w:rsidRPr="000F53AB" w:rsidRDefault="003141A5" w:rsidP="00174AEB">
            <w:pPr>
              <w:spacing w:line="264" w:lineRule="auto"/>
              <w:jc w:val="center"/>
              <w:rPr>
                <w:b/>
                <w:i/>
                <w:lang w:val="uk-UA"/>
              </w:rPr>
            </w:pPr>
          </w:p>
        </w:tc>
      </w:tr>
      <w:tr w:rsidR="003141A5" w:rsidRPr="003D20A4" w:rsidTr="003D20A4">
        <w:trPr>
          <w:trHeight w:val="580"/>
        </w:trPr>
        <w:tc>
          <w:tcPr>
            <w:tcW w:w="786" w:type="dxa"/>
            <w:shd w:val="clear" w:color="auto" w:fill="auto"/>
          </w:tcPr>
          <w:p w:rsidR="003141A5" w:rsidRPr="000F53AB" w:rsidRDefault="003141A5" w:rsidP="00174AEB">
            <w:pPr>
              <w:spacing w:line="264" w:lineRule="auto"/>
              <w:jc w:val="center"/>
              <w:rPr>
                <w:lang w:val="uk-UA"/>
              </w:rPr>
            </w:pPr>
            <w:r>
              <w:rPr>
                <w:lang w:val="uk-UA"/>
              </w:rPr>
              <w:t>3</w:t>
            </w:r>
            <w:r w:rsidR="00EC3CBB">
              <w:rPr>
                <w:lang w:val="uk-UA"/>
              </w:rPr>
              <w:t>+3</w:t>
            </w:r>
          </w:p>
        </w:tc>
        <w:tc>
          <w:tcPr>
            <w:tcW w:w="708" w:type="dxa"/>
            <w:shd w:val="clear" w:color="auto" w:fill="auto"/>
          </w:tcPr>
          <w:p w:rsidR="003141A5" w:rsidRPr="000F53AB" w:rsidRDefault="003141A5" w:rsidP="00174AEB">
            <w:pPr>
              <w:spacing w:line="264" w:lineRule="auto"/>
              <w:jc w:val="center"/>
              <w:rPr>
                <w:lang w:val="uk-UA"/>
              </w:rPr>
            </w:pPr>
            <w:r>
              <w:rPr>
                <w:lang w:val="uk-UA"/>
              </w:rPr>
              <w:t>3</w:t>
            </w:r>
            <w:r w:rsidR="00D071E0">
              <w:rPr>
                <w:lang w:val="uk-UA"/>
              </w:rPr>
              <w:t>+3</w:t>
            </w:r>
          </w:p>
        </w:tc>
        <w:tc>
          <w:tcPr>
            <w:tcW w:w="709" w:type="dxa"/>
            <w:shd w:val="clear" w:color="auto" w:fill="auto"/>
          </w:tcPr>
          <w:p w:rsidR="003141A5" w:rsidRPr="000F53AB" w:rsidRDefault="003141A5" w:rsidP="00174AEB">
            <w:pPr>
              <w:spacing w:line="264" w:lineRule="auto"/>
              <w:jc w:val="center"/>
              <w:rPr>
                <w:lang w:val="uk-UA"/>
              </w:rPr>
            </w:pPr>
            <w:r>
              <w:rPr>
                <w:lang w:val="uk-UA"/>
              </w:rPr>
              <w:t>3</w:t>
            </w:r>
          </w:p>
        </w:tc>
        <w:tc>
          <w:tcPr>
            <w:tcW w:w="709" w:type="dxa"/>
            <w:shd w:val="clear" w:color="auto" w:fill="auto"/>
          </w:tcPr>
          <w:p w:rsidR="003141A5" w:rsidRPr="000F53AB" w:rsidRDefault="003141A5" w:rsidP="00890BB9">
            <w:pPr>
              <w:spacing w:line="264" w:lineRule="auto"/>
              <w:jc w:val="center"/>
              <w:rPr>
                <w:lang w:val="uk-UA"/>
              </w:rPr>
            </w:pPr>
            <w:r>
              <w:rPr>
                <w:lang w:val="uk-UA"/>
              </w:rPr>
              <w:t>3</w:t>
            </w:r>
          </w:p>
          <w:p w:rsidR="003141A5" w:rsidRPr="000F53AB" w:rsidRDefault="003141A5" w:rsidP="00174AEB">
            <w:pPr>
              <w:spacing w:line="264" w:lineRule="auto"/>
              <w:jc w:val="both"/>
              <w:rPr>
                <w:lang w:val="uk-UA"/>
              </w:rPr>
            </w:pPr>
          </w:p>
        </w:tc>
        <w:tc>
          <w:tcPr>
            <w:tcW w:w="992" w:type="dxa"/>
            <w:shd w:val="clear" w:color="auto" w:fill="auto"/>
          </w:tcPr>
          <w:p w:rsidR="003141A5" w:rsidRPr="000F53AB" w:rsidRDefault="003141A5" w:rsidP="00174AEB">
            <w:pPr>
              <w:spacing w:line="264" w:lineRule="auto"/>
              <w:jc w:val="center"/>
              <w:rPr>
                <w:lang w:val="uk-UA"/>
              </w:rPr>
            </w:pPr>
            <w:r>
              <w:rPr>
                <w:lang w:val="uk-UA"/>
              </w:rPr>
              <w:t>3</w:t>
            </w:r>
          </w:p>
        </w:tc>
        <w:tc>
          <w:tcPr>
            <w:tcW w:w="851" w:type="dxa"/>
            <w:shd w:val="clear" w:color="auto" w:fill="auto"/>
          </w:tcPr>
          <w:p w:rsidR="003141A5" w:rsidRPr="000F53AB" w:rsidRDefault="003141A5" w:rsidP="00174AEB">
            <w:pPr>
              <w:spacing w:line="264" w:lineRule="auto"/>
              <w:jc w:val="center"/>
              <w:rPr>
                <w:lang w:val="uk-UA"/>
              </w:rPr>
            </w:pPr>
            <w:r>
              <w:rPr>
                <w:lang w:val="uk-UA"/>
              </w:rPr>
              <w:t>3</w:t>
            </w:r>
            <w:r w:rsidR="00D071E0">
              <w:rPr>
                <w:lang w:val="uk-UA"/>
              </w:rPr>
              <w:t>+3</w:t>
            </w:r>
          </w:p>
        </w:tc>
        <w:tc>
          <w:tcPr>
            <w:tcW w:w="708" w:type="dxa"/>
            <w:shd w:val="clear" w:color="auto" w:fill="auto"/>
          </w:tcPr>
          <w:p w:rsidR="003141A5" w:rsidRPr="000F53AB" w:rsidRDefault="003141A5" w:rsidP="00174AEB">
            <w:pPr>
              <w:spacing w:line="264" w:lineRule="auto"/>
              <w:jc w:val="center"/>
              <w:rPr>
                <w:lang w:val="uk-UA"/>
              </w:rPr>
            </w:pPr>
            <w:r>
              <w:rPr>
                <w:lang w:val="uk-UA"/>
              </w:rPr>
              <w:t>3</w:t>
            </w:r>
          </w:p>
        </w:tc>
        <w:tc>
          <w:tcPr>
            <w:tcW w:w="851" w:type="dxa"/>
            <w:shd w:val="clear" w:color="auto" w:fill="auto"/>
          </w:tcPr>
          <w:p w:rsidR="003141A5" w:rsidRPr="000F53AB" w:rsidRDefault="003141A5" w:rsidP="00174AEB">
            <w:pPr>
              <w:spacing w:line="264" w:lineRule="auto"/>
              <w:jc w:val="center"/>
              <w:rPr>
                <w:lang w:val="uk-UA"/>
              </w:rPr>
            </w:pPr>
            <w:r>
              <w:rPr>
                <w:lang w:val="uk-UA"/>
              </w:rPr>
              <w:t>3</w:t>
            </w:r>
            <w:r w:rsidR="00D071E0">
              <w:rPr>
                <w:lang w:val="uk-UA"/>
              </w:rPr>
              <w:t>+3</w:t>
            </w:r>
          </w:p>
        </w:tc>
        <w:tc>
          <w:tcPr>
            <w:tcW w:w="709" w:type="dxa"/>
            <w:shd w:val="clear" w:color="auto" w:fill="auto"/>
          </w:tcPr>
          <w:p w:rsidR="003141A5" w:rsidRPr="000F53AB" w:rsidRDefault="003141A5" w:rsidP="00174AEB">
            <w:pPr>
              <w:spacing w:line="264" w:lineRule="auto"/>
              <w:jc w:val="center"/>
              <w:rPr>
                <w:lang w:val="uk-UA"/>
              </w:rPr>
            </w:pPr>
            <w:r>
              <w:rPr>
                <w:lang w:val="uk-UA"/>
              </w:rPr>
              <w:t>3</w:t>
            </w:r>
            <w:r w:rsidR="00D071E0">
              <w:rPr>
                <w:lang w:val="uk-UA"/>
              </w:rPr>
              <w:t>+3</w:t>
            </w:r>
          </w:p>
        </w:tc>
        <w:tc>
          <w:tcPr>
            <w:tcW w:w="708" w:type="dxa"/>
            <w:shd w:val="clear" w:color="auto" w:fill="auto"/>
          </w:tcPr>
          <w:p w:rsidR="003141A5" w:rsidRPr="000F53AB" w:rsidRDefault="003141A5" w:rsidP="00174AEB">
            <w:pPr>
              <w:spacing w:line="264" w:lineRule="auto"/>
              <w:jc w:val="center"/>
              <w:rPr>
                <w:lang w:val="uk-UA"/>
              </w:rPr>
            </w:pPr>
            <w:r>
              <w:rPr>
                <w:lang w:val="uk-UA"/>
              </w:rPr>
              <w:t>3</w:t>
            </w:r>
          </w:p>
        </w:tc>
        <w:tc>
          <w:tcPr>
            <w:tcW w:w="709" w:type="dxa"/>
            <w:shd w:val="clear" w:color="auto" w:fill="auto"/>
          </w:tcPr>
          <w:p w:rsidR="003141A5" w:rsidRPr="000F53AB" w:rsidRDefault="003141A5" w:rsidP="005435D5">
            <w:pPr>
              <w:spacing w:line="264" w:lineRule="auto"/>
              <w:jc w:val="center"/>
              <w:rPr>
                <w:lang w:val="uk-UA"/>
              </w:rPr>
            </w:pPr>
            <w:r>
              <w:rPr>
                <w:lang w:val="uk-UA"/>
              </w:rPr>
              <w:t>5</w:t>
            </w:r>
          </w:p>
        </w:tc>
        <w:tc>
          <w:tcPr>
            <w:tcW w:w="851" w:type="dxa"/>
            <w:vMerge/>
          </w:tcPr>
          <w:p w:rsidR="003141A5" w:rsidRPr="000F53AB" w:rsidRDefault="003141A5" w:rsidP="00174AEB">
            <w:pPr>
              <w:spacing w:line="264" w:lineRule="auto"/>
              <w:jc w:val="center"/>
              <w:rPr>
                <w:b/>
                <w:i/>
                <w:lang w:val="uk-UA"/>
              </w:rPr>
            </w:pPr>
          </w:p>
        </w:tc>
        <w:tc>
          <w:tcPr>
            <w:tcW w:w="850" w:type="dxa"/>
            <w:vMerge/>
          </w:tcPr>
          <w:p w:rsidR="003141A5" w:rsidRPr="000F53AB" w:rsidRDefault="003141A5" w:rsidP="00174AEB">
            <w:pPr>
              <w:spacing w:line="264" w:lineRule="auto"/>
              <w:jc w:val="center"/>
              <w:rPr>
                <w:b/>
                <w:i/>
                <w:lang w:val="uk-UA"/>
              </w:rPr>
            </w:pPr>
          </w:p>
        </w:tc>
      </w:tr>
    </w:tbl>
    <w:p w:rsidR="00246B01" w:rsidRPr="00C22E8D" w:rsidRDefault="00246B01" w:rsidP="00246B01">
      <w:pPr>
        <w:spacing w:line="264" w:lineRule="auto"/>
        <w:ind w:firstLine="284"/>
        <w:jc w:val="both"/>
        <w:rPr>
          <w:lang w:val="uk-UA"/>
        </w:rPr>
      </w:pPr>
      <w:r w:rsidRPr="00C22E8D">
        <w:rPr>
          <w:lang w:val="uk-UA"/>
        </w:rPr>
        <w:t xml:space="preserve">Т 1, Т 2…Т </w:t>
      </w:r>
      <w:r>
        <w:rPr>
          <w:lang w:val="uk-UA"/>
        </w:rPr>
        <w:t>6</w:t>
      </w:r>
      <w:r w:rsidRPr="00C22E8D">
        <w:rPr>
          <w:lang w:val="uk-UA"/>
        </w:rPr>
        <w:t xml:space="preserve"> – теми змістов</w:t>
      </w:r>
      <w:r>
        <w:rPr>
          <w:lang w:val="uk-UA"/>
        </w:rPr>
        <w:t>ого модулю</w:t>
      </w:r>
    </w:p>
    <w:p w:rsidR="00246B01" w:rsidRPr="004E4051" w:rsidRDefault="00246B01" w:rsidP="00246B01">
      <w:pPr>
        <w:rPr>
          <w:lang w:val="uk-UA"/>
        </w:rPr>
      </w:pPr>
      <w:r>
        <w:rPr>
          <w:lang w:val="uk-UA"/>
        </w:rPr>
        <w:t xml:space="preserve">    ІЗ – індивідуальне завдання</w:t>
      </w:r>
    </w:p>
    <w:p w:rsidR="007E615A" w:rsidRDefault="007E615A" w:rsidP="007E615A">
      <w:pPr>
        <w:spacing w:line="264" w:lineRule="auto"/>
        <w:ind w:firstLine="284"/>
        <w:jc w:val="both"/>
        <w:rPr>
          <w:b/>
        </w:rPr>
      </w:pPr>
      <w:r w:rsidRPr="00890BB9">
        <w:rPr>
          <w:b/>
          <w:lang w:val="uk-UA"/>
        </w:rPr>
        <w:t xml:space="preserve">Оцінювання </w:t>
      </w:r>
      <w:r>
        <w:rPr>
          <w:b/>
        </w:rPr>
        <w:t>за модулями:</w:t>
      </w:r>
    </w:p>
    <w:p w:rsidR="00F602EA" w:rsidRPr="000B44C6" w:rsidRDefault="00F602EA" w:rsidP="00F602EA">
      <w:pPr>
        <w:spacing w:line="264" w:lineRule="auto"/>
        <w:ind w:firstLine="284"/>
        <w:jc w:val="both"/>
        <w:rPr>
          <w:i/>
          <w:lang w:val="uk-UA"/>
        </w:rPr>
      </w:pPr>
      <w:r w:rsidRPr="000B44C6">
        <w:rPr>
          <w:i/>
          <w:lang w:val="uk-UA"/>
        </w:rPr>
        <w:t>Модуль 1 (</w:t>
      </w:r>
      <w:r>
        <w:rPr>
          <w:i/>
          <w:lang w:val="uk-UA"/>
        </w:rPr>
        <w:t xml:space="preserve"> поточне  оцінювання </w:t>
      </w:r>
      <w:r w:rsidRPr="000B44C6">
        <w:rPr>
          <w:i/>
          <w:lang w:val="uk-UA"/>
        </w:rPr>
        <w:t>участ</w:t>
      </w:r>
      <w:r>
        <w:rPr>
          <w:i/>
          <w:lang w:val="uk-UA"/>
        </w:rPr>
        <w:t>і</w:t>
      </w:r>
      <w:r w:rsidRPr="000B44C6">
        <w:rPr>
          <w:i/>
          <w:lang w:val="uk-UA"/>
        </w:rPr>
        <w:t xml:space="preserve"> під час </w:t>
      </w:r>
      <w:r>
        <w:rPr>
          <w:i/>
          <w:lang w:val="uk-UA"/>
        </w:rPr>
        <w:t>1</w:t>
      </w:r>
      <w:r w:rsidR="00851A07">
        <w:rPr>
          <w:i/>
          <w:lang w:val="uk-UA"/>
        </w:rPr>
        <w:t>5</w:t>
      </w:r>
      <w:r>
        <w:rPr>
          <w:i/>
          <w:lang w:val="uk-UA"/>
        </w:rPr>
        <w:t xml:space="preserve"> лекцій</w:t>
      </w:r>
      <w:r w:rsidRPr="000B44C6">
        <w:rPr>
          <w:i/>
          <w:lang w:val="uk-UA"/>
        </w:rPr>
        <w:t>): 0 –</w:t>
      </w:r>
      <w:r w:rsidR="00851A07">
        <w:rPr>
          <w:i/>
          <w:lang w:val="uk-UA"/>
        </w:rPr>
        <w:t>3</w:t>
      </w:r>
      <w:r>
        <w:rPr>
          <w:i/>
          <w:lang w:val="uk-UA"/>
        </w:rPr>
        <w:t xml:space="preserve"> </w:t>
      </w:r>
      <w:r w:rsidRPr="000B44C6">
        <w:rPr>
          <w:i/>
          <w:lang w:val="uk-UA"/>
        </w:rPr>
        <w:t>бал</w:t>
      </w:r>
      <w:r w:rsidR="00851A07">
        <w:rPr>
          <w:i/>
          <w:lang w:val="uk-UA"/>
        </w:rPr>
        <w:t>и</w:t>
      </w:r>
    </w:p>
    <w:p w:rsidR="007E615A" w:rsidRPr="000B44C6" w:rsidRDefault="007E615A" w:rsidP="007E615A">
      <w:pPr>
        <w:spacing w:line="264" w:lineRule="auto"/>
        <w:ind w:firstLine="284"/>
        <w:jc w:val="both"/>
        <w:rPr>
          <w:lang w:val="uk-UA"/>
        </w:rPr>
      </w:pPr>
      <w:r w:rsidRPr="000B44C6">
        <w:rPr>
          <w:b/>
          <w:lang w:val="uk-UA"/>
        </w:rPr>
        <w:t xml:space="preserve">Участь </w:t>
      </w:r>
      <w:r w:rsidR="00F602EA">
        <w:rPr>
          <w:b/>
          <w:lang w:val="uk-UA"/>
        </w:rPr>
        <w:t>на лекції</w:t>
      </w:r>
      <w:r w:rsidRPr="000B44C6">
        <w:rPr>
          <w:b/>
          <w:lang w:val="uk-UA"/>
        </w:rPr>
        <w:t xml:space="preserve">: </w:t>
      </w:r>
      <w:r w:rsidRPr="000B44C6">
        <w:rPr>
          <w:lang w:val="uk-UA"/>
        </w:rPr>
        <w:t>0 –</w:t>
      </w:r>
      <w:r w:rsidR="00AD20AC">
        <w:rPr>
          <w:lang w:val="uk-UA"/>
        </w:rPr>
        <w:t>3</w:t>
      </w:r>
      <w:r>
        <w:rPr>
          <w:lang w:val="uk-UA"/>
        </w:rPr>
        <w:t xml:space="preserve"> бали</w:t>
      </w:r>
    </w:p>
    <w:p w:rsidR="007E615A" w:rsidRPr="000B44C6" w:rsidRDefault="007E615A" w:rsidP="007E615A">
      <w:pPr>
        <w:spacing w:line="264" w:lineRule="auto"/>
        <w:ind w:firstLine="284"/>
        <w:jc w:val="both"/>
        <w:rPr>
          <w:lang w:val="uk-UA"/>
        </w:rPr>
      </w:pPr>
      <w:r w:rsidRPr="000B44C6">
        <w:rPr>
          <w:b/>
          <w:lang w:val="uk-UA"/>
        </w:rPr>
        <w:t xml:space="preserve">Активна участь </w:t>
      </w:r>
      <w:r>
        <w:rPr>
          <w:b/>
          <w:lang w:val="uk-UA"/>
        </w:rPr>
        <w:t>у всіх видах діяльності на</w:t>
      </w:r>
      <w:r w:rsidRPr="000B44C6">
        <w:rPr>
          <w:b/>
          <w:lang w:val="uk-UA"/>
        </w:rPr>
        <w:t xml:space="preserve"> практично-семінарсько</w:t>
      </w:r>
      <w:r>
        <w:rPr>
          <w:b/>
          <w:lang w:val="uk-UA"/>
        </w:rPr>
        <w:t>му занятті</w:t>
      </w:r>
      <w:r w:rsidRPr="000B44C6">
        <w:rPr>
          <w:b/>
          <w:lang w:val="uk-UA"/>
        </w:rPr>
        <w:t>,</w:t>
      </w:r>
      <w:r>
        <w:rPr>
          <w:b/>
          <w:lang w:val="uk-UA"/>
        </w:rPr>
        <w:t xml:space="preserve"> належна підготовка,</w:t>
      </w:r>
      <w:r w:rsidRPr="000B44C6">
        <w:rPr>
          <w:b/>
          <w:lang w:val="uk-UA"/>
        </w:rPr>
        <w:t xml:space="preserve"> усвідомлення питань, що обговорюються</w:t>
      </w:r>
      <w:r>
        <w:rPr>
          <w:b/>
          <w:lang w:val="uk-UA"/>
        </w:rPr>
        <w:t>,</w:t>
      </w:r>
      <w:r w:rsidRPr="003D79C2">
        <w:rPr>
          <w:b/>
          <w:lang w:val="uk-UA"/>
        </w:rPr>
        <w:t xml:space="preserve"> </w:t>
      </w:r>
      <w:r>
        <w:rPr>
          <w:b/>
          <w:lang w:val="uk-UA"/>
        </w:rPr>
        <w:t>ґ</w:t>
      </w:r>
      <w:r w:rsidRPr="000B44C6">
        <w:rPr>
          <w:b/>
          <w:lang w:val="uk-UA"/>
        </w:rPr>
        <w:t>рунтовне повідомлення</w:t>
      </w:r>
      <w:r>
        <w:rPr>
          <w:b/>
          <w:lang w:val="uk-UA"/>
        </w:rPr>
        <w:t>, компетентний аналіз педагогічних ситуацій</w:t>
      </w:r>
      <w:r w:rsidRPr="000B44C6">
        <w:rPr>
          <w:b/>
          <w:lang w:val="uk-UA"/>
        </w:rPr>
        <w:t>:</w:t>
      </w:r>
      <w:r w:rsidRPr="000B44C6">
        <w:rPr>
          <w:lang w:val="uk-UA"/>
        </w:rPr>
        <w:t xml:space="preserve"> </w:t>
      </w:r>
      <w:r w:rsidR="00AD20AC">
        <w:rPr>
          <w:lang w:val="uk-UA"/>
        </w:rPr>
        <w:t>3</w:t>
      </w:r>
      <w:r w:rsidRPr="000B44C6">
        <w:rPr>
          <w:lang w:val="uk-UA"/>
        </w:rPr>
        <w:t xml:space="preserve"> бал</w:t>
      </w:r>
      <w:r>
        <w:rPr>
          <w:lang w:val="uk-UA"/>
        </w:rPr>
        <w:t>и</w:t>
      </w:r>
      <w:r w:rsidRPr="000B44C6">
        <w:rPr>
          <w:lang w:val="uk-UA"/>
        </w:rPr>
        <w:t>.</w:t>
      </w:r>
    </w:p>
    <w:p w:rsidR="007E615A" w:rsidRPr="00A07C20" w:rsidRDefault="007E615A" w:rsidP="007E615A">
      <w:pPr>
        <w:spacing w:line="264" w:lineRule="auto"/>
        <w:ind w:firstLine="284"/>
        <w:jc w:val="both"/>
      </w:pPr>
      <w:r w:rsidRPr="000B44C6">
        <w:rPr>
          <w:b/>
          <w:lang w:val="uk-UA"/>
        </w:rPr>
        <w:t xml:space="preserve">Доповнення з </w:t>
      </w:r>
      <w:r>
        <w:rPr>
          <w:b/>
          <w:lang w:val="uk-UA"/>
        </w:rPr>
        <w:t>деяких</w:t>
      </w:r>
      <w:r w:rsidRPr="000B44C6">
        <w:rPr>
          <w:b/>
          <w:lang w:val="uk-UA"/>
        </w:rPr>
        <w:t xml:space="preserve"> питань з опорою на наукові дослідження, життєвий досвід</w:t>
      </w:r>
      <w:r>
        <w:rPr>
          <w:b/>
          <w:lang w:val="uk-UA"/>
        </w:rPr>
        <w:t xml:space="preserve">, </w:t>
      </w:r>
      <w:r w:rsidRPr="000B44C6">
        <w:rPr>
          <w:b/>
          <w:lang w:val="uk-UA"/>
        </w:rPr>
        <w:t>висловлення власної думки</w:t>
      </w:r>
      <w:r>
        <w:rPr>
          <w:b/>
          <w:lang w:val="uk-UA"/>
        </w:rPr>
        <w:t>, виконання деяких завдань на достатньому рівні</w:t>
      </w:r>
      <w:r w:rsidRPr="000B44C6">
        <w:rPr>
          <w:b/>
          <w:lang w:val="uk-UA"/>
        </w:rPr>
        <w:t xml:space="preserve">: </w:t>
      </w:r>
      <w:r w:rsidR="00AD20AC">
        <w:rPr>
          <w:lang w:val="uk-UA"/>
        </w:rPr>
        <w:t xml:space="preserve">2 </w:t>
      </w:r>
      <w:r>
        <w:rPr>
          <w:lang w:val="uk-UA"/>
        </w:rPr>
        <w:t>бал</w:t>
      </w:r>
      <w:r w:rsidR="00AD20AC">
        <w:rPr>
          <w:lang w:val="uk-UA"/>
        </w:rPr>
        <w:t>и</w:t>
      </w:r>
      <w:r w:rsidRPr="000B44C6">
        <w:rPr>
          <w:lang w:val="uk-UA"/>
        </w:rPr>
        <w:t>.</w:t>
      </w:r>
    </w:p>
    <w:p w:rsidR="00AD20AC" w:rsidRDefault="00AD20AC" w:rsidP="007E615A">
      <w:pPr>
        <w:spacing w:line="264" w:lineRule="auto"/>
        <w:ind w:firstLine="284"/>
        <w:jc w:val="both"/>
        <w:rPr>
          <w:lang w:val="uk-UA"/>
        </w:rPr>
      </w:pPr>
      <w:r w:rsidRPr="008344EB">
        <w:rPr>
          <w:b/>
          <w:lang w:val="uk-UA"/>
        </w:rPr>
        <w:t>Деякі доповнення</w:t>
      </w:r>
      <w:r w:rsidR="008344EB">
        <w:rPr>
          <w:b/>
          <w:lang w:val="uk-UA"/>
        </w:rPr>
        <w:t xml:space="preserve"> </w:t>
      </w:r>
      <w:r w:rsidR="00347B35">
        <w:rPr>
          <w:b/>
          <w:lang w:val="uk-UA"/>
        </w:rPr>
        <w:t>з опорою на життєвий досвід</w:t>
      </w:r>
      <w:r w:rsidR="00851A07">
        <w:rPr>
          <w:b/>
          <w:lang w:val="uk-UA"/>
        </w:rPr>
        <w:t xml:space="preserve">: </w:t>
      </w:r>
      <w:r w:rsidR="00851A07" w:rsidRPr="00851A07">
        <w:rPr>
          <w:lang w:val="uk-UA"/>
        </w:rPr>
        <w:t>– 1 бал.</w:t>
      </w:r>
    </w:p>
    <w:p w:rsidR="007E615A" w:rsidRPr="000B44C6" w:rsidRDefault="00851A07" w:rsidP="003E5410">
      <w:pPr>
        <w:spacing w:line="264" w:lineRule="auto"/>
        <w:jc w:val="both"/>
        <w:rPr>
          <w:b/>
          <w:lang w:val="uk-UA"/>
        </w:rPr>
      </w:pPr>
      <w:r>
        <w:rPr>
          <w:i/>
          <w:lang w:val="uk-UA"/>
        </w:rPr>
        <w:t xml:space="preserve">Модуль 2 ( </w:t>
      </w:r>
      <w:proofErr w:type="spellStart"/>
      <w:r>
        <w:rPr>
          <w:i/>
          <w:lang w:val="uk-UA"/>
        </w:rPr>
        <w:t>мікровикладання</w:t>
      </w:r>
      <w:proofErr w:type="spellEnd"/>
      <w:r>
        <w:rPr>
          <w:i/>
          <w:lang w:val="uk-UA"/>
        </w:rPr>
        <w:t xml:space="preserve">): </w:t>
      </w:r>
      <w:r>
        <w:rPr>
          <w:lang w:val="uk-UA"/>
        </w:rPr>
        <w:t>5 балів</w:t>
      </w:r>
    </w:p>
    <w:p w:rsidR="007E615A" w:rsidRDefault="007E615A" w:rsidP="006E75B2">
      <w:pPr>
        <w:spacing w:line="264" w:lineRule="auto"/>
        <w:jc w:val="both"/>
        <w:rPr>
          <w:i/>
          <w:lang w:val="uk-UA"/>
        </w:rPr>
      </w:pPr>
      <w:r w:rsidRPr="000B44C6">
        <w:rPr>
          <w:i/>
          <w:lang w:val="uk-UA"/>
        </w:rPr>
        <w:t>Модуль</w:t>
      </w:r>
      <w:r>
        <w:rPr>
          <w:i/>
          <w:lang w:val="uk-UA"/>
        </w:rPr>
        <w:t xml:space="preserve"> </w:t>
      </w:r>
      <w:r w:rsidR="00851A07">
        <w:rPr>
          <w:i/>
          <w:lang w:val="uk-UA"/>
        </w:rPr>
        <w:t>3</w:t>
      </w:r>
      <w:r w:rsidRPr="000B44C6">
        <w:rPr>
          <w:i/>
          <w:lang w:val="uk-UA"/>
        </w:rPr>
        <w:t xml:space="preserve">: </w:t>
      </w:r>
      <w:r w:rsidR="00851A07">
        <w:rPr>
          <w:i/>
          <w:lang w:val="uk-UA"/>
        </w:rPr>
        <w:t>50 балів</w:t>
      </w:r>
      <w:r w:rsidRPr="000B44C6">
        <w:rPr>
          <w:i/>
          <w:lang w:val="uk-UA"/>
        </w:rPr>
        <w:t xml:space="preserve"> (</w:t>
      </w:r>
      <w:r>
        <w:rPr>
          <w:i/>
          <w:lang w:val="uk-UA"/>
        </w:rPr>
        <w:t xml:space="preserve">творча </w:t>
      </w:r>
      <w:r w:rsidRPr="000B44C6">
        <w:rPr>
          <w:i/>
          <w:lang w:val="uk-UA"/>
        </w:rPr>
        <w:t xml:space="preserve"> робота: 0–</w:t>
      </w:r>
      <w:r w:rsidR="00851A07">
        <w:rPr>
          <w:i/>
          <w:lang w:val="uk-UA"/>
        </w:rPr>
        <w:t>50</w:t>
      </w:r>
      <w:r w:rsidRPr="000B44C6">
        <w:rPr>
          <w:i/>
          <w:lang w:val="uk-UA"/>
        </w:rPr>
        <w:t xml:space="preserve"> бал</w:t>
      </w:r>
      <w:r>
        <w:rPr>
          <w:i/>
          <w:lang w:val="uk-UA"/>
        </w:rPr>
        <w:t>и</w:t>
      </w:r>
      <w:r w:rsidRPr="000B44C6">
        <w:rPr>
          <w:i/>
          <w:lang w:val="uk-UA"/>
        </w:rPr>
        <w:t>).</w:t>
      </w:r>
    </w:p>
    <w:p w:rsidR="006E75B2" w:rsidRPr="000B44C6" w:rsidRDefault="006E75B2" w:rsidP="006E75B2">
      <w:pPr>
        <w:spacing w:line="264" w:lineRule="auto"/>
        <w:jc w:val="both"/>
        <w:rPr>
          <w:i/>
          <w:lang w:val="uk-UA"/>
        </w:rPr>
      </w:pPr>
    </w:p>
    <w:p w:rsidR="007E615A" w:rsidRPr="006C2D1B" w:rsidRDefault="007E615A" w:rsidP="007E615A">
      <w:pPr>
        <w:spacing w:line="264" w:lineRule="auto"/>
        <w:ind w:firstLine="284"/>
        <w:jc w:val="both"/>
        <w:rPr>
          <w:lang w:val="uk-UA"/>
        </w:rPr>
      </w:pPr>
      <w:r w:rsidRPr="006C2D1B">
        <w:rPr>
          <w:b/>
          <w:lang w:val="uk-UA"/>
        </w:rPr>
        <w:t>Шкала оцінювання: Університету, національна та ECTS</w:t>
      </w:r>
    </w:p>
    <w:p w:rsidR="007E615A" w:rsidRPr="006C2D1B" w:rsidRDefault="007E615A" w:rsidP="007E615A">
      <w:pPr>
        <w:spacing w:line="264" w:lineRule="auto"/>
        <w:ind w:firstLine="284"/>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2700"/>
        <w:gridCol w:w="3343"/>
      </w:tblGrid>
      <w:tr w:rsidR="007E615A" w:rsidRPr="001F5E21" w:rsidTr="00174AEB">
        <w:trPr>
          <w:trHeight w:val="377"/>
        </w:trPr>
        <w:tc>
          <w:tcPr>
            <w:tcW w:w="1728" w:type="dxa"/>
            <w:vMerge w:val="restart"/>
          </w:tcPr>
          <w:p w:rsidR="007E615A" w:rsidRPr="001F5E21" w:rsidRDefault="007E615A" w:rsidP="00174AEB">
            <w:pPr>
              <w:spacing w:line="264" w:lineRule="auto"/>
              <w:jc w:val="both"/>
              <w:rPr>
                <w:lang w:val="uk-UA"/>
              </w:rPr>
            </w:pPr>
          </w:p>
          <w:p w:rsidR="007E615A" w:rsidRPr="001F5E21" w:rsidRDefault="007E615A" w:rsidP="00174AEB">
            <w:pPr>
              <w:spacing w:line="264" w:lineRule="auto"/>
              <w:jc w:val="both"/>
              <w:rPr>
                <w:b/>
                <w:i/>
                <w:lang w:val="uk-UA"/>
              </w:rPr>
            </w:pPr>
            <w:r w:rsidRPr="001F5E21">
              <w:rPr>
                <w:b/>
                <w:i/>
                <w:lang w:val="uk-UA"/>
              </w:rPr>
              <w:t>Оцінка в балах</w:t>
            </w:r>
          </w:p>
        </w:tc>
        <w:tc>
          <w:tcPr>
            <w:tcW w:w="1800" w:type="dxa"/>
            <w:vMerge w:val="restart"/>
          </w:tcPr>
          <w:p w:rsidR="007E615A" w:rsidRPr="001F5E21" w:rsidRDefault="007E615A" w:rsidP="00174AEB">
            <w:pPr>
              <w:spacing w:line="264" w:lineRule="auto"/>
              <w:jc w:val="both"/>
              <w:rPr>
                <w:lang w:val="uk-UA"/>
              </w:rPr>
            </w:pPr>
          </w:p>
          <w:p w:rsidR="007E615A" w:rsidRPr="001F5E21" w:rsidRDefault="007E615A" w:rsidP="00174AEB">
            <w:pPr>
              <w:spacing w:line="264" w:lineRule="auto"/>
              <w:jc w:val="both"/>
              <w:rPr>
                <w:b/>
                <w:i/>
                <w:lang w:val="uk-UA"/>
              </w:rPr>
            </w:pPr>
            <w:r w:rsidRPr="001F5E21">
              <w:rPr>
                <w:b/>
                <w:i/>
                <w:lang w:val="uk-UA"/>
              </w:rPr>
              <w:t>Оцінка ECTS</w:t>
            </w:r>
          </w:p>
        </w:tc>
        <w:tc>
          <w:tcPr>
            <w:tcW w:w="2700" w:type="dxa"/>
            <w:vMerge w:val="restart"/>
          </w:tcPr>
          <w:p w:rsidR="007E615A" w:rsidRPr="001F5E21" w:rsidRDefault="007E615A" w:rsidP="00174AEB">
            <w:pPr>
              <w:spacing w:line="264" w:lineRule="auto"/>
              <w:jc w:val="both"/>
              <w:rPr>
                <w:b/>
                <w:i/>
                <w:lang w:val="uk-UA"/>
              </w:rPr>
            </w:pPr>
          </w:p>
          <w:p w:rsidR="007E615A" w:rsidRPr="001F5E21" w:rsidRDefault="007E615A" w:rsidP="00174AEB">
            <w:pPr>
              <w:spacing w:line="264" w:lineRule="auto"/>
              <w:jc w:val="both"/>
              <w:rPr>
                <w:b/>
                <w:i/>
                <w:lang w:val="uk-UA"/>
              </w:rPr>
            </w:pPr>
            <w:r w:rsidRPr="001F5E21">
              <w:rPr>
                <w:b/>
                <w:i/>
                <w:lang w:val="uk-UA"/>
              </w:rPr>
              <w:t xml:space="preserve">Визначення </w:t>
            </w:r>
          </w:p>
        </w:tc>
        <w:tc>
          <w:tcPr>
            <w:tcW w:w="3343" w:type="dxa"/>
          </w:tcPr>
          <w:p w:rsidR="007E615A" w:rsidRPr="001F5E21" w:rsidRDefault="007E615A" w:rsidP="00174AEB">
            <w:pPr>
              <w:spacing w:line="264" w:lineRule="auto"/>
              <w:jc w:val="both"/>
              <w:rPr>
                <w:b/>
                <w:i/>
                <w:lang w:val="uk-UA"/>
              </w:rPr>
            </w:pPr>
            <w:r w:rsidRPr="001F5E21">
              <w:rPr>
                <w:b/>
                <w:i/>
                <w:lang w:val="uk-UA"/>
              </w:rPr>
              <w:t>За національною шкалою</w:t>
            </w:r>
          </w:p>
        </w:tc>
      </w:tr>
      <w:tr w:rsidR="007E615A" w:rsidRPr="001F5E21" w:rsidTr="00174AEB">
        <w:trPr>
          <w:trHeight w:val="376"/>
        </w:trPr>
        <w:tc>
          <w:tcPr>
            <w:tcW w:w="1728" w:type="dxa"/>
            <w:vMerge/>
          </w:tcPr>
          <w:p w:rsidR="007E615A" w:rsidRPr="001F5E21" w:rsidRDefault="007E615A" w:rsidP="00174AEB">
            <w:pPr>
              <w:spacing w:line="264" w:lineRule="auto"/>
              <w:jc w:val="both"/>
              <w:rPr>
                <w:lang w:val="uk-UA"/>
              </w:rPr>
            </w:pPr>
          </w:p>
        </w:tc>
        <w:tc>
          <w:tcPr>
            <w:tcW w:w="1800" w:type="dxa"/>
            <w:vMerge/>
          </w:tcPr>
          <w:p w:rsidR="007E615A" w:rsidRPr="001F5E21" w:rsidRDefault="007E615A" w:rsidP="00174AEB">
            <w:pPr>
              <w:spacing w:line="264" w:lineRule="auto"/>
              <w:jc w:val="both"/>
              <w:rPr>
                <w:lang w:val="uk-UA"/>
              </w:rPr>
            </w:pPr>
          </w:p>
        </w:tc>
        <w:tc>
          <w:tcPr>
            <w:tcW w:w="2700" w:type="dxa"/>
            <w:vMerge/>
          </w:tcPr>
          <w:p w:rsidR="007E615A" w:rsidRPr="001F5E21" w:rsidRDefault="007E615A" w:rsidP="00174AEB">
            <w:pPr>
              <w:spacing w:line="264" w:lineRule="auto"/>
              <w:jc w:val="both"/>
              <w:rPr>
                <w:lang w:val="uk-UA"/>
              </w:rPr>
            </w:pPr>
          </w:p>
        </w:tc>
        <w:tc>
          <w:tcPr>
            <w:tcW w:w="3343" w:type="dxa"/>
          </w:tcPr>
          <w:p w:rsidR="007E615A" w:rsidRPr="001F5E21" w:rsidRDefault="007E615A" w:rsidP="00174AEB">
            <w:pPr>
              <w:spacing w:line="264" w:lineRule="auto"/>
              <w:jc w:val="both"/>
              <w:rPr>
                <w:b/>
                <w:i/>
                <w:lang w:val="uk-UA"/>
              </w:rPr>
            </w:pPr>
            <w:r w:rsidRPr="001F5E21">
              <w:rPr>
                <w:b/>
                <w:i/>
                <w:lang w:val="uk-UA"/>
              </w:rPr>
              <w:t>Оцінка за залік</w:t>
            </w:r>
          </w:p>
        </w:tc>
      </w:tr>
      <w:tr w:rsidR="007E615A" w:rsidRPr="001F5E21" w:rsidTr="00174AEB">
        <w:trPr>
          <w:trHeight w:val="480"/>
        </w:trPr>
        <w:tc>
          <w:tcPr>
            <w:tcW w:w="1728" w:type="dxa"/>
          </w:tcPr>
          <w:p w:rsidR="007E615A" w:rsidRPr="001F5E21" w:rsidRDefault="007E615A" w:rsidP="00174AEB">
            <w:pPr>
              <w:spacing w:line="264" w:lineRule="auto"/>
              <w:jc w:val="both"/>
              <w:rPr>
                <w:lang w:val="uk-UA"/>
              </w:rPr>
            </w:pPr>
            <w:r w:rsidRPr="001F5E21">
              <w:rPr>
                <w:spacing w:val="-4"/>
                <w:lang w:val="uk-UA"/>
              </w:rPr>
              <w:t>90 – 100</w:t>
            </w:r>
          </w:p>
        </w:tc>
        <w:tc>
          <w:tcPr>
            <w:tcW w:w="1800" w:type="dxa"/>
          </w:tcPr>
          <w:p w:rsidR="007E615A" w:rsidRPr="001F5E21" w:rsidRDefault="007E615A" w:rsidP="00174AEB">
            <w:pPr>
              <w:spacing w:line="264" w:lineRule="auto"/>
              <w:jc w:val="center"/>
              <w:rPr>
                <w:b/>
                <w:lang w:val="uk-UA"/>
              </w:rPr>
            </w:pPr>
            <w:r w:rsidRPr="001F5E21">
              <w:rPr>
                <w:b/>
                <w:lang w:val="uk-UA"/>
              </w:rPr>
              <w:t>А</w:t>
            </w:r>
          </w:p>
        </w:tc>
        <w:tc>
          <w:tcPr>
            <w:tcW w:w="2700" w:type="dxa"/>
          </w:tcPr>
          <w:p w:rsidR="007E615A" w:rsidRPr="001F5E21" w:rsidRDefault="007E615A" w:rsidP="00174AEB">
            <w:pPr>
              <w:spacing w:line="264" w:lineRule="auto"/>
              <w:jc w:val="both"/>
              <w:rPr>
                <w:lang w:val="uk-UA"/>
              </w:rPr>
            </w:pPr>
            <w:r w:rsidRPr="001F5E21">
              <w:rPr>
                <w:b/>
                <w:i/>
                <w:spacing w:val="-4"/>
                <w:lang w:val="uk-UA"/>
              </w:rPr>
              <w:t>Відмінно</w:t>
            </w:r>
          </w:p>
        </w:tc>
        <w:tc>
          <w:tcPr>
            <w:tcW w:w="3343" w:type="dxa"/>
            <w:vMerge w:val="restart"/>
          </w:tcPr>
          <w:p w:rsidR="007E615A" w:rsidRPr="001F5E21" w:rsidRDefault="007E615A" w:rsidP="00174AEB">
            <w:pPr>
              <w:spacing w:line="264" w:lineRule="auto"/>
              <w:jc w:val="both"/>
              <w:rPr>
                <w:b/>
                <w:i/>
                <w:lang w:val="uk-UA"/>
              </w:rPr>
            </w:pPr>
          </w:p>
          <w:p w:rsidR="007E615A" w:rsidRPr="001F5E21" w:rsidRDefault="007E615A" w:rsidP="00174AEB">
            <w:pPr>
              <w:spacing w:line="264" w:lineRule="auto"/>
              <w:jc w:val="both"/>
              <w:rPr>
                <w:b/>
                <w:i/>
                <w:lang w:val="uk-UA"/>
              </w:rPr>
            </w:pPr>
          </w:p>
          <w:p w:rsidR="007E615A" w:rsidRPr="001F5E21" w:rsidRDefault="007E615A" w:rsidP="00174AEB">
            <w:pPr>
              <w:spacing w:line="264" w:lineRule="auto"/>
              <w:jc w:val="both"/>
              <w:rPr>
                <w:b/>
                <w:i/>
                <w:lang w:val="uk-UA"/>
              </w:rPr>
            </w:pPr>
          </w:p>
          <w:p w:rsidR="007E615A" w:rsidRPr="001F5E21" w:rsidRDefault="007E615A" w:rsidP="00174AEB">
            <w:pPr>
              <w:spacing w:line="264" w:lineRule="auto"/>
              <w:jc w:val="center"/>
              <w:rPr>
                <w:b/>
                <w:i/>
                <w:lang w:val="uk-UA"/>
              </w:rPr>
            </w:pPr>
            <w:r w:rsidRPr="001F5E21">
              <w:rPr>
                <w:b/>
                <w:i/>
                <w:lang w:val="uk-UA"/>
              </w:rPr>
              <w:t>Зараховано</w:t>
            </w:r>
          </w:p>
        </w:tc>
      </w:tr>
      <w:tr w:rsidR="007E615A" w:rsidRPr="001F5E21" w:rsidTr="00174AEB">
        <w:trPr>
          <w:trHeight w:val="480"/>
        </w:trPr>
        <w:tc>
          <w:tcPr>
            <w:tcW w:w="1728" w:type="dxa"/>
          </w:tcPr>
          <w:p w:rsidR="007E615A" w:rsidRPr="001F5E21" w:rsidRDefault="007E615A" w:rsidP="00174AEB">
            <w:pPr>
              <w:spacing w:line="264" w:lineRule="auto"/>
              <w:jc w:val="both"/>
              <w:rPr>
                <w:lang w:val="uk-UA"/>
              </w:rPr>
            </w:pPr>
            <w:r w:rsidRPr="001F5E21">
              <w:rPr>
                <w:spacing w:val="-4"/>
                <w:lang w:val="uk-UA"/>
              </w:rPr>
              <w:t>81 – 89</w:t>
            </w:r>
          </w:p>
        </w:tc>
        <w:tc>
          <w:tcPr>
            <w:tcW w:w="1800" w:type="dxa"/>
          </w:tcPr>
          <w:p w:rsidR="007E615A" w:rsidRPr="001F5E21" w:rsidRDefault="007E615A" w:rsidP="00174AEB">
            <w:pPr>
              <w:spacing w:line="264" w:lineRule="auto"/>
              <w:jc w:val="center"/>
              <w:rPr>
                <w:b/>
                <w:lang w:val="uk-UA"/>
              </w:rPr>
            </w:pPr>
            <w:r w:rsidRPr="001F5E21">
              <w:rPr>
                <w:b/>
                <w:lang w:val="uk-UA"/>
              </w:rPr>
              <w:t>В</w:t>
            </w:r>
          </w:p>
        </w:tc>
        <w:tc>
          <w:tcPr>
            <w:tcW w:w="2700" w:type="dxa"/>
          </w:tcPr>
          <w:p w:rsidR="007E615A" w:rsidRPr="001F5E21" w:rsidRDefault="007E615A" w:rsidP="00174AEB">
            <w:pPr>
              <w:spacing w:line="264" w:lineRule="auto"/>
              <w:jc w:val="both"/>
              <w:rPr>
                <w:lang w:val="uk-UA"/>
              </w:rPr>
            </w:pPr>
            <w:r w:rsidRPr="001F5E21">
              <w:rPr>
                <w:b/>
                <w:i/>
                <w:spacing w:val="-4"/>
                <w:lang w:val="uk-UA"/>
              </w:rPr>
              <w:t>Дуже добре</w:t>
            </w:r>
          </w:p>
        </w:tc>
        <w:tc>
          <w:tcPr>
            <w:tcW w:w="3343" w:type="dxa"/>
            <w:vMerge/>
          </w:tcPr>
          <w:p w:rsidR="007E615A" w:rsidRPr="001F5E21" w:rsidRDefault="007E615A" w:rsidP="00174AEB">
            <w:pPr>
              <w:spacing w:line="264" w:lineRule="auto"/>
              <w:jc w:val="both"/>
              <w:rPr>
                <w:b/>
                <w:i/>
                <w:lang w:val="uk-UA"/>
              </w:rPr>
            </w:pPr>
          </w:p>
        </w:tc>
      </w:tr>
      <w:tr w:rsidR="007E615A" w:rsidRPr="001F5E21" w:rsidTr="00174AEB">
        <w:trPr>
          <w:trHeight w:val="480"/>
        </w:trPr>
        <w:tc>
          <w:tcPr>
            <w:tcW w:w="1728" w:type="dxa"/>
          </w:tcPr>
          <w:p w:rsidR="007E615A" w:rsidRPr="001F5E21" w:rsidRDefault="007E615A" w:rsidP="00174AEB">
            <w:pPr>
              <w:spacing w:line="264" w:lineRule="auto"/>
              <w:jc w:val="both"/>
              <w:rPr>
                <w:lang w:val="uk-UA"/>
              </w:rPr>
            </w:pPr>
            <w:r w:rsidRPr="001F5E21">
              <w:rPr>
                <w:spacing w:val="-4"/>
                <w:lang w:val="uk-UA"/>
              </w:rPr>
              <w:lastRenderedPageBreak/>
              <w:t>71 – 80</w:t>
            </w:r>
          </w:p>
        </w:tc>
        <w:tc>
          <w:tcPr>
            <w:tcW w:w="1800" w:type="dxa"/>
          </w:tcPr>
          <w:p w:rsidR="007E615A" w:rsidRPr="001F5E21" w:rsidRDefault="007E615A" w:rsidP="00174AEB">
            <w:pPr>
              <w:spacing w:line="264" w:lineRule="auto"/>
              <w:jc w:val="center"/>
              <w:rPr>
                <w:b/>
                <w:lang w:val="uk-UA"/>
              </w:rPr>
            </w:pPr>
            <w:r w:rsidRPr="001F5E21">
              <w:rPr>
                <w:b/>
                <w:lang w:val="uk-UA"/>
              </w:rPr>
              <w:t>С</w:t>
            </w:r>
          </w:p>
        </w:tc>
        <w:tc>
          <w:tcPr>
            <w:tcW w:w="2700" w:type="dxa"/>
          </w:tcPr>
          <w:p w:rsidR="007E615A" w:rsidRPr="001F5E21" w:rsidRDefault="007E615A" w:rsidP="00174AEB">
            <w:pPr>
              <w:spacing w:line="264" w:lineRule="auto"/>
              <w:jc w:val="both"/>
              <w:rPr>
                <w:lang w:val="uk-UA"/>
              </w:rPr>
            </w:pPr>
            <w:r w:rsidRPr="001F5E21">
              <w:rPr>
                <w:b/>
                <w:i/>
                <w:spacing w:val="-4"/>
                <w:lang w:val="uk-UA"/>
              </w:rPr>
              <w:t>Добре</w:t>
            </w:r>
          </w:p>
        </w:tc>
        <w:tc>
          <w:tcPr>
            <w:tcW w:w="3343" w:type="dxa"/>
            <w:vMerge/>
          </w:tcPr>
          <w:p w:rsidR="007E615A" w:rsidRPr="001F5E21" w:rsidRDefault="007E615A" w:rsidP="00174AEB">
            <w:pPr>
              <w:spacing w:line="264" w:lineRule="auto"/>
              <w:jc w:val="both"/>
              <w:rPr>
                <w:lang w:val="uk-UA"/>
              </w:rPr>
            </w:pPr>
          </w:p>
        </w:tc>
      </w:tr>
      <w:tr w:rsidR="007E615A" w:rsidRPr="001F5E21" w:rsidTr="00174AEB">
        <w:trPr>
          <w:trHeight w:val="480"/>
        </w:trPr>
        <w:tc>
          <w:tcPr>
            <w:tcW w:w="1728" w:type="dxa"/>
          </w:tcPr>
          <w:p w:rsidR="007E615A" w:rsidRPr="001F5E21" w:rsidRDefault="007E615A" w:rsidP="00174AEB">
            <w:pPr>
              <w:spacing w:line="264" w:lineRule="auto"/>
              <w:jc w:val="both"/>
              <w:rPr>
                <w:lang w:val="uk-UA"/>
              </w:rPr>
            </w:pPr>
            <w:r w:rsidRPr="001F5E21">
              <w:rPr>
                <w:spacing w:val="-4"/>
                <w:lang w:val="uk-UA"/>
              </w:rPr>
              <w:lastRenderedPageBreak/>
              <w:t>61 – 70</w:t>
            </w:r>
          </w:p>
        </w:tc>
        <w:tc>
          <w:tcPr>
            <w:tcW w:w="1800" w:type="dxa"/>
          </w:tcPr>
          <w:p w:rsidR="007E615A" w:rsidRPr="001F5E21" w:rsidRDefault="007E615A" w:rsidP="00174AEB">
            <w:pPr>
              <w:spacing w:line="264" w:lineRule="auto"/>
              <w:jc w:val="center"/>
              <w:rPr>
                <w:b/>
                <w:lang w:val="uk-UA"/>
              </w:rPr>
            </w:pPr>
            <w:r w:rsidRPr="001F5E21">
              <w:rPr>
                <w:b/>
                <w:lang w:val="uk-UA"/>
              </w:rPr>
              <w:t>D</w:t>
            </w:r>
          </w:p>
        </w:tc>
        <w:tc>
          <w:tcPr>
            <w:tcW w:w="2700" w:type="dxa"/>
          </w:tcPr>
          <w:p w:rsidR="007E615A" w:rsidRPr="001F5E21" w:rsidRDefault="007E615A" w:rsidP="00174AEB">
            <w:pPr>
              <w:spacing w:line="264" w:lineRule="auto"/>
              <w:jc w:val="both"/>
              <w:rPr>
                <w:lang w:val="uk-UA"/>
              </w:rPr>
            </w:pPr>
            <w:r w:rsidRPr="001F5E21">
              <w:rPr>
                <w:b/>
                <w:i/>
                <w:spacing w:val="-4"/>
                <w:lang w:val="uk-UA"/>
              </w:rPr>
              <w:t>Задовільно</w:t>
            </w:r>
          </w:p>
        </w:tc>
        <w:tc>
          <w:tcPr>
            <w:tcW w:w="3343" w:type="dxa"/>
            <w:vMerge/>
          </w:tcPr>
          <w:p w:rsidR="007E615A" w:rsidRPr="001F5E21" w:rsidRDefault="007E615A" w:rsidP="00174AEB">
            <w:pPr>
              <w:spacing w:line="264" w:lineRule="auto"/>
              <w:jc w:val="both"/>
              <w:rPr>
                <w:b/>
                <w:i/>
                <w:lang w:val="uk-UA"/>
              </w:rPr>
            </w:pPr>
          </w:p>
        </w:tc>
      </w:tr>
      <w:tr w:rsidR="007E615A" w:rsidRPr="001F5E21" w:rsidTr="00174AEB">
        <w:trPr>
          <w:trHeight w:val="480"/>
        </w:trPr>
        <w:tc>
          <w:tcPr>
            <w:tcW w:w="1728" w:type="dxa"/>
          </w:tcPr>
          <w:p w:rsidR="007E615A" w:rsidRPr="001F5E21" w:rsidRDefault="007E615A" w:rsidP="00174AEB">
            <w:pPr>
              <w:spacing w:line="264" w:lineRule="auto"/>
              <w:jc w:val="both"/>
            </w:pPr>
            <w:r w:rsidRPr="001F5E21">
              <w:rPr>
                <w:spacing w:val="-4"/>
              </w:rPr>
              <w:t>51 – 60</w:t>
            </w:r>
          </w:p>
        </w:tc>
        <w:tc>
          <w:tcPr>
            <w:tcW w:w="1800" w:type="dxa"/>
          </w:tcPr>
          <w:p w:rsidR="007E615A" w:rsidRPr="001F5E21" w:rsidRDefault="007E615A" w:rsidP="00174AEB">
            <w:pPr>
              <w:spacing w:line="264" w:lineRule="auto"/>
              <w:jc w:val="center"/>
              <w:rPr>
                <w:b/>
              </w:rPr>
            </w:pPr>
            <w:r w:rsidRPr="001F5E21">
              <w:rPr>
                <w:b/>
              </w:rPr>
              <w:t>Е</w:t>
            </w:r>
          </w:p>
        </w:tc>
        <w:tc>
          <w:tcPr>
            <w:tcW w:w="2700" w:type="dxa"/>
          </w:tcPr>
          <w:p w:rsidR="007E615A" w:rsidRPr="001F5E21" w:rsidRDefault="007E615A" w:rsidP="00174AEB">
            <w:pPr>
              <w:spacing w:line="264" w:lineRule="auto"/>
              <w:jc w:val="both"/>
              <w:rPr>
                <w:lang w:val="uk-UA"/>
              </w:rPr>
            </w:pPr>
            <w:r w:rsidRPr="001F5E21">
              <w:rPr>
                <w:b/>
                <w:i/>
                <w:spacing w:val="-4"/>
                <w:lang w:val="uk-UA"/>
              </w:rPr>
              <w:t>Достатньо</w:t>
            </w:r>
          </w:p>
        </w:tc>
        <w:tc>
          <w:tcPr>
            <w:tcW w:w="3343" w:type="dxa"/>
            <w:vMerge/>
          </w:tcPr>
          <w:p w:rsidR="007E615A" w:rsidRPr="001F5E21" w:rsidRDefault="007E615A" w:rsidP="00174AEB">
            <w:pPr>
              <w:spacing w:line="264" w:lineRule="auto"/>
              <w:jc w:val="both"/>
            </w:pPr>
          </w:p>
        </w:tc>
      </w:tr>
    </w:tbl>
    <w:p w:rsidR="007E615A" w:rsidRPr="00DE146A" w:rsidRDefault="007E615A" w:rsidP="007E615A">
      <w:pPr>
        <w:spacing w:line="264" w:lineRule="auto"/>
        <w:ind w:firstLine="284"/>
        <w:jc w:val="both"/>
      </w:pPr>
    </w:p>
    <w:p w:rsidR="007E615A" w:rsidRPr="00325329" w:rsidRDefault="007E615A" w:rsidP="007E615A">
      <w:pPr>
        <w:spacing w:line="264" w:lineRule="auto"/>
        <w:jc w:val="center"/>
        <w:rPr>
          <w:b/>
          <w:smallCaps/>
          <w:lang w:val="uk-UA"/>
        </w:rPr>
      </w:pPr>
      <w:r w:rsidRPr="00990866">
        <w:rPr>
          <w:b/>
          <w:i/>
        </w:rPr>
        <w:t>1</w:t>
      </w:r>
      <w:r>
        <w:rPr>
          <w:b/>
          <w:i/>
        </w:rPr>
        <w:t>2</w:t>
      </w:r>
      <w:r w:rsidRPr="00990866">
        <w:rPr>
          <w:b/>
          <w:i/>
        </w:rPr>
        <w:t xml:space="preserve">. </w:t>
      </w:r>
      <w:r w:rsidRPr="00325329">
        <w:rPr>
          <w:b/>
          <w:i/>
          <w:smallCaps/>
          <w:lang w:val="uk-UA"/>
        </w:rPr>
        <w:t>М</w:t>
      </w:r>
      <w:r>
        <w:rPr>
          <w:b/>
          <w:i/>
          <w:lang w:val="uk-UA"/>
        </w:rPr>
        <w:t>етодичне забезпечення</w:t>
      </w:r>
    </w:p>
    <w:p w:rsidR="007E615A" w:rsidRPr="00B34086" w:rsidRDefault="007E615A" w:rsidP="007E615A">
      <w:pPr>
        <w:spacing w:line="264" w:lineRule="auto"/>
        <w:jc w:val="center"/>
        <w:rPr>
          <w:lang w:val="uk-UA"/>
        </w:rPr>
      </w:pPr>
      <w:r w:rsidRPr="00B34086">
        <w:rPr>
          <w:lang w:val="uk-UA"/>
        </w:rPr>
        <w:t xml:space="preserve">нормативні документи; література кабінету </w:t>
      </w:r>
      <w:r>
        <w:rPr>
          <w:lang w:val="uk-UA"/>
        </w:rPr>
        <w:t>філософії</w:t>
      </w:r>
      <w:r w:rsidRPr="00B34086">
        <w:rPr>
          <w:lang w:val="uk-UA"/>
        </w:rPr>
        <w:t>; методичні матеріали</w:t>
      </w:r>
    </w:p>
    <w:p w:rsidR="007E615A" w:rsidRPr="00B34086" w:rsidRDefault="007E615A" w:rsidP="007E615A">
      <w:pPr>
        <w:spacing w:line="264" w:lineRule="auto"/>
        <w:ind w:firstLine="284"/>
        <w:jc w:val="both"/>
        <w:rPr>
          <w:lang w:val="uk-UA"/>
        </w:rPr>
      </w:pPr>
    </w:p>
    <w:p w:rsidR="007E615A" w:rsidRPr="007F0D33" w:rsidRDefault="007E615A" w:rsidP="007E615A">
      <w:pPr>
        <w:spacing w:line="264" w:lineRule="auto"/>
        <w:ind w:firstLine="284"/>
        <w:jc w:val="center"/>
        <w:rPr>
          <w:b/>
          <w:i/>
          <w:lang w:val="uk-UA"/>
        </w:rPr>
      </w:pPr>
      <w:r>
        <w:rPr>
          <w:b/>
          <w:i/>
          <w:lang w:val="uk-UA"/>
        </w:rPr>
        <w:t>13. Рекомендована  л</w:t>
      </w:r>
      <w:r w:rsidRPr="007F0D33">
        <w:rPr>
          <w:b/>
          <w:i/>
          <w:lang w:val="uk-UA"/>
        </w:rPr>
        <w:t>ітера</w:t>
      </w:r>
      <w:r>
        <w:rPr>
          <w:b/>
          <w:i/>
          <w:lang w:val="uk-UA"/>
        </w:rPr>
        <w:t>тура</w:t>
      </w:r>
    </w:p>
    <w:p w:rsidR="007E615A" w:rsidRPr="007F0D33" w:rsidRDefault="007E615A" w:rsidP="007E615A">
      <w:pPr>
        <w:spacing w:line="264" w:lineRule="auto"/>
        <w:ind w:firstLine="284"/>
        <w:jc w:val="center"/>
        <w:rPr>
          <w:b/>
          <w:i/>
          <w:lang w:val="uk-UA"/>
        </w:rPr>
      </w:pPr>
      <w:r>
        <w:rPr>
          <w:b/>
          <w:i/>
          <w:lang w:val="uk-UA"/>
        </w:rPr>
        <w:t>Базова</w:t>
      </w:r>
    </w:p>
    <w:p w:rsidR="007E615A" w:rsidRPr="00FA4A4F" w:rsidRDefault="007E615A" w:rsidP="007E615A">
      <w:pPr>
        <w:numPr>
          <w:ilvl w:val="0"/>
          <w:numId w:val="18"/>
        </w:numPr>
        <w:spacing w:line="264" w:lineRule="auto"/>
        <w:jc w:val="both"/>
        <w:rPr>
          <w:lang w:val="uk-UA"/>
        </w:rPr>
      </w:pPr>
      <w:proofErr w:type="spellStart"/>
      <w:r w:rsidRPr="00FA4A4F">
        <w:rPr>
          <w:lang w:val="uk-UA"/>
        </w:rPr>
        <w:t>Занина</w:t>
      </w:r>
      <w:proofErr w:type="spellEnd"/>
      <w:r w:rsidRPr="00FA4A4F">
        <w:rPr>
          <w:lang w:val="uk-UA"/>
        </w:rPr>
        <w:t xml:space="preserve"> Л.В., </w:t>
      </w:r>
      <w:proofErr w:type="spellStart"/>
      <w:r w:rsidRPr="00FA4A4F">
        <w:rPr>
          <w:lang w:val="uk-UA"/>
        </w:rPr>
        <w:t>Меньшикова</w:t>
      </w:r>
      <w:proofErr w:type="spellEnd"/>
      <w:r w:rsidRPr="00FA4A4F">
        <w:rPr>
          <w:lang w:val="uk-UA"/>
        </w:rPr>
        <w:t xml:space="preserve"> Н.П. </w:t>
      </w:r>
      <w:proofErr w:type="spellStart"/>
      <w:r w:rsidRPr="00FA4A4F">
        <w:rPr>
          <w:lang w:val="uk-UA"/>
        </w:rPr>
        <w:t>Основы</w:t>
      </w:r>
      <w:proofErr w:type="spellEnd"/>
      <w:r w:rsidRPr="00FA4A4F">
        <w:rPr>
          <w:lang w:val="uk-UA"/>
        </w:rPr>
        <w:t xml:space="preserve"> </w:t>
      </w:r>
      <w:proofErr w:type="spellStart"/>
      <w:r w:rsidRPr="00FA4A4F">
        <w:rPr>
          <w:lang w:val="uk-UA"/>
        </w:rPr>
        <w:t>педагогического</w:t>
      </w:r>
      <w:proofErr w:type="spellEnd"/>
      <w:r w:rsidRPr="00FA4A4F">
        <w:rPr>
          <w:lang w:val="uk-UA"/>
        </w:rPr>
        <w:t xml:space="preserve"> </w:t>
      </w:r>
      <w:proofErr w:type="spellStart"/>
      <w:r w:rsidRPr="00FA4A4F">
        <w:rPr>
          <w:lang w:val="uk-UA"/>
        </w:rPr>
        <w:t>мастерства</w:t>
      </w:r>
      <w:proofErr w:type="spellEnd"/>
      <w:r w:rsidRPr="00FA4A4F">
        <w:rPr>
          <w:lang w:val="uk-UA"/>
        </w:rPr>
        <w:t xml:space="preserve">. </w:t>
      </w:r>
      <w:proofErr w:type="spellStart"/>
      <w:r w:rsidRPr="00FA4A4F">
        <w:rPr>
          <w:lang w:val="uk-UA"/>
        </w:rPr>
        <w:t>Ростов-н</w:t>
      </w:r>
      <w:proofErr w:type="spellEnd"/>
      <w:r w:rsidRPr="00FA4A4F">
        <w:rPr>
          <w:lang w:val="uk-UA"/>
        </w:rPr>
        <w:t>/Д., 2003.</w:t>
      </w:r>
    </w:p>
    <w:p w:rsidR="007E615A" w:rsidRDefault="007E615A" w:rsidP="007E615A">
      <w:pPr>
        <w:numPr>
          <w:ilvl w:val="0"/>
          <w:numId w:val="18"/>
        </w:numPr>
        <w:spacing w:line="264" w:lineRule="auto"/>
        <w:jc w:val="both"/>
        <w:rPr>
          <w:lang w:val="uk-UA"/>
        </w:rPr>
      </w:pPr>
      <w:proofErr w:type="spellStart"/>
      <w:r>
        <w:rPr>
          <w:lang w:val="uk-UA"/>
        </w:rPr>
        <w:t>Зязюн</w:t>
      </w:r>
      <w:proofErr w:type="spellEnd"/>
      <w:r>
        <w:rPr>
          <w:lang w:val="uk-UA"/>
        </w:rPr>
        <w:t xml:space="preserve"> І.А. Педагогічна майстерність. К., 2002.</w:t>
      </w:r>
    </w:p>
    <w:p w:rsidR="007E615A" w:rsidRPr="00FA4A4F" w:rsidRDefault="007E615A" w:rsidP="007E615A">
      <w:pPr>
        <w:numPr>
          <w:ilvl w:val="0"/>
          <w:numId w:val="18"/>
        </w:numPr>
        <w:spacing w:line="264" w:lineRule="auto"/>
        <w:jc w:val="both"/>
        <w:rPr>
          <w:lang w:val="uk-UA"/>
        </w:rPr>
      </w:pPr>
      <w:proofErr w:type="spellStart"/>
      <w:r w:rsidRPr="00FA4A4F">
        <w:rPr>
          <w:lang w:val="uk-UA"/>
        </w:rPr>
        <w:t>Зязюн</w:t>
      </w:r>
      <w:proofErr w:type="spellEnd"/>
      <w:r w:rsidRPr="00FA4A4F">
        <w:rPr>
          <w:lang w:val="uk-UA"/>
        </w:rPr>
        <w:t xml:space="preserve"> І.А., </w:t>
      </w:r>
      <w:proofErr w:type="spellStart"/>
      <w:r w:rsidRPr="00FA4A4F">
        <w:rPr>
          <w:lang w:val="uk-UA"/>
        </w:rPr>
        <w:t>Сагач</w:t>
      </w:r>
      <w:proofErr w:type="spellEnd"/>
      <w:r w:rsidRPr="00FA4A4F">
        <w:rPr>
          <w:lang w:val="uk-UA"/>
        </w:rPr>
        <w:t xml:space="preserve"> Г.М. Краса педагогічної дії. К., 1997.</w:t>
      </w:r>
    </w:p>
    <w:p w:rsidR="007E615A" w:rsidRPr="00FA4A4F" w:rsidRDefault="007E615A" w:rsidP="007E615A">
      <w:pPr>
        <w:numPr>
          <w:ilvl w:val="0"/>
          <w:numId w:val="18"/>
        </w:numPr>
        <w:spacing w:line="264" w:lineRule="auto"/>
        <w:jc w:val="both"/>
        <w:rPr>
          <w:lang w:val="uk-UA"/>
        </w:rPr>
      </w:pPr>
      <w:proofErr w:type="spellStart"/>
      <w:r w:rsidRPr="00FA4A4F">
        <w:rPr>
          <w:lang w:val="uk-UA"/>
        </w:rPr>
        <w:t>Козленкова</w:t>
      </w:r>
      <w:proofErr w:type="spellEnd"/>
      <w:r w:rsidRPr="00FA4A4F">
        <w:rPr>
          <w:lang w:val="uk-UA"/>
        </w:rPr>
        <w:t xml:space="preserve"> Н.В. </w:t>
      </w:r>
      <w:proofErr w:type="spellStart"/>
      <w:r w:rsidRPr="00FA4A4F">
        <w:rPr>
          <w:lang w:val="uk-UA"/>
        </w:rPr>
        <w:t>Педагогическое</w:t>
      </w:r>
      <w:proofErr w:type="spellEnd"/>
      <w:r w:rsidRPr="00FA4A4F">
        <w:rPr>
          <w:lang w:val="uk-UA"/>
        </w:rPr>
        <w:t xml:space="preserve"> </w:t>
      </w:r>
      <w:proofErr w:type="spellStart"/>
      <w:r w:rsidRPr="00FA4A4F">
        <w:rPr>
          <w:lang w:val="uk-UA"/>
        </w:rPr>
        <w:t>мастерство</w:t>
      </w:r>
      <w:proofErr w:type="spellEnd"/>
      <w:r w:rsidRPr="00FA4A4F">
        <w:rPr>
          <w:lang w:val="uk-UA"/>
        </w:rPr>
        <w:t xml:space="preserve">: </w:t>
      </w:r>
      <w:proofErr w:type="spellStart"/>
      <w:r w:rsidRPr="00FA4A4F">
        <w:rPr>
          <w:lang w:val="uk-UA"/>
        </w:rPr>
        <w:t>Учеб</w:t>
      </w:r>
      <w:proofErr w:type="spellEnd"/>
      <w:r w:rsidRPr="00FA4A4F">
        <w:rPr>
          <w:lang w:val="uk-UA"/>
        </w:rPr>
        <w:t xml:space="preserve">. </w:t>
      </w:r>
      <w:proofErr w:type="spellStart"/>
      <w:r w:rsidRPr="00FA4A4F">
        <w:rPr>
          <w:lang w:val="uk-UA"/>
        </w:rPr>
        <w:t>пособие</w:t>
      </w:r>
      <w:proofErr w:type="spellEnd"/>
      <w:r w:rsidRPr="00FA4A4F">
        <w:rPr>
          <w:lang w:val="uk-UA"/>
        </w:rPr>
        <w:t>. М., 2007.</w:t>
      </w:r>
    </w:p>
    <w:p w:rsidR="007E615A" w:rsidRPr="00FA4A4F" w:rsidRDefault="007E615A" w:rsidP="007E615A">
      <w:pPr>
        <w:numPr>
          <w:ilvl w:val="0"/>
          <w:numId w:val="18"/>
        </w:numPr>
        <w:spacing w:line="264" w:lineRule="auto"/>
        <w:jc w:val="both"/>
        <w:rPr>
          <w:lang w:val="uk-UA"/>
        </w:rPr>
      </w:pPr>
      <w:r w:rsidRPr="00FA4A4F">
        <w:rPr>
          <w:lang w:val="uk-UA"/>
        </w:rPr>
        <w:t>Ковальчук Л. Основи педагогічної майстерності: Навчальний посібник. Львів, 2007.</w:t>
      </w:r>
    </w:p>
    <w:p w:rsidR="00C86F32" w:rsidRDefault="007E615A" w:rsidP="00C86F32">
      <w:pPr>
        <w:numPr>
          <w:ilvl w:val="0"/>
          <w:numId w:val="18"/>
        </w:numPr>
        <w:spacing w:line="264" w:lineRule="auto"/>
        <w:jc w:val="both"/>
        <w:rPr>
          <w:lang w:val="uk-UA"/>
        </w:rPr>
      </w:pPr>
      <w:r w:rsidRPr="00FA4A4F">
        <w:rPr>
          <w:lang w:val="uk-UA"/>
        </w:rPr>
        <w:t>Педагогічна майстерність: Підручник / За ред. І.</w:t>
      </w:r>
      <w:proofErr w:type="spellStart"/>
      <w:r w:rsidRPr="00FA4A4F">
        <w:rPr>
          <w:lang w:val="uk-UA"/>
        </w:rPr>
        <w:t>Зязюна</w:t>
      </w:r>
      <w:proofErr w:type="spellEnd"/>
      <w:r w:rsidRPr="00FA4A4F">
        <w:rPr>
          <w:lang w:val="uk-UA"/>
        </w:rPr>
        <w:t>. К., 2004.</w:t>
      </w:r>
    </w:p>
    <w:p w:rsidR="007E615A" w:rsidRPr="00C86F32" w:rsidRDefault="00C86F32" w:rsidP="00C86F32">
      <w:pPr>
        <w:numPr>
          <w:ilvl w:val="0"/>
          <w:numId w:val="18"/>
        </w:numPr>
        <w:spacing w:line="264" w:lineRule="auto"/>
        <w:jc w:val="both"/>
        <w:rPr>
          <w:lang w:val="uk-UA"/>
        </w:rPr>
      </w:pPr>
      <w:r w:rsidRPr="00C86F32">
        <w:rPr>
          <w:lang w:val="uk-UA"/>
        </w:rPr>
        <w:t xml:space="preserve">Педагогіка вищої школи: </w:t>
      </w:r>
      <w:proofErr w:type="spellStart"/>
      <w:r w:rsidRPr="00C86F32">
        <w:rPr>
          <w:lang w:val="uk-UA"/>
        </w:rPr>
        <w:t>Навч</w:t>
      </w:r>
      <w:proofErr w:type="spellEnd"/>
      <w:r w:rsidRPr="00C86F32">
        <w:rPr>
          <w:lang w:val="uk-UA"/>
        </w:rPr>
        <w:t xml:space="preserve">. </w:t>
      </w:r>
      <w:proofErr w:type="spellStart"/>
      <w:r w:rsidRPr="00C86F32">
        <w:rPr>
          <w:lang w:val="uk-UA"/>
        </w:rPr>
        <w:t>посіб</w:t>
      </w:r>
      <w:proofErr w:type="spellEnd"/>
      <w:r w:rsidRPr="00C86F32">
        <w:rPr>
          <w:lang w:val="uk-UA"/>
        </w:rPr>
        <w:t xml:space="preserve">./ За ред. З.Н. </w:t>
      </w:r>
      <w:proofErr w:type="spellStart"/>
      <w:r w:rsidRPr="00C86F32">
        <w:rPr>
          <w:lang w:val="uk-UA"/>
        </w:rPr>
        <w:t>Курлянд</w:t>
      </w:r>
      <w:proofErr w:type="spellEnd"/>
      <w:r w:rsidRPr="00C86F32">
        <w:rPr>
          <w:lang w:val="uk-UA"/>
        </w:rPr>
        <w:t>. – К.: Знання, 2005.</w:t>
      </w:r>
      <w:r w:rsidR="007E615A" w:rsidRPr="00C86F32">
        <w:rPr>
          <w:lang w:val="uk-UA"/>
        </w:rPr>
        <w:t xml:space="preserve"> </w:t>
      </w:r>
    </w:p>
    <w:p w:rsidR="007E615A" w:rsidRDefault="007E615A" w:rsidP="007E615A">
      <w:pPr>
        <w:spacing w:line="264" w:lineRule="auto"/>
        <w:ind w:left="360"/>
        <w:jc w:val="center"/>
        <w:rPr>
          <w:b/>
          <w:lang w:val="uk-UA"/>
        </w:rPr>
      </w:pPr>
      <w:r>
        <w:rPr>
          <w:b/>
          <w:lang w:val="uk-UA"/>
        </w:rPr>
        <w:t>Допоміжна</w:t>
      </w:r>
    </w:p>
    <w:p w:rsidR="007E615A" w:rsidRPr="001A260F" w:rsidRDefault="007E615A" w:rsidP="007E615A">
      <w:pPr>
        <w:numPr>
          <w:ilvl w:val="0"/>
          <w:numId w:val="19"/>
        </w:numPr>
        <w:spacing w:line="264" w:lineRule="auto"/>
        <w:jc w:val="both"/>
        <w:rPr>
          <w:b/>
        </w:rPr>
      </w:pPr>
      <w:proofErr w:type="spellStart"/>
      <w:r w:rsidRPr="001A260F">
        <w:t>Белухин</w:t>
      </w:r>
      <w:proofErr w:type="spellEnd"/>
      <w:r w:rsidRPr="001A260F">
        <w:t xml:space="preserve"> Д.А.. Личностно ориентированная педагогика. М., 2005.</w:t>
      </w:r>
    </w:p>
    <w:p w:rsidR="007E615A" w:rsidRPr="001A260F" w:rsidRDefault="007E615A" w:rsidP="007E615A">
      <w:pPr>
        <w:numPr>
          <w:ilvl w:val="0"/>
          <w:numId w:val="19"/>
        </w:numPr>
        <w:spacing w:line="264" w:lineRule="auto"/>
        <w:jc w:val="both"/>
        <w:rPr>
          <w:b/>
        </w:rPr>
      </w:pPr>
      <w:proofErr w:type="spellStart"/>
      <w:r w:rsidRPr="001A260F">
        <w:t>Байкова</w:t>
      </w:r>
      <w:proofErr w:type="spellEnd"/>
      <w:r w:rsidRPr="001A260F">
        <w:t xml:space="preserve"> Л.А.., </w:t>
      </w:r>
      <w:proofErr w:type="spellStart"/>
      <w:r w:rsidRPr="001A260F">
        <w:t>Гребенкина</w:t>
      </w:r>
      <w:proofErr w:type="spellEnd"/>
      <w:r w:rsidRPr="001A260F">
        <w:t xml:space="preserve"> Л.К. Педагогическое мастерство и педагогические технологии: </w:t>
      </w:r>
      <w:r>
        <w:rPr>
          <w:lang w:val="uk-UA"/>
        </w:rPr>
        <w:t>1</w:t>
      </w:r>
      <w:r w:rsidRPr="001A260F">
        <w:t>Учеб. пособие. М., 2000.</w:t>
      </w:r>
    </w:p>
    <w:p w:rsidR="007E615A" w:rsidRPr="00995B51" w:rsidRDefault="007E615A" w:rsidP="007E615A">
      <w:pPr>
        <w:numPr>
          <w:ilvl w:val="0"/>
          <w:numId w:val="19"/>
        </w:numPr>
        <w:spacing w:line="264" w:lineRule="auto"/>
        <w:jc w:val="both"/>
        <w:rPr>
          <w:b/>
          <w:lang w:val="uk-UA"/>
        </w:rPr>
      </w:pPr>
      <w:proofErr w:type="spellStart"/>
      <w:r w:rsidRPr="00FA4A4F">
        <w:rPr>
          <w:lang w:val="uk-UA"/>
        </w:rPr>
        <w:t>Васянович</w:t>
      </w:r>
      <w:proofErr w:type="spellEnd"/>
      <w:r w:rsidRPr="00FA4A4F">
        <w:rPr>
          <w:lang w:val="uk-UA"/>
        </w:rPr>
        <w:t xml:space="preserve"> Г.П. Педагогічна етика. Львів, 2005.</w:t>
      </w:r>
    </w:p>
    <w:p w:rsidR="00BC2492" w:rsidRPr="004D2AB5" w:rsidRDefault="007E615A" w:rsidP="00BC2492">
      <w:pPr>
        <w:numPr>
          <w:ilvl w:val="0"/>
          <w:numId w:val="19"/>
        </w:numPr>
        <w:spacing w:line="264" w:lineRule="auto"/>
        <w:jc w:val="both"/>
        <w:rPr>
          <w:lang w:val="en-US"/>
        </w:rPr>
      </w:pPr>
      <w:r w:rsidRPr="004D2AB5">
        <w:rPr>
          <w:lang w:val="uk-UA"/>
        </w:rPr>
        <w:t xml:space="preserve">Грабовська С.Л., </w:t>
      </w:r>
      <w:proofErr w:type="spellStart"/>
      <w:r w:rsidRPr="004D2AB5">
        <w:rPr>
          <w:lang w:val="uk-UA"/>
        </w:rPr>
        <w:t>Равчина</w:t>
      </w:r>
      <w:proofErr w:type="spellEnd"/>
      <w:r w:rsidRPr="004D2AB5">
        <w:rPr>
          <w:lang w:val="uk-UA"/>
        </w:rPr>
        <w:t xml:space="preserve"> Т.В. Конфлікти без насильства. Львів, 2001.</w:t>
      </w:r>
    </w:p>
    <w:p w:rsidR="007E615A" w:rsidRPr="00FA4A4F" w:rsidRDefault="004D2AB5" w:rsidP="007E615A">
      <w:pPr>
        <w:numPr>
          <w:ilvl w:val="0"/>
          <w:numId w:val="19"/>
        </w:numPr>
        <w:spacing w:line="264" w:lineRule="auto"/>
        <w:jc w:val="both"/>
        <w:rPr>
          <w:lang w:val="uk-UA"/>
        </w:rPr>
      </w:pPr>
      <w:proofErr w:type="spellStart"/>
      <w:r>
        <w:rPr>
          <w:lang w:val="uk-UA"/>
        </w:rPr>
        <w:t>К</w:t>
      </w:r>
      <w:r w:rsidR="007E615A" w:rsidRPr="00FA4A4F">
        <w:rPr>
          <w:lang w:val="uk-UA"/>
        </w:rPr>
        <w:t>ошманова</w:t>
      </w:r>
      <w:proofErr w:type="spellEnd"/>
      <w:r w:rsidR="007E615A" w:rsidRPr="00FA4A4F">
        <w:rPr>
          <w:lang w:val="uk-UA"/>
        </w:rPr>
        <w:t xml:space="preserve"> Т., </w:t>
      </w:r>
      <w:proofErr w:type="spellStart"/>
      <w:r w:rsidR="007E615A" w:rsidRPr="00FA4A4F">
        <w:rPr>
          <w:lang w:val="uk-UA"/>
        </w:rPr>
        <w:t>Брайс</w:t>
      </w:r>
      <w:proofErr w:type="spellEnd"/>
      <w:r w:rsidR="007E615A" w:rsidRPr="00FA4A4F">
        <w:rPr>
          <w:lang w:val="uk-UA"/>
        </w:rPr>
        <w:t xml:space="preserve"> Л., </w:t>
      </w:r>
      <w:proofErr w:type="spellStart"/>
      <w:r w:rsidR="007E615A" w:rsidRPr="00FA4A4F">
        <w:rPr>
          <w:lang w:val="uk-UA"/>
        </w:rPr>
        <w:t>Голм</w:t>
      </w:r>
      <w:proofErr w:type="spellEnd"/>
      <w:r w:rsidR="007E615A" w:rsidRPr="00FA4A4F">
        <w:rPr>
          <w:lang w:val="uk-UA"/>
        </w:rPr>
        <w:t xml:space="preserve"> Г., </w:t>
      </w:r>
      <w:proofErr w:type="spellStart"/>
      <w:r w:rsidR="007E615A" w:rsidRPr="00FA4A4F">
        <w:rPr>
          <w:lang w:val="uk-UA"/>
        </w:rPr>
        <w:t>Равчина</w:t>
      </w:r>
      <w:proofErr w:type="spellEnd"/>
      <w:r w:rsidR="007E615A" w:rsidRPr="00FA4A4F">
        <w:rPr>
          <w:lang w:val="uk-UA"/>
        </w:rPr>
        <w:t xml:space="preserve"> Т. Педагогіка для громадянського суспільства: Навчальний посібник / За </w:t>
      </w:r>
      <w:proofErr w:type="spellStart"/>
      <w:r w:rsidR="007E615A" w:rsidRPr="00FA4A4F">
        <w:rPr>
          <w:lang w:val="uk-UA"/>
        </w:rPr>
        <w:t>заг.ред</w:t>
      </w:r>
      <w:proofErr w:type="spellEnd"/>
      <w:r w:rsidR="007E615A" w:rsidRPr="00FA4A4F">
        <w:rPr>
          <w:lang w:val="uk-UA"/>
        </w:rPr>
        <w:t xml:space="preserve">. Т.С. </w:t>
      </w:r>
      <w:proofErr w:type="spellStart"/>
      <w:r w:rsidR="007E615A" w:rsidRPr="00FA4A4F">
        <w:rPr>
          <w:lang w:val="uk-UA"/>
        </w:rPr>
        <w:t>Кошманової</w:t>
      </w:r>
      <w:proofErr w:type="spellEnd"/>
      <w:r w:rsidR="007E615A" w:rsidRPr="00FA4A4F">
        <w:rPr>
          <w:lang w:val="uk-UA"/>
        </w:rPr>
        <w:t>. Львів, 2005.</w:t>
      </w:r>
    </w:p>
    <w:p w:rsidR="007E615A" w:rsidRDefault="007E615A" w:rsidP="007E615A">
      <w:pPr>
        <w:numPr>
          <w:ilvl w:val="0"/>
          <w:numId w:val="19"/>
        </w:numPr>
        <w:spacing w:line="228" w:lineRule="auto"/>
        <w:jc w:val="both"/>
        <w:rPr>
          <w:lang w:val="uk-UA"/>
        </w:rPr>
      </w:pPr>
      <w:r w:rsidRPr="00FA4A4F">
        <w:rPr>
          <w:lang w:val="uk-UA"/>
        </w:rPr>
        <w:t>Синиця І.О. Педагогічний такт і  майстерність учителя. К., 1981.</w:t>
      </w:r>
    </w:p>
    <w:p w:rsidR="00BB224B" w:rsidRPr="00BB224B" w:rsidRDefault="007E615A" w:rsidP="00BB224B">
      <w:pPr>
        <w:numPr>
          <w:ilvl w:val="0"/>
          <w:numId w:val="19"/>
        </w:numPr>
        <w:spacing w:line="264" w:lineRule="auto"/>
        <w:jc w:val="both"/>
        <w:rPr>
          <w:b/>
        </w:rPr>
      </w:pPr>
      <w:r w:rsidRPr="001A260F">
        <w:t>Учителю о педагогической технике</w:t>
      </w:r>
      <w:proofErr w:type="gramStart"/>
      <w:r w:rsidRPr="001A260F">
        <w:t xml:space="preserve"> / П</w:t>
      </w:r>
      <w:proofErr w:type="gramEnd"/>
      <w:r w:rsidRPr="001A260F">
        <w:t xml:space="preserve">од ред. Л.И. </w:t>
      </w:r>
      <w:proofErr w:type="spellStart"/>
      <w:r w:rsidRPr="001A260F">
        <w:t>Рувинского</w:t>
      </w:r>
      <w:proofErr w:type="spellEnd"/>
      <w:r w:rsidRPr="001A260F">
        <w:t>. М., 1987.</w:t>
      </w:r>
    </w:p>
    <w:p w:rsidR="007E615A" w:rsidRPr="00BB224B" w:rsidRDefault="007E615A" w:rsidP="00BB224B">
      <w:pPr>
        <w:numPr>
          <w:ilvl w:val="0"/>
          <w:numId w:val="19"/>
        </w:numPr>
        <w:spacing w:line="264" w:lineRule="auto"/>
        <w:jc w:val="both"/>
        <w:rPr>
          <w:b/>
        </w:rPr>
      </w:pPr>
      <w:r w:rsidRPr="001A260F">
        <w:t>Чернышев А.С. Практикум по решению конфликтных педагогических   ситуаций. М.,</w:t>
      </w:r>
      <w:r w:rsidRPr="00BB224B">
        <w:rPr>
          <w:lang w:val="uk-UA"/>
        </w:rPr>
        <w:t xml:space="preserve"> 1999.</w:t>
      </w:r>
    </w:p>
    <w:p w:rsidR="007E615A" w:rsidRPr="00FA4A4F" w:rsidRDefault="007E615A" w:rsidP="007E615A">
      <w:pPr>
        <w:spacing w:line="228" w:lineRule="auto"/>
        <w:ind w:firstLine="284"/>
        <w:jc w:val="both"/>
        <w:rPr>
          <w:b/>
          <w:lang w:val="uk-UA"/>
        </w:rPr>
      </w:pPr>
    </w:p>
    <w:p w:rsidR="007E615A" w:rsidRPr="00274648" w:rsidRDefault="007E615A" w:rsidP="007E615A">
      <w:pPr>
        <w:spacing w:line="228" w:lineRule="auto"/>
        <w:jc w:val="center"/>
        <w:rPr>
          <w:b/>
          <w:i/>
          <w:caps/>
          <w:lang w:val="uk-UA"/>
        </w:rPr>
      </w:pPr>
      <w:r w:rsidRPr="00800313">
        <w:rPr>
          <w:b/>
          <w:i/>
          <w:caps/>
          <w:lang w:val="uk-UA"/>
        </w:rPr>
        <w:t>14.</w:t>
      </w:r>
      <w:r>
        <w:rPr>
          <w:b/>
          <w:caps/>
          <w:lang w:val="uk-UA"/>
        </w:rPr>
        <w:t xml:space="preserve"> </w:t>
      </w:r>
      <w:r>
        <w:rPr>
          <w:b/>
          <w:i/>
          <w:caps/>
          <w:lang w:val="uk-UA"/>
        </w:rPr>
        <w:t>Інформаційні ресурси</w:t>
      </w:r>
    </w:p>
    <w:p w:rsidR="007E615A" w:rsidRDefault="007E615A" w:rsidP="007E615A">
      <w:pPr>
        <w:spacing w:line="228" w:lineRule="auto"/>
        <w:ind w:left="360"/>
        <w:jc w:val="center"/>
        <w:rPr>
          <w:lang w:val="uk-UA"/>
        </w:rPr>
      </w:pPr>
      <w:r w:rsidRPr="00274648">
        <w:rPr>
          <w:caps/>
          <w:lang w:val="uk-UA"/>
        </w:rPr>
        <w:t>(</w:t>
      </w:r>
      <w:r w:rsidRPr="00274648">
        <w:rPr>
          <w:lang w:val="uk-UA"/>
        </w:rPr>
        <w:t>нормативна база, джерела Інтернет, адреси бібліотек тощо)</w:t>
      </w:r>
    </w:p>
    <w:p w:rsidR="00BB224B" w:rsidRDefault="00BB224B" w:rsidP="007E615A">
      <w:pPr>
        <w:spacing w:line="228" w:lineRule="auto"/>
        <w:ind w:left="360"/>
        <w:jc w:val="center"/>
        <w:rPr>
          <w:lang w:val="uk-UA"/>
        </w:rPr>
      </w:pPr>
    </w:p>
    <w:p w:rsidR="00BB224B" w:rsidRDefault="00BB224B" w:rsidP="007E615A">
      <w:pPr>
        <w:spacing w:line="228" w:lineRule="auto"/>
        <w:ind w:left="360"/>
        <w:jc w:val="center"/>
        <w:rPr>
          <w:lang w:val="uk-UA"/>
        </w:rPr>
      </w:pPr>
    </w:p>
    <w:p w:rsidR="00BB224B" w:rsidRPr="00274648" w:rsidRDefault="00BB224B" w:rsidP="007E615A">
      <w:pPr>
        <w:spacing w:line="228" w:lineRule="auto"/>
        <w:ind w:left="360"/>
        <w:jc w:val="center"/>
        <w:rPr>
          <w:lang w:val="uk-UA"/>
        </w:rPr>
      </w:pPr>
      <w:r>
        <w:rPr>
          <w:lang w:val="uk-UA"/>
        </w:rPr>
        <w:t>9</w:t>
      </w:r>
    </w:p>
    <w:sectPr w:rsidR="00BB224B" w:rsidRPr="00274648" w:rsidSect="00F4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041"/>
    <w:multiLevelType w:val="hybridMultilevel"/>
    <w:tmpl w:val="D6E22722"/>
    <w:lvl w:ilvl="0" w:tplc="B9BE56F8">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83A10"/>
    <w:multiLevelType w:val="hybridMultilevel"/>
    <w:tmpl w:val="8BEEB7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F6470E7"/>
    <w:multiLevelType w:val="hybridMultilevel"/>
    <w:tmpl w:val="2CD69888"/>
    <w:lvl w:ilvl="0" w:tplc="B9BE56F8">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715603"/>
    <w:multiLevelType w:val="hybridMultilevel"/>
    <w:tmpl w:val="0E1CC5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F54B5D"/>
    <w:multiLevelType w:val="hybridMultilevel"/>
    <w:tmpl w:val="D78CAA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4A463A1"/>
    <w:multiLevelType w:val="singleLevel"/>
    <w:tmpl w:val="0419000F"/>
    <w:lvl w:ilvl="0">
      <w:start w:val="1"/>
      <w:numFmt w:val="decimal"/>
      <w:lvlText w:val="%1."/>
      <w:lvlJc w:val="left"/>
      <w:pPr>
        <w:tabs>
          <w:tab w:val="num" w:pos="360"/>
        </w:tabs>
        <w:ind w:left="360" w:hanging="360"/>
      </w:pPr>
    </w:lvl>
  </w:abstractNum>
  <w:abstractNum w:abstractNumId="6">
    <w:nsid w:val="254A391C"/>
    <w:multiLevelType w:val="singleLevel"/>
    <w:tmpl w:val="0419000F"/>
    <w:lvl w:ilvl="0">
      <w:start w:val="1"/>
      <w:numFmt w:val="decimal"/>
      <w:lvlText w:val="%1."/>
      <w:lvlJc w:val="left"/>
      <w:pPr>
        <w:tabs>
          <w:tab w:val="num" w:pos="360"/>
        </w:tabs>
        <w:ind w:left="360" w:hanging="360"/>
      </w:pPr>
    </w:lvl>
  </w:abstractNum>
  <w:abstractNum w:abstractNumId="7">
    <w:nsid w:val="254A4F75"/>
    <w:multiLevelType w:val="hybridMultilevel"/>
    <w:tmpl w:val="697E9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5D0C8C"/>
    <w:multiLevelType w:val="singleLevel"/>
    <w:tmpl w:val="0A641B28"/>
    <w:lvl w:ilvl="0">
      <w:start w:val="15"/>
      <w:numFmt w:val="bullet"/>
      <w:lvlText w:val="-"/>
      <w:lvlJc w:val="left"/>
      <w:pPr>
        <w:tabs>
          <w:tab w:val="num" w:pos="360"/>
        </w:tabs>
        <w:ind w:left="360" w:hanging="360"/>
      </w:pPr>
    </w:lvl>
  </w:abstractNum>
  <w:abstractNum w:abstractNumId="9">
    <w:nsid w:val="306C4D33"/>
    <w:multiLevelType w:val="hybridMultilevel"/>
    <w:tmpl w:val="3920E27C"/>
    <w:lvl w:ilvl="0" w:tplc="04190001">
      <w:start w:val="1"/>
      <w:numFmt w:val="bullet"/>
      <w:lvlText w:val=""/>
      <w:lvlJc w:val="left"/>
      <w:pPr>
        <w:tabs>
          <w:tab w:val="num" w:pos="720"/>
        </w:tabs>
        <w:ind w:left="720" w:hanging="360"/>
      </w:pPr>
      <w:rPr>
        <w:rFonts w:ascii="Symbol" w:hAnsi="Symbol" w:hint="default"/>
      </w:rPr>
    </w:lvl>
    <w:lvl w:ilvl="1" w:tplc="0A641B28">
      <w:start w:val="15"/>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625A6F"/>
    <w:multiLevelType w:val="singleLevel"/>
    <w:tmpl w:val="0419000F"/>
    <w:lvl w:ilvl="0">
      <w:start w:val="1"/>
      <w:numFmt w:val="decimal"/>
      <w:lvlText w:val="%1."/>
      <w:lvlJc w:val="left"/>
      <w:pPr>
        <w:tabs>
          <w:tab w:val="num" w:pos="360"/>
        </w:tabs>
        <w:ind w:left="360" w:hanging="360"/>
      </w:pPr>
    </w:lvl>
  </w:abstractNum>
  <w:abstractNum w:abstractNumId="11">
    <w:nsid w:val="3C34467C"/>
    <w:multiLevelType w:val="hybridMultilevel"/>
    <w:tmpl w:val="697E9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41660"/>
    <w:multiLevelType w:val="hybridMultilevel"/>
    <w:tmpl w:val="43BCE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75668B"/>
    <w:multiLevelType w:val="singleLevel"/>
    <w:tmpl w:val="0419000F"/>
    <w:lvl w:ilvl="0">
      <w:start w:val="1"/>
      <w:numFmt w:val="decimal"/>
      <w:lvlText w:val="%1."/>
      <w:lvlJc w:val="left"/>
      <w:pPr>
        <w:tabs>
          <w:tab w:val="num" w:pos="360"/>
        </w:tabs>
        <w:ind w:left="360" w:hanging="360"/>
      </w:pPr>
    </w:lvl>
  </w:abstractNum>
  <w:abstractNum w:abstractNumId="14">
    <w:nsid w:val="54C25059"/>
    <w:multiLevelType w:val="hybridMultilevel"/>
    <w:tmpl w:val="78302562"/>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826538"/>
    <w:multiLevelType w:val="hybridMultilevel"/>
    <w:tmpl w:val="AC7C9408"/>
    <w:lvl w:ilvl="0" w:tplc="0A641B28">
      <w:start w:val="1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E46249"/>
    <w:multiLevelType w:val="hybridMultilevel"/>
    <w:tmpl w:val="20B4F7F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num>
  <w:num w:numId="7">
    <w:abstractNumId w:val="15"/>
  </w:num>
  <w:num w:numId="8">
    <w:abstractNumId w:val="14"/>
  </w:num>
  <w:num w:numId="9">
    <w:abstractNumId w:val="5"/>
  </w:num>
  <w:num w:numId="10">
    <w:abstractNumId w:val="6"/>
  </w:num>
  <w:num w:numId="11">
    <w:abstractNumId w:val="13"/>
  </w:num>
  <w:num w:numId="12">
    <w:abstractNumId w:val="16"/>
  </w:num>
  <w:num w:numId="13">
    <w:abstractNumId w:val="11"/>
  </w:num>
  <w:num w:numId="14">
    <w:abstractNumId w:val="1"/>
  </w:num>
  <w:num w:numId="15">
    <w:abstractNumId w:val="10"/>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61EB"/>
    <w:rsid w:val="000045F1"/>
    <w:rsid w:val="00016E19"/>
    <w:rsid w:val="000272FC"/>
    <w:rsid w:val="00033F83"/>
    <w:rsid w:val="000344C3"/>
    <w:rsid w:val="0005165F"/>
    <w:rsid w:val="00074C1E"/>
    <w:rsid w:val="000C328D"/>
    <w:rsid w:val="000C328E"/>
    <w:rsid w:val="000F64B6"/>
    <w:rsid w:val="00102DCB"/>
    <w:rsid w:val="00125CD4"/>
    <w:rsid w:val="001336C8"/>
    <w:rsid w:val="00136D2A"/>
    <w:rsid w:val="00141DB4"/>
    <w:rsid w:val="00154360"/>
    <w:rsid w:val="001638BD"/>
    <w:rsid w:val="00165C57"/>
    <w:rsid w:val="00171166"/>
    <w:rsid w:val="00180807"/>
    <w:rsid w:val="001827C1"/>
    <w:rsid w:val="001A2527"/>
    <w:rsid w:val="001A745B"/>
    <w:rsid w:val="001C7181"/>
    <w:rsid w:val="001D792F"/>
    <w:rsid w:val="001E1B02"/>
    <w:rsid w:val="0021076F"/>
    <w:rsid w:val="00222DDA"/>
    <w:rsid w:val="00232CFB"/>
    <w:rsid w:val="00236C79"/>
    <w:rsid w:val="00246B01"/>
    <w:rsid w:val="00250CE2"/>
    <w:rsid w:val="002524B9"/>
    <w:rsid w:val="00252A75"/>
    <w:rsid w:val="002807E4"/>
    <w:rsid w:val="002A02FB"/>
    <w:rsid w:val="002E1893"/>
    <w:rsid w:val="002F06B9"/>
    <w:rsid w:val="003141A5"/>
    <w:rsid w:val="0032448F"/>
    <w:rsid w:val="003328DB"/>
    <w:rsid w:val="003452A9"/>
    <w:rsid w:val="00347B35"/>
    <w:rsid w:val="00353287"/>
    <w:rsid w:val="0039185D"/>
    <w:rsid w:val="00391BDA"/>
    <w:rsid w:val="00394A4F"/>
    <w:rsid w:val="0039532E"/>
    <w:rsid w:val="003975C3"/>
    <w:rsid w:val="003C5C69"/>
    <w:rsid w:val="003D20A4"/>
    <w:rsid w:val="003D4020"/>
    <w:rsid w:val="003E5410"/>
    <w:rsid w:val="003E755E"/>
    <w:rsid w:val="003F5D16"/>
    <w:rsid w:val="00400122"/>
    <w:rsid w:val="004165D8"/>
    <w:rsid w:val="00430D91"/>
    <w:rsid w:val="004337E7"/>
    <w:rsid w:val="004562CC"/>
    <w:rsid w:val="0046390B"/>
    <w:rsid w:val="004865EA"/>
    <w:rsid w:val="004B106C"/>
    <w:rsid w:val="004C7F88"/>
    <w:rsid w:val="004D2AB5"/>
    <w:rsid w:val="004E08C7"/>
    <w:rsid w:val="004E2782"/>
    <w:rsid w:val="00507327"/>
    <w:rsid w:val="00522386"/>
    <w:rsid w:val="005274BF"/>
    <w:rsid w:val="0054129A"/>
    <w:rsid w:val="005435D5"/>
    <w:rsid w:val="00585013"/>
    <w:rsid w:val="005B1F4B"/>
    <w:rsid w:val="005B70FD"/>
    <w:rsid w:val="005B7801"/>
    <w:rsid w:val="005D12CC"/>
    <w:rsid w:val="005D416A"/>
    <w:rsid w:val="005D4A92"/>
    <w:rsid w:val="005D5A22"/>
    <w:rsid w:val="005D5C23"/>
    <w:rsid w:val="005D5C27"/>
    <w:rsid w:val="005F6B94"/>
    <w:rsid w:val="005F75EC"/>
    <w:rsid w:val="006063FD"/>
    <w:rsid w:val="006158CD"/>
    <w:rsid w:val="006161EB"/>
    <w:rsid w:val="006245A9"/>
    <w:rsid w:val="006437F1"/>
    <w:rsid w:val="006547BA"/>
    <w:rsid w:val="006A265A"/>
    <w:rsid w:val="006B5AFE"/>
    <w:rsid w:val="006E09C0"/>
    <w:rsid w:val="006E75B2"/>
    <w:rsid w:val="00703BD2"/>
    <w:rsid w:val="00705D0A"/>
    <w:rsid w:val="00713CE3"/>
    <w:rsid w:val="0071765F"/>
    <w:rsid w:val="0074148B"/>
    <w:rsid w:val="007644CD"/>
    <w:rsid w:val="007738BD"/>
    <w:rsid w:val="007B1E59"/>
    <w:rsid w:val="007C2B6F"/>
    <w:rsid w:val="007D11B6"/>
    <w:rsid w:val="007E615A"/>
    <w:rsid w:val="007F7927"/>
    <w:rsid w:val="0080237C"/>
    <w:rsid w:val="00826EB2"/>
    <w:rsid w:val="00832A38"/>
    <w:rsid w:val="008344EB"/>
    <w:rsid w:val="00851A07"/>
    <w:rsid w:val="008617A0"/>
    <w:rsid w:val="00871DE3"/>
    <w:rsid w:val="008764A5"/>
    <w:rsid w:val="008828BF"/>
    <w:rsid w:val="00890BB9"/>
    <w:rsid w:val="008A38EE"/>
    <w:rsid w:val="008A5EC4"/>
    <w:rsid w:val="008A69C5"/>
    <w:rsid w:val="008B0B38"/>
    <w:rsid w:val="008B40F7"/>
    <w:rsid w:val="008B463D"/>
    <w:rsid w:val="008C42DB"/>
    <w:rsid w:val="008D7216"/>
    <w:rsid w:val="008E62E6"/>
    <w:rsid w:val="008E69C1"/>
    <w:rsid w:val="00902125"/>
    <w:rsid w:val="00905C31"/>
    <w:rsid w:val="00916203"/>
    <w:rsid w:val="009352A4"/>
    <w:rsid w:val="00963935"/>
    <w:rsid w:val="00966FE3"/>
    <w:rsid w:val="00972197"/>
    <w:rsid w:val="009F535D"/>
    <w:rsid w:val="009F6BFE"/>
    <w:rsid w:val="00A07C20"/>
    <w:rsid w:val="00A235B5"/>
    <w:rsid w:val="00A34447"/>
    <w:rsid w:val="00A35D3C"/>
    <w:rsid w:val="00A41F9D"/>
    <w:rsid w:val="00A50ED2"/>
    <w:rsid w:val="00A554DA"/>
    <w:rsid w:val="00A76CE6"/>
    <w:rsid w:val="00A85370"/>
    <w:rsid w:val="00A8587F"/>
    <w:rsid w:val="00A9373B"/>
    <w:rsid w:val="00AB0272"/>
    <w:rsid w:val="00AB2FF6"/>
    <w:rsid w:val="00AD20AC"/>
    <w:rsid w:val="00B066E7"/>
    <w:rsid w:val="00B13293"/>
    <w:rsid w:val="00B1767F"/>
    <w:rsid w:val="00B365E9"/>
    <w:rsid w:val="00B53DDD"/>
    <w:rsid w:val="00B560DB"/>
    <w:rsid w:val="00B56B3A"/>
    <w:rsid w:val="00B6586E"/>
    <w:rsid w:val="00B67C4C"/>
    <w:rsid w:val="00BA378C"/>
    <w:rsid w:val="00BA391E"/>
    <w:rsid w:val="00BA699A"/>
    <w:rsid w:val="00BB181C"/>
    <w:rsid w:val="00BB224B"/>
    <w:rsid w:val="00BB7894"/>
    <w:rsid w:val="00BC1E35"/>
    <w:rsid w:val="00BC2492"/>
    <w:rsid w:val="00BD7007"/>
    <w:rsid w:val="00BE20BF"/>
    <w:rsid w:val="00C01527"/>
    <w:rsid w:val="00C13C8A"/>
    <w:rsid w:val="00C1547B"/>
    <w:rsid w:val="00C44AD9"/>
    <w:rsid w:val="00C4686B"/>
    <w:rsid w:val="00C4759F"/>
    <w:rsid w:val="00C86F32"/>
    <w:rsid w:val="00C96220"/>
    <w:rsid w:val="00CE3568"/>
    <w:rsid w:val="00CE726A"/>
    <w:rsid w:val="00D00D3E"/>
    <w:rsid w:val="00D042D5"/>
    <w:rsid w:val="00D04BAB"/>
    <w:rsid w:val="00D04D02"/>
    <w:rsid w:val="00D06BBF"/>
    <w:rsid w:val="00D071E0"/>
    <w:rsid w:val="00D1795D"/>
    <w:rsid w:val="00D21EFE"/>
    <w:rsid w:val="00D33B58"/>
    <w:rsid w:val="00D44881"/>
    <w:rsid w:val="00D53903"/>
    <w:rsid w:val="00D57310"/>
    <w:rsid w:val="00D6565C"/>
    <w:rsid w:val="00D819B2"/>
    <w:rsid w:val="00DB6D97"/>
    <w:rsid w:val="00DD5DDE"/>
    <w:rsid w:val="00DF0BA4"/>
    <w:rsid w:val="00DF1DB7"/>
    <w:rsid w:val="00E12ADD"/>
    <w:rsid w:val="00E27469"/>
    <w:rsid w:val="00E41261"/>
    <w:rsid w:val="00E64E56"/>
    <w:rsid w:val="00E91CCC"/>
    <w:rsid w:val="00EB48E3"/>
    <w:rsid w:val="00EC3CBB"/>
    <w:rsid w:val="00EE0A41"/>
    <w:rsid w:val="00F119F7"/>
    <w:rsid w:val="00F35E50"/>
    <w:rsid w:val="00F407EB"/>
    <w:rsid w:val="00F4346B"/>
    <w:rsid w:val="00F54801"/>
    <w:rsid w:val="00F602EA"/>
    <w:rsid w:val="00F638B7"/>
    <w:rsid w:val="00F8014E"/>
    <w:rsid w:val="00F86921"/>
    <w:rsid w:val="00FC2C77"/>
    <w:rsid w:val="00FC4670"/>
    <w:rsid w:val="00FC5968"/>
    <w:rsid w:val="00FD102A"/>
    <w:rsid w:val="00FD3AB2"/>
    <w:rsid w:val="00FD67AE"/>
    <w:rsid w:val="00FE275B"/>
    <w:rsid w:val="00FE599C"/>
    <w:rsid w:val="00FF028C"/>
    <w:rsid w:val="00FF6180"/>
    <w:rsid w:val="00FF6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BF"/>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828BF"/>
    <w:pPr>
      <w:jc w:val="both"/>
    </w:pPr>
    <w:rPr>
      <w:szCs w:val="20"/>
      <w:lang w:val="uk-UA"/>
    </w:rPr>
  </w:style>
  <w:style w:type="character" w:customStyle="1" w:styleId="a4">
    <w:name w:val="Основной текст Знак"/>
    <w:basedOn w:val="a0"/>
    <w:link w:val="a3"/>
    <w:rsid w:val="008828BF"/>
    <w:rPr>
      <w:rFonts w:eastAsia="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2140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9</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dc:creator>
  <cp:lastModifiedBy>Tetiana</cp:lastModifiedBy>
  <cp:revision>161</cp:revision>
  <cp:lastPrinted>2016-10-11T18:17:00Z</cp:lastPrinted>
  <dcterms:created xsi:type="dcterms:W3CDTF">2016-09-24T21:43:00Z</dcterms:created>
  <dcterms:modified xsi:type="dcterms:W3CDTF">2017-03-20T01:14:00Z</dcterms:modified>
</cp:coreProperties>
</file>