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6E" w:rsidRPr="006C3E52" w:rsidRDefault="0062456E" w:rsidP="00D34EF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3E52">
        <w:rPr>
          <w:rFonts w:ascii="Times New Roman" w:hAnsi="Times New Roman"/>
          <w:b/>
          <w:sz w:val="28"/>
          <w:szCs w:val="28"/>
          <w:lang w:val="uk-UA"/>
        </w:rPr>
        <w:t>Питання до іспиту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3E52">
        <w:rPr>
          <w:rFonts w:ascii="Times New Roman" w:hAnsi="Times New Roman"/>
          <w:b/>
          <w:sz w:val="28"/>
          <w:szCs w:val="28"/>
          <w:lang w:val="uk-UA"/>
        </w:rPr>
        <w:t xml:space="preserve">з предмету «Вступ до </w:t>
      </w:r>
      <w:r>
        <w:rPr>
          <w:rFonts w:ascii="Times New Roman" w:hAnsi="Times New Roman"/>
          <w:b/>
          <w:sz w:val="28"/>
          <w:szCs w:val="28"/>
          <w:lang w:val="uk-UA"/>
        </w:rPr>
        <w:t>спеціальної освіти</w:t>
      </w:r>
      <w:r w:rsidRPr="006C3E5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2456E" w:rsidRPr="00DE3F92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3F92">
        <w:rPr>
          <w:rFonts w:ascii="Times New Roman" w:hAnsi="Times New Roman"/>
          <w:sz w:val="28"/>
          <w:szCs w:val="28"/>
          <w:lang w:val="uk-UA"/>
        </w:rPr>
        <w:t xml:space="preserve">Поняття «спеціальна освіта» як педагогічна категорія </w:t>
      </w:r>
    </w:p>
    <w:p w:rsidR="0062456E" w:rsidRPr="00DE3F92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3F92">
        <w:rPr>
          <w:rFonts w:ascii="Times New Roman" w:hAnsi="Times New Roman"/>
          <w:sz w:val="28"/>
          <w:szCs w:val="28"/>
          <w:lang w:val="uk-UA"/>
        </w:rPr>
        <w:t>Загальні основи корекційної педагогіки</w:t>
      </w:r>
    </w:p>
    <w:p w:rsidR="0062456E" w:rsidRPr="00DE3F92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3F92">
        <w:rPr>
          <w:rFonts w:ascii="Times New Roman" w:hAnsi="Times New Roman"/>
          <w:sz w:val="28"/>
          <w:szCs w:val="28"/>
          <w:lang w:val="uk-UA"/>
        </w:rPr>
        <w:t>Предмет, завдання, принципи корекційної освіти.</w:t>
      </w:r>
    </w:p>
    <w:p w:rsidR="0062456E" w:rsidRPr="00DE3F92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3F92">
        <w:rPr>
          <w:rFonts w:ascii="Times New Roman" w:hAnsi="Times New Roman"/>
          <w:sz w:val="28"/>
          <w:szCs w:val="28"/>
          <w:lang w:val="uk-UA"/>
        </w:rPr>
        <w:t>Зв'язок корекційної освіти з іншими дисциплінами.</w:t>
      </w:r>
    </w:p>
    <w:p w:rsidR="0062456E" w:rsidRPr="00DE3F92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3F92">
        <w:rPr>
          <w:rFonts w:ascii="Times New Roman" w:hAnsi="Times New Roman"/>
          <w:sz w:val="28"/>
          <w:szCs w:val="28"/>
          <w:lang w:val="uk-UA"/>
        </w:rPr>
        <w:t>Галузі корекційної педагогіки</w:t>
      </w:r>
    </w:p>
    <w:p w:rsidR="0062456E" w:rsidRPr="00DE3F92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3F92">
        <w:rPr>
          <w:rFonts w:ascii="Times New Roman" w:hAnsi="Times New Roman"/>
          <w:sz w:val="28"/>
          <w:szCs w:val="28"/>
          <w:lang w:val="uk-UA"/>
        </w:rPr>
        <w:t>Зміст і структура навчального плану «Спеціальна освіта».</w:t>
      </w:r>
    </w:p>
    <w:p w:rsidR="0062456E" w:rsidRPr="00DE3F92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3F92">
        <w:rPr>
          <w:rFonts w:ascii="Times New Roman" w:hAnsi="Times New Roman"/>
          <w:sz w:val="28"/>
          <w:szCs w:val="28"/>
          <w:lang w:val="uk-UA"/>
        </w:rPr>
        <w:t>Вища освіта України та Болонський процес</w:t>
      </w:r>
    </w:p>
    <w:p w:rsidR="0062456E" w:rsidRPr="00DE3F92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3F92">
        <w:rPr>
          <w:rFonts w:ascii="Times New Roman" w:hAnsi="Times New Roman"/>
          <w:sz w:val="28"/>
          <w:szCs w:val="28"/>
          <w:lang w:val="uk-UA"/>
        </w:rPr>
        <w:t xml:space="preserve">Навчальний процес у вищому навчальному закладі: мета, завдання, принципи </w:t>
      </w:r>
    </w:p>
    <w:p w:rsidR="0062456E" w:rsidRPr="00DE3F92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3F92">
        <w:rPr>
          <w:rFonts w:ascii="Times New Roman" w:hAnsi="Times New Roman"/>
          <w:sz w:val="28"/>
          <w:szCs w:val="28"/>
          <w:lang w:val="uk-UA"/>
        </w:rPr>
        <w:t>Структура вищої освіти в Україні</w:t>
      </w:r>
    </w:p>
    <w:p w:rsidR="0062456E" w:rsidRPr="00DE3F92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3F92">
        <w:rPr>
          <w:rFonts w:ascii="Times New Roman" w:hAnsi="Times New Roman"/>
          <w:sz w:val="28"/>
          <w:szCs w:val="28"/>
          <w:lang w:val="uk-UA"/>
        </w:rPr>
        <w:t>Форми організації навчання у ВНЗ</w:t>
      </w:r>
    </w:p>
    <w:p w:rsidR="0062456E" w:rsidRPr="00DE3F92" w:rsidRDefault="0062456E" w:rsidP="00D34E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3F92">
        <w:rPr>
          <w:rFonts w:ascii="Times New Roman" w:hAnsi="Times New Roman"/>
          <w:sz w:val="28"/>
          <w:szCs w:val="28"/>
          <w:lang w:val="uk-UA"/>
        </w:rPr>
        <w:t>Система навчання у ВНЗ</w:t>
      </w:r>
    </w:p>
    <w:p w:rsidR="0062456E" w:rsidRPr="00DE3F92" w:rsidRDefault="0062456E" w:rsidP="00D34E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3F92">
        <w:rPr>
          <w:rFonts w:ascii="Times New Roman" w:hAnsi="Times New Roman"/>
          <w:sz w:val="28"/>
          <w:szCs w:val="28"/>
          <w:lang w:val="uk-UA"/>
        </w:rPr>
        <w:t>Типи вищих навчальних закладів та їх структурні підрозділи.</w:t>
      </w:r>
    </w:p>
    <w:p w:rsidR="0062456E" w:rsidRPr="00DE3F92" w:rsidRDefault="0062456E" w:rsidP="00D34E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3F92">
        <w:rPr>
          <w:rFonts w:ascii="Times New Roman" w:hAnsi="Times New Roman"/>
          <w:sz w:val="28"/>
          <w:szCs w:val="28"/>
          <w:lang w:val="uk-UA"/>
        </w:rPr>
        <w:t>Форми організації навчання у вищому навчальному закладі.</w:t>
      </w:r>
    </w:p>
    <w:p w:rsidR="0062456E" w:rsidRDefault="0062456E" w:rsidP="00D34E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Система спеціальної освіти в Україні.</w:t>
      </w:r>
    </w:p>
    <w:p w:rsidR="0062456E" w:rsidRPr="006C3E52" w:rsidRDefault="0062456E" w:rsidP="0081461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Система підготовки фахівців спеціальної освіти в Україні.</w:t>
      </w:r>
    </w:p>
    <w:p w:rsidR="0062456E" w:rsidRPr="006C3E52" w:rsidRDefault="0062456E" w:rsidP="0081461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Модель діяльності сучасного корекційного педагога</w:t>
      </w:r>
    </w:p>
    <w:p w:rsidR="0062456E" w:rsidRDefault="0062456E" w:rsidP="0081461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Особливості професійної діяльності корекційного педагога в своїй роботі з дітьми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456E" w:rsidRDefault="0062456E" w:rsidP="0081461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Професіограма колекційного педагога.</w:t>
      </w:r>
    </w:p>
    <w:p w:rsidR="0062456E" w:rsidRPr="006C3E52" w:rsidRDefault="0062456E" w:rsidP="0081461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педагогічної діяльності та професійної підготовко колекційного педагога.</w:t>
      </w:r>
    </w:p>
    <w:p w:rsidR="0062456E" w:rsidRPr="006C3E52" w:rsidRDefault="0062456E" w:rsidP="00D34E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 xml:space="preserve"> Особливості написання курсових, бакалаврських та магістерських робіт з напряму «Корекційна освіта».</w:t>
      </w:r>
    </w:p>
    <w:p w:rsidR="0062456E" w:rsidRPr="006C3E52" w:rsidRDefault="0062456E" w:rsidP="00D34E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 xml:space="preserve"> Самостійна робота студентів у вищому навчальному закладі.</w:t>
      </w:r>
    </w:p>
    <w:p w:rsidR="0062456E" w:rsidRDefault="0062456E" w:rsidP="00D34E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Особливості модернізації системи освіти відповідно до Болонського процесу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456E" w:rsidRPr="006C3E52" w:rsidRDefault="0062456E" w:rsidP="00D34E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Оцінювання навчальної діяльності студентів відповідно до 100-бальної системи.</w:t>
      </w:r>
    </w:p>
    <w:p w:rsidR="0062456E" w:rsidRPr="006C3E52" w:rsidRDefault="0062456E" w:rsidP="00D34E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Формування якостей особистості, професійно важливих для корекційного педагога</w:t>
      </w:r>
    </w:p>
    <w:p w:rsidR="0062456E" w:rsidRPr="006C3E52" w:rsidRDefault="0062456E" w:rsidP="00D34E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Зміст та основні функції корекційного педагога-дефектолога</w:t>
      </w:r>
    </w:p>
    <w:p w:rsidR="0062456E" w:rsidRPr="006C3E52" w:rsidRDefault="0062456E" w:rsidP="00D34E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Етичний кодекс корекційного педагога-дефектолога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color w:val="000000"/>
          <w:sz w:val="28"/>
          <w:szCs w:val="28"/>
          <w:lang w:val="uk-UA"/>
        </w:rPr>
        <w:t>Особливості виховної роботи у вищому навчальному закладі.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Специфіка професійної підготовки фахівця за спеціальністю «Спеціальна освіта» в сучасних умовах 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Формування якостей особистості, професійно важливих для корекційного педагога</w:t>
      </w:r>
    </w:p>
    <w:p w:rsidR="0062456E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Категорії порушень розвитку, причини їх виникнення.</w:t>
      </w:r>
    </w:p>
    <w:p w:rsidR="0062456E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Причини виникнення порушень психофізичного розвитку.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процесу аномального розвитку.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Класифікація порушень психофізичного розвитку.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C3E52">
        <w:rPr>
          <w:rFonts w:ascii="Times New Roman" w:hAnsi="Times New Roman"/>
          <w:sz w:val="28"/>
          <w:szCs w:val="28"/>
          <w:lang w:val="uk-UA"/>
        </w:rPr>
        <w:t>собливості негативного впливу на розвиток дитини з боку батьків та дорослих.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Логопедія як самостійна галузь спеціальної педагогіки.</w:t>
      </w:r>
    </w:p>
    <w:p w:rsidR="0062456E" w:rsidRPr="00D72BCF" w:rsidRDefault="0062456E" w:rsidP="006C3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Особливості психофізичного та мовленнєвого розвитку дітей із порушеннями зору. </w:t>
      </w:r>
    </w:p>
    <w:p w:rsidR="0062456E" w:rsidRPr="00D72BCF" w:rsidRDefault="0062456E" w:rsidP="006C3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Причини виникнення та класифікація порушень зорової функції.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Причини виникнення та класифікація порушень слухової функції.</w:t>
      </w:r>
    </w:p>
    <w:p w:rsidR="0062456E" w:rsidRPr="00A14D18" w:rsidRDefault="0062456E" w:rsidP="006C3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Особливості психофізичного та мовленнєвого розвитку дітей із затримкою психічного розвитку. 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Класифікація затримки психічного розвитку.</w:t>
      </w:r>
    </w:p>
    <w:p w:rsidR="0062456E" w:rsidRPr="00D72BCF" w:rsidRDefault="0062456E" w:rsidP="006C3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color w:val="000000"/>
          <w:sz w:val="28"/>
          <w:szCs w:val="28"/>
          <w:lang w:val="uk-UA"/>
        </w:rPr>
        <w:t xml:space="preserve">Коротка характеристика психофізичного та мовленнєвого розвитку дітей із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порушенням інтелекту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Класифікація розумової відсталості</w:t>
      </w:r>
      <w:r w:rsidRPr="006C3E5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62456E" w:rsidRPr="00A14D18" w:rsidRDefault="0062456E" w:rsidP="006C3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color w:val="000000"/>
          <w:sz w:val="28"/>
          <w:szCs w:val="28"/>
          <w:lang w:val="uk-UA"/>
        </w:rPr>
        <w:t xml:space="preserve">Характеристика психофізичного розвитку дітей із порушеннями опорно-рухового апарату. 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Класифікація порушень опорно-рухового апарату.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Особливості психофізичного розвитку дітей із комплексними порушеннями. 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 xml:space="preserve">Психолого-педагогічна характеристика дітей </w:t>
      </w:r>
      <w:r>
        <w:rPr>
          <w:rFonts w:ascii="Times New Roman" w:hAnsi="Times New Roman"/>
          <w:sz w:val="28"/>
          <w:szCs w:val="28"/>
          <w:lang w:val="uk-UA"/>
        </w:rPr>
        <w:t>з аутистичним спектром порушень</w:t>
      </w:r>
      <w:r w:rsidRPr="006C3E5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Психолого-педагогічна характеристика дітей з порушенням опорно-рухового апарату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Характеристика дітей з порушенням опорно-рухового апарату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Психолого-педагогічна характеристика дітей з порушенням інтелекту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Психолого-педагогічна характеристика дітей з порушенням емоційно-вольової сфери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Психолого-педагогічна характеристика дітей з порушенням мовлення</w:t>
      </w:r>
    </w:p>
    <w:p w:rsidR="0062456E" w:rsidRPr="006C3E52" w:rsidRDefault="0062456E" w:rsidP="006C3E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sz w:val="28"/>
          <w:szCs w:val="28"/>
          <w:lang w:val="uk-UA"/>
        </w:rPr>
        <w:t>Психолого-педагогічна характеристика дітей з сенсорними порушеннями</w:t>
      </w:r>
    </w:p>
    <w:p w:rsidR="0062456E" w:rsidRDefault="0062456E" w:rsidP="00D72BC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56E" w:rsidRDefault="0062456E" w:rsidP="00D72BC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56E" w:rsidRPr="00D72BCF" w:rsidRDefault="0062456E" w:rsidP="00D72BC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56E" w:rsidRPr="00A14D18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color w:val="000000"/>
          <w:sz w:val="28"/>
          <w:szCs w:val="28"/>
          <w:lang w:val="uk-UA"/>
        </w:rPr>
        <w:t>Освітні заклади для дітей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дошкільного та шкільного віку</w:t>
      </w:r>
      <w:r w:rsidRPr="006C3E52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порушеннями мовлення. </w:t>
      </w:r>
    </w:p>
    <w:p w:rsidR="0062456E" w:rsidRPr="00A14D18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color w:val="000000"/>
          <w:sz w:val="28"/>
          <w:szCs w:val="28"/>
          <w:lang w:val="uk-UA"/>
        </w:rPr>
        <w:t>Освітні заклади для дітей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дошкільного та шкільного віку</w:t>
      </w:r>
      <w:r w:rsidRPr="006C3E52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розумовою відсталістю.</w:t>
      </w:r>
    </w:p>
    <w:p w:rsidR="0062456E" w:rsidRPr="00D72BCF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E52">
        <w:rPr>
          <w:rFonts w:ascii="Times New Roman" w:hAnsi="Times New Roman"/>
          <w:color w:val="000000"/>
          <w:sz w:val="28"/>
          <w:szCs w:val="28"/>
          <w:lang w:val="uk-UA"/>
        </w:rPr>
        <w:t>Освітні заклади для дітей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дошкільного та шкільного віку</w:t>
      </w:r>
      <w:r w:rsidRPr="006C3E52">
        <w:rPr>
          <w:rFonts w:ascii="Times New Roman" w:hAnsi="Times New Roman"/>
          <w:color w:val="000000"/>
          <w:sz w:val="28"/>
          <w:szCs w:val="28"/>
          <w:lang w:val="uk-UA"/>
        </w:rPr>
        <w:t xml:space="preserve"> із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C3E52">
        <w:rPr>
          <w:rFonts w:ascii="Times New Roman" w:hAnsi="Times New Roman"/>
          <w:color w:val="000000"/>
          <w:sz w:val="28"/>
          <w:szCs w:val="28"/>
          <w:lang w:val="uk-UA"/>
        </w:rPr>
        <w:t xml:space="preserve">порушеннями опорно-рухового апарату. </w:t>
      </w:r>
    </w:p>
    <w:p w:rsidR="0062456E" w:rsidRPr="00FD37E2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Розкрити поняття: аномальні діти, афазія, слабозорі діти.</w:t>
      </w:r>
    </w:p>
    <w:p w:rsidR="0062456E" w:rsidRPr="00FD37E2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Розкрити поняття:глухі діти, афонія,затримка психічного розвитку.</w:t>
      </w:r>
    </w:p>
    <w:p w:rsidR="0062456E" w:rsidRPr="00FD37E2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Розкрити поняття: ідіотія, дистонія, розумова відсталість.</w:t>
      </w:r>
    </w:p>
    <w:p w:rsidR="0062456E" w:rsidRPr="00FD37E2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Розкрити поняття: олігофренія, тахілалія, тифлопедагогіка.</w:t>
      </w:r>
    </w:p>
    <w:p w:rsidR="0062456E" w:rsidRPr="00FD37E2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Розкрити поняття: сурдопедагогіка, дислалія, поліомієліт.</w:t>
      </w:r>
    </w:p>
    <w:p w:rsidR="0062456E" w:rsidRPr="004F3BC9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Розкрити поняття: корекційна освіта, логопедія, ринолалія.</w:t>
      </w:r>
    </w:p>
    <w:p w:rsidR="0062456E" w:rsidRPr="004F3BC9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Розкрити поняття: дизартрія, ідіотія, дитячий церебральний параліч.</w:t>
      </w:r>
    </w:p>
    <w:p w:rsidR="0062456E" w:rsidRPr="004F3BC9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Розкрити поняття: заїкання, параліч,тифлопедагогіка.</w:t>
      </w:r>
    </w:p>
    <w:p w:rsidR="0062456E" w:rsidRPr="004F3BC9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Розкрити поняття: сліпота, загальний недорозвиток мовлення, легкий ступінь розумової відсталості.</w:t>
      </w:r>
    </w:p>
    <w:p w:rsidR="0062456E" w:rsidRPr="006332C9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Розкрити поняття: важкий ступінь розумової відсталості, афонія, емпатія.</w:t>
      </w:r>
    </w:p>
    <w:p w:rsidR="0062456E" w:rsidRPr="006332C9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Розкрити поняття: психопатія, </w:t>
      </w:r>
    </w:p>
    <w:p w:rsidR="0062456E" w:rsidRPr="006332C9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Розкрити поняття: аутизм, парез, глухота.</w:t>
      </w:r>
    </w:p>
    <w:p w:rsidR="0062456E" w:rsidRPr="006332C9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Розкрити поняття: спеціальна освіта, туговухість, емоційно-вольові розлади.</w:t>
      </w:r>
    </w:p>
    <w:p w:rsidR="0062456E" w:rsidRPr="006332C9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Розкрити поняття: навчальний план, тахілалія, дефектологія.</w:t>
      </w:r>
    </w:p>
    <w:p w:rsidR="0062456E" w:rsidRPr="006332C9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Розкрити поняття: Болонський процес, дислексія, спеціальна психологія.</w:t>
      </w:r>
    </w:p>
    <w:p w:rsidR="0062456E" w:rsidRPr="006332C9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Розкрити поняття: кредитно-модульно система, вроджені патології опорно-рухового апарату, туговухість.</w:t>
      </w:r>
    </w:p>
    <w:p w:rsidR="0062456E" w:rsidRPr="006332C9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Розкрити поняття: фонетико-фонематичний недорозвиток мовлення, пренатальні причини, дислексія.</w:t>
      </w:r>
    </w:p>
    <w:p w:rsidR="0062456E" w:rsidRPr="00A14D18" w:rsidRDefault="0062456E" w:rsidP="00A14D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Розкрити поняття: корекційна робота, постнатальні причини, корекційна педагогіка.</w:t>
      </w:r>
    </w:p>
    <w:p w:rsidR="0062456E" w:rsidRPr="006C3E52" w:rsidRDefault="0062456E" w:rsidP="006C3E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56E" w:rsidRPr="006C3E52" w:rsidRDefault="0062456E" w:rsidP="006C3E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56E" w:rsidRPr="006C3E52" w:rsidRDefault="0062456E" w:rsidP="006C3E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56E" w:rsidRPr="006C3E52" w:rsidRDefault="0062456E" w:rsidP="006C3E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56E" w:rsidRPr="006C3E52" w:rsidRDefault="0062456E" w:rsidP="006C3E52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56E" w:rsidRPr="006C3E52" w:rsidRDefault="0062456E" w:rsidP="006C3E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2456E" w:rsidRPr="006C3E52" w:rsidSect="006C3E52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4644"/>
    <w:multiLevelType w:val="hybridMultilevel"/>
    <w:tmpl w:val="BA3050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3451D8"/>
    <w:multiLevelType w:val="hybridMultilevel"/>
    <w:tmpl w:val="BA30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1B"/>
    <w:rsid w:val="000E5D3F"/>
    <w:rsid w:val="00125120"/>
    <w:rsid w:val="0015049D"/>
    <w:rsid w:val="001B105A"/>
    <w:rsid w:val="00246E0A"/>
    <w:rsid w:val="00296445"/>
    <w:rsid w:val="003A107D"/>
    <w:rsid w:val="003C5D50"/>
    <w:rsid w:val="003D2F5C"/>
    <w:rsid w:val="003F0303"/>
    <w:rsid w:val="004C1757"/>
    <w:rsid w:val="004F3BC9"/>
    <w:rsid w:val="00517940"/>
    <w:rsid w:val="005322AE"/>
    <w:rsid w:val="005342ED"/>
    <w:rsid w:val="005C0557"/>
    <w:rsid w:val="0062456E"/>
    <w:rsid w:val="006332C9"/>
    <w:rsid w:val="0064476E"/>
    <w:rsid w:val="00673420"/>
    <w:rsid w:val="00697263"/>
    <w:rsid w:val="006B14AA"/>
    <w:rsid w:val="006B57A0"/>
    <w:rsid w:val="006C3E52"/>
    <w:rsid w:val="006C5C72"/>
    <w:rsid w:val="006D42DC"/>
    <w:rsid w:val="00704C6C"/>
    <w:rsid w:val="00706747"/>
    <w:rsid w:val="007B5B1D"/>
    <w:rsid w:val="007C6FEF"/>
    <w:rsid w:val="00814613"/>
    <w:rsid w:val="00841EBD"/>
    <w:rsid w:val="00867C1B"/>
    <w:rsid w:val="008D4313"/>
    <w:rsid w:val="00915D13"/>
    <w:rsid w:val="00997F0D"/>
    <w:rsid w:val="00A14D18"/>
    <w:rsid w:val="00B80132"/>
    <w:rsid w:val="00B9186A"/>
    <w:rsid w:val="00BE3193"/>
    <w:rsid w:val="00C6340C"/>
    <w:rsid w:val="00C80E08"/>
    <w:rsid w:val="00D34EF7"/>
    <w:rsid w:val="00D72BCF"/>
    <w:rsid w:val="00DB23B2"/>
    <w:rsid w:val="00DE3F92"/>
    <w:rsid w:val="00E07FC8"/>
    <w:rsid w:val="00EA0D01"/>
    <w:rsid w:val="00FD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1B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3</Pages>
  <Words>3003</Words>
  <Characters>1713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Марьяна</cp:lastModifiedBy>
  <cp:revision>10</cp:revision>
  <dcterms:created xsi:type="dcterms:W3CDTF">2013-11-30T21:17:00Z</dcterms:created>
  <dcterms:modified xsi:type="dcterms:W3CDTF">2018-09-27T08:41:00Z</dcterms:modified>
</cp:coreProperties>
</file>