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94264A" w:rsidRPr="0094264A" w:rsidTr="0094264A">
        <w:trPr>
          <w:tblCellSpacing w:w="15" w:type="dxa"/>
        </w:trPr>
        <w:tc>
          <w:tcPr>
            <w:tcW w:w="0" w:type="auto"/>
            <w:vAlign w:val="center"/>
            <w:hideMark/>
          </w:tcPr>
          <w:p w:rsidR="00D42072" w:rsidRDefault="0094264A" w:rsidP="0094264A">
            <w:pPr>
              <w:spacing w:after="0" w:line="240" w:lineRule="auto"/>
              <w:jc w:val="center"/>
              <w:rPr>
                <w:rFonts w:ascii="Arial" w:eastAsia="Times New Roman" w:hAnsi="Arial" w:cs="Arial"/>
                <w:b/>
                <w:bCs/>
                <w:color w:val="175B7C"/>
                <w:sz w:val="27"/>
                <w:szCs w:val="27"/>
                <w:lang w:eastAsia="uk-UA"/>
              </w:rPr>
            </w:pPr>
            <w:r w:rsidRPr="0094264A">
              <w:rPr>
                <w:rFonts w:ascii="Arial" w:eastAsia="Times New Roman" w:hAnsi="Arial" w:cs="Arial"/>
                <w:b/>
                <w:bCs/>
                <w:color w:val="175B7C"/>
                <w:sz w:val="27"/>
                <w:szCs w:val="27"/>
                <w:lang w:eastAsia="uk-UA"/>
              </w:rPr>
              <w:t xml:space="preserve">Текст </w:t>
            </w:r>
            <w:proofErr w:type="spellStart"/>
            <w:r w:rsidRPr="0094264A">
              <w:rPr>
                <w:rFonts w:ascii="Arial" w:eastAsia="Times New Roman" w:hAnsi="Arial" w:cs="Arial"/>
                <w:b/>
                <w:bCs/>
                <w:color w:val="175B7C"/>
                <w:sz w:val="27"/>
                <w:szCs w:val="27"/>
                <w:lang w:eastAsia="uk-UA"/>
              </w:rPr>
              <w:t>документа:“Деякі</w:t>
            </w:r>
            <w:proofErr w:type="spellEnd"/>
            <w:r w:rsidRPr="0094264A">
              <w:rPr>
                <w:rFonts w:ascii="Arial" w:eastAsia="Times New Roman" w:hAnsi="Arial" w:cs="Arial"/>
                <w:b/>
                <w:bCs/>
                <w:color w:val="175B7C"/>
                <w:sz w:val="27"/>
                <w:szCs w:val="27"/>
                <w:lang w:eastAsia="uk-UA"/>
              </w:rPr>
              <w:t xml:space="preserve"> питання стипендіального </w:t>
            </w:r>
            <w:r>
              <w:rPr>
                <w:rFonts w:ascii="Arial" w:eastAsia="Times New Roman" w:hAnsi="Arial" w:cs="Arial"/>
                <w:b/>
                <w:bCs/>
                <w:color w:val="175B7C"/>
                <w:sz w:val="27"/>
                <w:szCs w:val="27"/>
                <w:lang w:eastAsia="uk-UA"/>
              </w:rPr>
              <w:t xml:space="preserve">забезпечення” </w:t>
            </w:r>
          </w:p>
          <w:p w:rsidR="0094264A" w:rsidRDefault="0094264A" w:rsidP="0094264A">
            <w:pPr>
              <w:spacing w:after="0" w:line="240" w:lineRule="auto"/>
              <w:jc w:val="center"/>
              <w:rPr>
                <w:rFonts w:ascii="Times New Roman" w:eastAsia="Times New Roman" w:hAnsi="Times New Roman" w:cs="Times New Roman"/>
                <w:sz w:val="24"/>
                <w:szCs w:val="24"/>
                <w:lang w:eastAsia="uk-UA"/>
              </w:rPr>
            </w:pPr>
            <w:bookmarkStart w:id="0" w:name="_GoBack"/>
            <w:bookmarkEnd w:id="0"/>
            <w:r>
              <w:rPr>
                <w:rFonts w:ascii="Arial" w:eastAsia="Times New Roman" w:hAnsi="Arial" w:cs="Arial"/>
                <w:b/>
                <w:bCs/>
                <w:color w:val="175B7C"/>
                <w:sz w:val="27"/>
                <w:szCs w:val="27"/>
                <w:lang w:eastAsia="uk-UA"/>
              </w:rPr>
              <w:t xml:space="preserve">№ 1050 — редакція від </w:t>
            </w:r>
            <w:r w:rsidRPr="0094264A">
              <w:rPr>
                <w:rFonts w:ascii="Arial" w:eastAsia="Times New Roman" w:hAnsi="Arial" w:cs="Arial"/>
                <w:b/>
                <w:bCs/>
                <w:color w:val="175B7C"/>
                <w:sz w:val="27"/>
                <w:szCs w:val="27"/>
                <w:lang w:eastAsia="uk-UA"/>
              </w:rPr>
              <w:t>28.12.2016</w:t>
            </w:r>
          </w:p>
          <w:p w:rsidR="0094264A" w:rsidRDefault="0094264A" w:rsidP="0094264A">
            <w:pPr>
              <w:spacing w:after="0" w:line="240" w:lineRule="auto"/>
              <w:jc w:val="center"/>
              <w:rPr>
                <w:rFonts w:ascii="Times New Roman" w:eastAsia="Times New Roman" w:hAnsi="Times New Roman" w:cs="Times New Roman"/>
                <w:sz w:val="24"/>
                <w:szCs w:val="24"/>
                <w:lang w:eastAsia="uk-UA"/>
              </w:rPr>
            </w:pPr>
          </w:p>
          <w:p w:rsidR="0094264A" w:rsidRPr="0094264A" w:rsidRDefault="0094264A" w:rsidP="0094264A">
            <w:pPr>
              <w:spacing w:after="0" w:line="240" w:lineRule="auto"/>
              <w:jc w:val="center"/>
              <w:rPr>
                <w:rFonts w:ascii="Times New Roman" w:eastAsia="Times New Roman" w:hAnsi="Times New Roman" w:cs="Times New Roman"/>
                <w:sz w:val="24"/>
                <w:szCs w:val="24"/>
                <w:lang w:eastAsia="uk-UA"/>
              </w:rPr>
            </w:pPr>
          </w:p>
          <w:p w:rsidR="0094264A" w:rsidRPr="0094264A" w:rsidRDefault="0094264A" w:rsidP="0094264A">
            <w:pPr>
              <w:spacing w:before="240" w:after="0" w:line="240" w:lineRule="auto"/>
              <w:jc w:val="center"/>
              <w:rPr>
                <w:rFonts w:ascii="Arial" w:eastAsia="Times New Roman" w:hAnsi="Arial" w:cs="Arial"/>
                <w:b/>
                <w:bCs/>
                <w:sz w:val="40"/>
                <w:szCs w:val="40"/>
                <w:lang w:eastAsia="uk-UA"/>
              </w:rPr>
            </w:pPr>
            <w:r w:rsidRPr="0094264A">
              <w:rPr>
                <w:rFonts w:ascii="Verdana" w:eastAsia="Times New Roman" w:hAnsi="Verdana" w:cs="Arial"/>
                <w:b/>
                <w:bCs/>
                <w:smallCaps/>
                <w:sz w:val="16"/>
                <w:szCs w:val="16"/>
                <w:lang w:eastAsia="uk-UA"/>
              </w:rPr>
              <w:t>КАБІНЕТ МІНІСТРІВ УКРАЇНИ</w:t>
            </w:r>
          </w:p>
          <w:p w:rsidR="0094264A" w:rsidRPr="0094264A" w:rsidRDefault="0094264A" w:rsidP="0094264A">
            <w:pPr>
              <w:spacing w:before="360" w:after="240" w:line="240" w:lineRule="auto"/>
              <w:jc w:val="center"/>
              <w:rPr>
                <w:rFonts w:ascii="Arial" w:eastAsia="Times New Roman" w:hAnsi="Arial" w:cs="Arial"/>
                <w:b/>
                <w:bCs/>
                <w:spacing w:val="20"/>
                <w:sz w:val="26"/>
                <w:szCs w:val="26"/>
                <w:lang w:eastAsia="uk-UA"/>
              </w:rPr>
            </w:pPr>
            <w:r w:rsidRPr="0094264A">
              <w:rPr>
                <w:rFonts w:ascii="Verdana" w:eastAsia="Times New Roman" w:hAnsi="Verdana" w:cs="Arial"/>
                <w:b/>
                <w:bCs/>
                <w:spacing w:val="20"/>
                <w:sz w:val="16"/>
                <w:szCs w:val="16"/>
                <w:lang w:eastAsia="uk-UA"/>
              </w:rPr>
              <w:t>ПОСТАНОВА</w:t>
            </w:r>
          </w:p>
          <w:p w:rsidR="0094264A" w:rsidRPr="0094264A" w:rsidRDefault="0094264A" w:rsidP="0094264A">
            <w:pPr>
              <w:spacing w:before="120" w:after="240" w:line="240" w:lineRule="auto"/>
              <w:jc w:val="center"/>
              <w:rPr>
                <w:rFonts w:ascii="Arial" w:eastAsia="Times New Roman" w:hAnsi="Arial" w:cs="Arial"/>
                <w:sz w:val="26"/>
                <w:szCs w:val="26"/>
                <w:lang w:eastAsia="uk-UA"/>
              </w:rPr>
            </w:pPr>
            <w:r w:rsidRPr="0094264A">
              <w:rPr>
                <w:rFonts w:ascii="Verdana" w:eastAsia="Times New Roman" w:hAnsi="Verdana" w:cs="Arial"/>
                <w:sz w:val="16"/>
                <w:szCs w:val="16"/>
                <w:lang w:eastAsia="uk-UA"/>
              </w:rPr>
              <w:t>від 28 грудня 2016 р. </w:t>
            </w:r>
            <w:r w:rsidRPr="0094264A">
              <w:rPr>
                <w:rFonts w:ascii="Verdana" w:eastAsia="Times New Roman" w:hAnsi="Verdana" w:cs="Arial"/>
                <w:sz w:val="16"/>
                <w:szCs w:val="16"/>
                <w:lang w:val="ru-RU" w:eastAsia="uk-UA"/>
              </w:rPr>
              <w:t>№ 1050</w:t>
            </w:r>
          </w:p>
          <w:p w:rsidR="0094264A" w:rsidRPr="0094264A" w:rsidRDefault="0094264A" w:rsidP="0094264A">
            <w:pPr>
              <w:spacing w:before="120" w:after="240" w:line="240" w:lineRule="auto"/>
              <w:jc w:val="center"/>
              <w:rPr>
                <w:rFonts w:ascii="Arial" w:eastAsia="Times New Roman" w:hAnsi="Arial" w:cs="Arial"/>
                <w:sz w:val="26"/>
                <w:szCs w:val="26"/>
                <w:lang w:eastAsia="uk-UA"/>
              </w:rPr>
            </w:pPr>
            <w:r w:rsidRPr="0094264A">
              <w:rPr>
                <w:rFonts w:ascii="Verdana" w:eastAsia="Times New Roman" w:hAnsi="Verdana" w:cs="Arial"/>
                <w:sz w:val="16"/>
                <w:szCs w:val="16"/>
                <w:lang w:eastAsia="uk-UA"/>
              </w:rPr>
              <w:t>Київ</w:t>
            </w:r>
          </w:p>
          <w:p w:rsidR="0094264A" w:rsidRPr="0094264A" w:rsidRDefault="0094264A" w:rsidP="0094264A">
            <w:pPr>
              <w:spacing w:before="240" w:after="240" w:line="240" w:lineRule="auto"/>
              <w:jc w:val="center"/>
              <w:rPr>
                <w:rFonts w:ascii="Arial" w:eastAsia="Times New Roman" w:hAnsi="Arial" w:cs="Arial"/>
                <w:b/>
                <w:bCs/>
                <w:sz w:val="26"/>
                <w:szCs w:val="26"/>
                <w:lang w:eastAsia="uk-UA"/>
              </w:rPr>
            </w:pPr>
            <w:r w:rsidRPr="0094264A">
              <w:rPr>
                <w:rFonts w:ascii="Verdana" w:eastAsia="Times New Roman" w:hAnsi="Verdana" w:cs="Arial"/>
                <w:b/>
                <w:bCs/>
                <w:sz w:val="16"/>
                <w:szCs w:val="16"/>
                <w:lang w:eastAsia="uk-UA"/>
              </w:rPr>
              <w:t>Деякі питання стипендіального забезпечення</w:t>
            </w:r>
          </w:p>
          <w:p w:rsidR="0094264A" w:rsidRPr="0094264A" w:rsidRDefault="0094264A" w:rsidP="0094264A">
            <w:pPr>
              <w:spacing w:before="120" w:after="0" w:line="240" w:lineRule="auto"/>
              <w:ind w:firstLine="567"/>
              <w:jc w:val="both"/>
              <w:rPr>
                <w:rFonts w:ascii="Arial" w:eastAsia="Times New Roman" w:hAnsi="Arial" w:cs="Arial"/>
                <w:sz w:val="26"/>
                <w:szCs w:val="26"/>
                <w:lang w:eastAsia="uk-UA"/>
              </w:rPr>
            </w:pPr>
            <w:r w:rsidRPr="0094264A">
              <w:rPr>
                <w:rFonts w:ascii="Verdana" w:eastAsia="Times New Roman" w:hAnsi="Verdana" w:cs="Arial"/>
                <w:sz w:val="16"/>
                <w:szCs w:val="16"/>
                <w:lang w:eastAsia="uk-UA"/>
              </w:rPr>
              <w:t>Кабінет Міністрів України </w:t>
            </w:r>
            <w:r w:rsidRPr="0094264A">
              <w:rPr>
                <w:rFonts w:ascii="Verdana" w:eastAsia="Times New Roman" w:hAnsi="Verdana" w:cs="Arial"/>
                <w:b/>
                <w:bCs/>
                <w:sz w:val="16"/>
                <w:szCs w:val="16"/>
                <w:lang w:eastAsia="uk-UA"/>
              </w:rPr>
              <w:t>постановляє:</w:t>
            </w:r>
          </w:p>
          <w:p w:rsidR="0094264A" w:rsidRPr="0094264A" w:rsidRDefault="0094264A" w:rsidP="0094264A">
            <w:pPr>
              <w:spacing w:before="60" w:after="60" w:line="240" w:lineRule="auto"/>
              <w:ind w:firstLine="567"/>
              <w:jc w:val="both"/>
              <w:rPr>
                <w:rFonts w:ascii="Arial" w:eastAsia="Times New Roman" w:hAnsi="Arial" w:cs="Arial"/>
                <w:sz w:val="26"/>
                <w:szCs w:val="26"/>
                <w:lang w:eastAsia="uk-UA"/>
              </w:rPr>
            </w:pPr>
            <w:r w:rsidRPr="0094264A">
              <w:rPr>
                <w:rFonts w:ascii="Verdana" w:eastAsia="Times New Roman" w:hAnsi="Verdana" w:cs="Arial"/>
                <w:sz w:val="16"/>
                <w:szCs w:val="16"/>
                <w:lang w:eastAsia="uk-UA"/>
              </w:rPr>
              <w:t xml:space="preserve">1. </w:t>
            </w:r>
            <w:proofErr w:type="spellStart"/>
            <w:r w:rsidRPr="0094264A">
              <w:rPr>
                <w:rFonts w:ascii="Verdana" w:eastAsia="Times New Roman" w:hAnsi="Verdana" w:cs="Arial"/>
                <w:sz w:val="16"/>
                <w:szCs w:val="16"/>
                <w:lang w:eastAsia="uk-UA"/>
              </w:rPr>
              <w:t>Внести</w:t>
            </w:r>
            <w:proofErr w:type="spellEnd"/>
            <w:r w:rsidRPr="0094264A">
              <w:rPr>
                <w:rFonts w:ascii="Verdana" w:eastAsia="Times New Roman" w:hAnsi="Verdana" w:cs="Arial"/>
                <w:sz w:val="16"/>
                <w:szCs w:val="16"/>
                <w:lang w:eastAsia="uk-UA"/>
              </w:rPr>
              <w:t xml:space="preserve"> зміни до Порядку призначення і виплати стипендій, затвердженого постановою Кабінету Міністрів України від 12 липня 2004 р. № 882 “Питання стипендіального забезпечення” (Офіційний вісник України, 2004 р., № 28, ст. 1871; 2006 р., № 7, ст. 363; 2008 р., № 21, ст. 588; 2011 р., № 73, ст.</w:t>
            </w:r>
            <w:r w:rsidRPr="0094264A">
              <w:rPr>
                <w:rFonts w:ascii="Verdana" w:eastAsia="Times New Roman" w:hAnsi="Verdana" w:cs="Arial"/>
                <w:sz w:val="16"/>
                <w:szCs w:val="16"/>
                <w:lang w:val="en-US" w:eastAsia="uk-UA"/>
              </w:rPr>
              <w:t> </w:t>
            </w:r>
            <w:r w:rsidRPr="0094264A">
              <w:rPr>
                <w:rFonts w:ascii="Verdana" w:eastAsia="Times New Roman" w:hAnsi="Verdana" w:cs="Arial"/>
                <w:sz w:val="16"/>
                <w:szCs w:val="16"/>
                <w:lang w:eastAsia="uk-UA"/>
              </w:rPr>
              <w:t>2739; 2012 р., № 91, ст. 3677; 2013 р., № 30, ст. 1030, № 33, ст. 1158, </w:t>
            </w:r>
            <w:r w:rsidRPr="0094264A">
              <w:rPr>
                <w:rFonts w:ascii="Verdana" w:eastAsia="Times New Roman" w:hAnsi="Verdana" w:cs="Arial"/>
                <w:color w:val="000000"/>
                <w:sz w:val="16"/>
                <w:szCs w:val="16"/>
                <w:shd w:val="clear" w:color="auto" w:fill="FFFFFF"/>
                <w:lang w:eastAsia="uk-UA"/>
              </w:rPr>
              <w:t>№ 37, ст. 1304; 2016 р., № 26, ст.</w:t>
            </w:r>
            <w:r w:rsidRPr="0094264A">
              <w:rPr>
                <w:rFonts w:ascii="Verdana" w:eastAsia="Times New Roman" w:hAnsi="Verdana" w:cs="Arial"/>
                <w:color w:val="000000"/>
                <w:sz w:val="16"/>
                <w:szCs w:val="16"/>
                <w:shd w:val="clear" w:color="auto" w:fill="FFFFFF"/>
                <w:lang w:val="en-US" w:eastAsia="uk-UA"/>
              </w:rPr>
              <w:t> </w:t>
            </w:r>
            <w:r w:rsidRPr="0094264A">
              <w:rPr>
                <w:rFonts w:ascii="Verdana" w:eastAsia="Times New Roman" w:hAnsi="Verdana" w:cs="Arial"/>
                <w:color w:val="000000"/>
                <w:sz w:val="16"/>
                <w:szCs w:val="16"/>
                <w:shd w:val="clear" w:color="auto" w:fill="FFFFFF"/>
                <w:lang w:eastAsia="uk-UA"/>
              </w:rPr>
              <w:t>1026</w:t>
            </w:r>
            <w:r w:rsidRPr="0094264A">
              <w:rPr>
                <w:rFonts w:ascii="Verdana" w:eastAsia="Times New Roman" w:hAnsi="Verdana" w:cs="Arial"/>
                <w:sz w:val="16"/>
                <w:szCs w:val="16"/>
                <w:lang w:eastAsia="uk-UA"/>
              </w:rPr>
              <w:t>), виклавши його в редакції, що додається.</w:t>
            </w:r>
          </w:p>
          <w:p w:rsidR="0094264A" w:rsidRPr="0094264A" w:rsidRDefault="0094264A" w:rsidP="0094264A">
            <w:pPr>
              <w:spacing w:before="60" w:after="60" w:line="240" w:lineRule="auto"/>
              <w:ind w:firstLine="567"/>
              <w:jc w:val="both"/>
              <w:rPr>
                <w:rFonts w:ascii="Arial" w:eastAsia="Times New Roman" w:hAnsi="Arial" w:cs="Arial"/>
                <w:sz w:val="26"/>
                <w:szCs w:val="26"/>
                <w:lang w:eastAsia="uk-UA"/>
              </w:rPr>
            </w:pPr>
            <w:r w:rsidRPr="0094264A">
              <w:rPr>
                <w:rFonts w:ascii="Verdana" w:eastAsia="Times New Roman" w:hAnsi="Verdana" w:cs="Arial"/>
                <w:color w:val="000000"/>
                <w:sz w:val="16"/>
                <w:szCs w:val="16"/>
                <w:lang w:eastAsia="uk-UA"/>
              </w:rPr>
              <w:t>2. Установити, що в</w:t>
            </w:r>
            <w:r w:rsidRPr="0094264A">
              <w:rPr>
                <w:rFonts w:ascii="Verdana" w:eastAsia="Times New Roman" w:hAnsi="Verdana" w:cs="Arial"/>
                <w:sz w:val="16"/>
                <w:szCs w:val="16"/>
                <w:lang w:eastAsia="uk-UA"/>
              </w:rPr>
              <w:t>ищі навчальні заклади призначають стипендії відповідно до встановленого порядку з першого числа місяця, наступного за датою закінчення семестрового контролю за перший семестр 2016/17 навчального року згідно з навчальними планами за відповідними спеціальностями (напрямами підготовки) та рейтингами, сформованими за середнім балом семестрового контролю за перший семестр зазначеного навчального року.</w:t>
            </w:r>
          </w:p>
          <w:p w:rsidR="0094264A" w:rsidRPr="0094264A" w:rsidRDefault="0094264A" w:rsidP="0094264A">
            <w:pPr>
              <w:spacing w:before="60" w:after="60" w:line="240" w:lineRule="auto"/>
              <w:ind w:firstLine="567"/>
              <w:jc w:val="both"/>
              <w:rPr>
                <w:rFonts w:ascii="Arial" w:eastAsia="Times New Roman" w:hAnsi="Arial" w:cs="Arial"/>
                <w:sz w:val="26"/>
                <w:szCs w:val="26"/>
                <w:lang w:eastAsia="uk-UA"/>
              </w:rPr>
            </w:pPr>
            <w:r w:rsidRPr="0094264A">
              <w:rPr>
                <w:rFonts w:ascii="Verdana" w:eastAsia="Times New Roman" w:hAnsi="Verdana" w:cs="Arial"/>
                <w:color w:val="000000"/>
                <w:sz w:val="16"/>
                <w:szCs w:val="16"/>
                <w:shd w:val="clear" w:color="auto" w:fill="FFFFFF"/>
                <w:lang w:eastAsia="uk-UA"/>
              </w:rPr>
              <w:t>3</w:t>
            </w:r>
            <w:r w:rsidRPr="0094264A">
              <w:rPr>
                <w:rFonts w:ascii="Verdana" w:eastAsia="Times New Roman" w:hAnsi="Verdana" w:cs="Arial"/>
                <w:sz w:val="16"/>
                <w:szCs w:val="16"/>
                <w:lang w:eastAsia="uk-UA"/>
              </w:rPr>
              <w:t>. </w:t>
            </w:r>
            <w:r w:rsidRPr="0094264A">
              <w:rPr>
                <w:rFonts w:ascii="Verdana" w:eastAsia="Times New Roman" w:hAnsi="Verdana" w:cs="Arial"/>
                <w:color w:val="000000"/>
                <w:sz w:val="16"/>
                <w:szCs w:val="16"/>
                <w:lang w:eastAsia="uk-UA"/>
              </w:rPr>
              <w:t>Центральним органам виконавчої влади, </w:t>
            </w:r>
            <w:r w:rsidRPr="0094264A">
              <w:rPr>
                <w:rFonts w:ascii="Verdana" w:eastAsia="Times New Roman" w:hAnsi="Verdana" w:cs="Arial"/>
                <w:sz w:val="16"/>
                <w:szCs w:val="16"/>
                <w:lang w:eastAsia="uk-UA"/>
              </w:rPr>
              <w:t>Міністерству освіти і науки, молоді та спорту Автономної Республіки Крим, обласним, Київській та Севастопольській міським державним адміністраціям вжити заходів до забезпечення професійно-технічними, вищими навчальними закладами, науковими установами, що належать до сфери їх управління, виконання вимог цієї постанови за рахунок та в межах затверджених в установленому порядку видатків, передбачених на стипендіальне забезпечення у кошторисах таких закладів, установ.</w:t>
            </w:r>
          </w:p>
          <w:p w:rsidR="0094264A" w:rsidRPr="0094264A" w:rsidRDefault="0094264A" w:rsidP="0094264A">
            <w:pPr>
              <w:spacing w:before="60" w:after="100" w:line="240" w:lineRule="auto"/>
              <w:ind w:firstLine="567"/>
              <w:jc w:val="both"/>
              <w:rPr>
                <w:rFonts w:ascii="Arial" w:eastAsia="Times New Roman" w:hAnsi="Arial" w:cs="Arial"/>
                <w:sz w:val="26"/>
                <w:szCs w:val="26"/>
                <w:lang w:eastAsia="uk-UA"/>
              </w:rPr>
            </w:pPr>
            <w:r w:rsidRPr="0094264A">
              <w:rPr>
                <w:rFonts w:ascii="Verdana" w:eastAsia="Times New Roman" w:hAnsi="Verdana" w:cs="Arial"/>
                <w:sz w:val="16"/>
                <w:szCs w:val="16"/>
                <w:lang w:eastAsia="uk-UA"/>
              </w:rPr>
              <w:t>4. Ця постанова набирає чинності з 1 січня 2017 року.</w:t>
            </w:r>
          </w:p>
          <w:tbl>
            <w:tblPr>
              <w:tblW w:w="8505" w:type="dxa"/>
              <w:tblCellMar>
                <w:left w:w="0" w:type="dxa"/>
                <w:right w:w="0" w:type="dxa"/>
              </w:tblCellMar>
              <w:tblLook w:val="04A0" w:firstRow="1" w:lastRow="0" w:firstColumn="1" w:lastColumn="0" w:noHBand="0" w:noVBand="1"/>
            </w:tblPr>
            <w:tblGrid>
              <w:gridCol w:w="4252"/>
              <w:gridCol w:w="4253"/>
            </w:tblGrid>
            <w:tr w:rsidR="0094264A" w:rsidRPr="0094264A" w:rsidTr="0094264A">
              <w:tc>
                <w:tcPr>
                  <w:tcW w:w="4252" w:type="dxa"/>
                  <w:tcMar>
                    <w:top w:w="0" w:type="dxa"/>
                    <w:left w:w="108" w:type="dxa"/>
                    <w:bottom w:w="0" w:type="dxa"/>
                    <w:right w:w="108" w:type="dxa"/>
                  </w:tcMar>
                  <w:hideMark/>
                </w:tcPr>
                <w:p w:rsidR="0094264A" w:rsidRPr="0094264A" w:rsidRDefault="0094264A" w:rsidP="0094264A">
                  <w:pPr>
                    <w:spacing w:before="60" w:after="60" w:line="240" w:lineRule="auto"/>
                    <w:ind w:firstLine="567"/>
                    <w:rPr>
                      <w:rFonts w:ascii="Times New Roman" w:eastAsia="Times New Roman" w:hAnsi="Times New Roman" w:cs="Times New Roman"/>
                      <w:sz w:val="20"/>
                      <w:szCs w:val="20"/>
                      <w:lang w:eastAsia="uk-UA"/>
                    </w:rPr>
                  </w:pPr>
                  <w:r w:rsidRPr="0094264A">
                    <w:rPr>
                      <w:rFonts w:ascii="Verdana" w:eastAsia="Times New Roman" w:hAnsi="Verdana" w:cs="Times New Roman"/>
                      <w:b/>
                      <w:bCs/>
                      <w:sz w:val="16"/>
                      <w:szCs w:val="16"/>
                      <w:lang w:eastAsia="uk-UA"/>
                    </w:rPr>
                    <w:t> </w:t>
                  </w:r>
                </w:p>
                <w:p w:rsidR="0094264A" w:rsidRPr="0094264A" w:rsidRDefault="0094264A" w:rsidP="0094264A">
                  <w:pPr>
                    <w:spacing w:before="60" w:after="60" w:line="240" w:lineRule="auto"/>
                    <w:ind w:firstLine="567"/>
                    <w:rPr>
                      <w:rFonts w:ascii="Times New Roman" w:eastAsia="Times New Roman" w:hAnsi="Times New Roman" w:cs="Times New Roman"/>
                      <w:sz w:val="20"/>
                      <w:szCs w:val="20"/>
                      <w:lang w:eastAsia="uk-UA"/>
                    </w:rPr>
                  </w:pPr>
                  <w:r w:rsidRPr="0094264A">
                    <w:rPr>
                      <w:rFonts w:ascii="Verdana" w:eastAsia="Times New Roman" w:hAnsi="Verdana" w:cs="Times New Roman"/>
                      <w:b/>
                      <w:bCs/>
                      <w:sz w:val="16"/>
                      <w:szCs w:val="16"/>
                      <w:lang w:eastAsia="uk-UA"/>
                    </w:rPr>
                    <w:t> </w:t>
                  </w:r>
                </w:p>
                <w:p w:rsidR="0094264A" w:rsidRPr="0094264A" w:rsidRDefault="0094264A" w:rsidP="0094264A">
                  <w:pPr>
                    <w:spacing w:before="60" w:after="60" w:line="240" w:lineRule="auto"/>
                    <w:ind w:firstLine="567"/>
                    <w:rPr>
                      <w:rFonts w:ascii="Times New Roman" w:eastAsia="Times New Roman" w:hAnsi="Times New Roman" w:cs="Times New Roman"/>
                      <w:sz w:val="20"/>
                      <w:szCs w:val="20"/>
                      <w:lang w:eastAsia="uk-UA"/>
                    </w:rPr>
                  </w:pPr>
                  <w:r w:rsidRPr="0094264A">
                    <w:rPr>
                      <w:rFonts w:ascii="Verdana" w:eastAsia="Times New Roman" w:hAnsi="Verdana" w:cs="Times New Roman"/>
                      <w:b/>
                      <w:bCs/>
                      <w:sz w:val="16"/>
                      <w:szCs w:val="16"/>
                      <w:lang w:eastAsia="uk-UA"/>
                    </w:rPr>
                    <w:t>Прем’єр-міністр України</w:t>
                  </w:r>
                </w:p>
              </w:tc>
              <w:tc>
                <w:tcPr>
                  <w:tcW w:w="4253" w:type="dxa"/>
                  <w:tcMar>
                    <w:top w:w="0" w:type="dxa"/>
                    <w:left w:w="108" w:type="dxa"/>
                    <w:bottom w:w="0" w:type="dxa"/>
                    <w:right w:w="108" w:type="dxa"/>
                  </w:tcMar>
                  <w:hideMark/>
                </w:tcPr>
                <w:p w:rsidR="0094264A" w:rsidRPr="0094264A" w:rsidRDefault="0094264A" w:rsidP="0094264A">
                  <w:pPr>
                    <w:spacing w:before="60" w:after="60" w:line="240" w:lineRule="auto"/>
                    <w:ind w:firstLine="567"/>
                    <w:rPr>
                      <w:rFonts w:ascii="Times New Roman" w:eastAsia="Times New Roman" w:hAnsi="Times New Roman" w:cs="Times New Roman"/>
                      <w:sz w:val="20"/>
                      <w:szCs w:val="20"/>
                      <w:lang w:eastAsia="uk-UA"/>
                    </w:rPr>
                  </w:pPr>
                  <w:r w:rsidRPr="0094264A">
                    <w:rPr>
                      <w:rFonts w:ascii="Verdana" w:eastAsia="Times New Roman" w:hAnsi="Verdana" w:cs="Times New Roman"/>
                      <w:b/>
                      <w:bCs/>
                      <w:sz w:val="16"/>
                      <w:szCs w:val="16"/>
                      <w:lang w:eastAsia="uk-UA"/>
                    </w:rPr>
                    <w:t> </w:t>
                  </w:r>
                </w:p>
                <w:p w:rsidR="0094264A" w:rsidRPr="0094264A" w:rsidRDefault="0094264A" w:rsidP="0094264A">
                  <w:pPr>
                    <w:spacing w:before="60" w:after="60" w:line="240" w:lineRule="auto"/>
                    <w:ind w:firstLine="851"/>
                    <w:jc w:val="center"/>
                    <w:rPr>
                      <w:rFonts w:ascii="Times New Roman" w:eastAsia="Times New Roman" w:hAnsi="Times New Roman" w:cs="Times New Roman"/>
                      <w:sz w:val="20"/>
                      <w:szCs w:val="20"/>
                      <w:lang w:eastAsia="uk-UA"/>
                    </w:rPr>
                  </w:pPr>
                  <w:r w:rsidRPr="0094264A">
                    <w:rPr>
                      <w:rFonts w:ascii="Verdana" w:eastAsia="Times New Roman" w:hAnsi="Verdana" w:cs="Times New Roman"/>
                      <w:b/>
                      <w:bCs/>
                      <w:sz w:val="16"/>
                      <w:szCs w:val="16"/>
                      <w:lang w:eastAsia="uk-UA"/>
                    </w:rPr>
                    <w:t> </w:t>
                  </w:r>
                </w:p>
                <w:p w:rsidR="0094264A" w:rsidRPr="0094264A" w:rsidRDefault="0094264A" w:rsidP="0094264A">
                  <w:pPr>
                    <w:spacing w:before="60" w:after="60" w:line="240" w:lineRule="auto"/>
                    <w:ind w:firstLine="851"/>
                    <w:jc w:val="center"/>
                    <w:rPr>
                      <w:rFonts w:ascii="Times New Roman" w:eastAsia="Times New Roman" w:hAnsi="Times New Roman" w:cs="Times New Roman"/>
                      <w:sz w:val="20"/>
                      <w:szCs w:val="20"/>
                      <w:lang w:eastAsia="uk-UA"/>
                    </w:rPr>
                  </w:pPr>
                  <w:r w:rsidRPr="0094264A">
                    <w:rPr>
                      <w:rFonts w:ascii="Verdana" w:eastAsia="Times New Roman" w:hAnsi="Verdana" w:cs="Times New Roman"/>
                      <w:b/>
                      <w:bCs/>
                      <w:sz w:val="16"/>
                      <w:szCs w:val="16"/>
                      <w:lang w:eastAsia="uk-UA"/>
                    </w:rPr>
                    <w:t>В. ГРОЙСМАН</w:t>
                  </w:r>
                </w:p>
              </w:tc>
            </w:tr>
            <w:tr w:rsidR="0094264A" w:rsidRPr="0094264A" w:rsidTr="0094264A">
              <w:tc>
                <w:tcPr>
                  <w:tcW w:w="4252" w:type="dxa"/>
                  <w:tcMar>
                    <w:top w:w="0" w:type="dxa"/>
                    <w:left w:w="108" w:type="dxa"/>
                    <w:bottom w:w="0" w:type="dxa"/>
                    <w:right w:w="108" w:type="dxa"/>
                  </w:tcMar>
                  <w:hideMark/>
                </w:tcPr>
                <w:p w:rsidR="0094264A" w:rsidRPr="0094264A" w:rsidRDefault="0094264A" w:rsidP="0094264A">
                  <w:pPr>
                    <w:spacing w:before="60" w:after="60" w:line="240" w:lineRule="auto"/>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w:t>
                  </w:r>
                </w:p>
                <w:p w:rsidR="0094264A" w:rsidRPr="0094264A" w:rsidRDefault="0094264A" w:rsidP="0094264A">
                  <w:pPr>
                    <w:spacing w:before="60" w:after="60" w:line="240" w:lineRule="auto"/>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w:t>
                  </w:r>
                </w:p>
                <w:p w:rsidR="0094264A" w:rsidRPr="0094264A" w:rsidRDefault="0094264A" w:rsidP="0094264A">
                  <w:pPr>
                    <w:spacing w:before="60" w:after="60" w:line="240" w:lineRule="auto"/>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Інд. 73</w:t>
                  </w:r>
                </w:p>
                <w:p w:rsidR="0094264A" w:rsidRPr="0094264A" w:rsidRDefault="0094264A" w:rsidP="0094264A">
                  <w:pPr>
                    <w:spacing w:before="60" w:after="60" w:line="240" w:lineRule="auto"/>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w:t>
                  </w:r>
                </w:p>
              </w:tc>
              <w:tc>
                <w:tcPr>
                  <w:tcW w:w="4253" w:type="dxa"/>
                  <w:tcMar>
                    <w:top w:w="0" w:type="dxa"/>
                    <w:left w:w="108" w:type="dxa"/>
                    <w:bottom w:w="0" w:type="dxa"/>
                    <w:right w:w="108" w:type="dxa"/>
                  </w:tcMar>
                  <w:hideMark/>
                </w:tcPr>
                <w:p w:rsidR="0094264A" w:rsidRPr="0094264A" w:rsidRDefault="0094264A" w:rsidP="0094264A">
                  <w:pPr>
                    <w:spacing w:before="60" w:after="60" w:line="240" w:lineRule="auto"/>
                    <w:ind w:firstLine="567"/>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w:t>
                  </w:r>
                </w:p>
              </w:tc>
            </w:tr>
          </w:tbl>
          <w:p w:rsidR="0094264A" w:rsidRPr="0094264A" w:rsidRDefault="0094264A" w:rsidP="0094264A">
            <w:pPr>
              <w:spacing w:after="0" w:line="240" w:lineRule="auto"/>
              <w:jc w:val="both"/>
              <w:rPr>
                <w:rFonts w:ascii="Times New Roman" w:eastAsia="Times New Roman" w:hAnsi="Times New Roman" w:cs="Times New Roman"/>
                <w:sz w:val="24"/>
                <w:szCs w:val="24"/>
                <w:lang w:eastAsia="uk-UA"/>
              </w:rPr>
            </w:pPr>
            <w:r w:rsidRPr="0094264A">
              <w:rPr>
                <w:rFonts w:ascii="Verdana" w:eastAsia="Times New Roman" w:hAnsi="Verdana" w:cs="Times New Roman"/>
                <w:sz w:val="16"/>
                <w:szCs w:val="16"/>
                <w:lang w:eastAsia="uk-UA"/>
              </w:rPr>
              <w:br w:type="textWrapping" w:clear="all"/>
            </w:r>
          </w:p>
          <w:p w:rsidR="0094264A" w:rsidRPr="0094264A" w:rsidRDefault="0094264A" w:rsidP="0094264A">
            <w:pPr>
              <w:spacing w:after="240" w:line="240" w:lineRule="auto"/>
              <w:ind w:left="3272"/>
              <w:jc w:val="center"/>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ЗАТВЕРДЖЕНО</w:t>
            </w:r>
            <w:r w:rsidRPr="0094264A">
              <w:rPr>
                <w:rFonts w:ascii="Verdana" w:eastAsia="Times New Roman" w:hAnsi="Verdana" w:cs="Times New Roman"/>
                <w:sz w:val="16"/>
                <w:szCs w:val="16"/>
                <w:lang w:eastAsia="uk-UA"/>
              </w:rPr>
              <w:br/>
              <w:t>постановою Кабінету Міністрів України</w:t>
            </w:r>
            <w:r w:rsidRPr="0094264A">
              <w:rPr>
                <w:rFonts w:ascii="Verdana" w:eastAsia="Times New Roman" w:hAnsi="Verdana" w:cs="Times New Roman"/>
                <w:sz w:val="16"/>
                <w:szCs w:val="16"/>
                <w:lang w:eastAsia="uk-UA"/>
              </w:rPr>
              <w:br/>
              <w:t>від 12 липня 2004 р. № 882</w:t>
            </w:r>
            <w:r w:rsidRPr="0094264A">
              <w:rPr>
                <w:rFonts w:ascii="Verdana" w:eastAsia="Times New Roman" w:hAnsi="Verdana" w:cs="Times New Roman"/>
                <w:sz w:val="16"/>
                <w:szCs w:val="16"/>
                <w:lang w:eastAsia="uk-UA"/>
              </w:rPr>
              <w:br/>
              <w:t>(в редакції постанови Кабінету Міністрів України </w:t>
            </w:r>
            <w:r w:rsidRPr="0094264A">
              <w:rPr>
                <w:rFonts w:ascii="Verdana" w:eastAsia="Times New Roman" w:hAnsi="Verdana" w:cs="Times New Roman"/>
                <w:sz w:val="16"/>
                <w:szCs w:val="16"/>
                <w:lang w:eastAsia="uk-UA"/>
              </w:rPr>
              <w:br/>
              <w:t>від 28 грудня 2016 р. № 1050)</w:t>
            </w:r>
          </w:p>
          <w:p w:rsidR="0094264A" w:rsidRPr="0094264A" w:rsidRDefault="0094264A" w:rsidP="0094264A">
            <w:pPr>
              <w:spacing w:before="240" w:after="240" w:line="240" w:lineRule="auto"/>
              <w:jc w:val="center"/>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ПОРЯДОК </w:t>
            </w:r>
            <w:r w:rsidRPr="0094264A">
              <w:rPr>
                <w:rFonts w:ascii="Verdana" w:eastAsia="Times New Roman" w:hAnsi="Verdana" w:cs="Times New Roman"/>
                <w:sz w:val="16"/>
                <w:szCs w:val="16"/>
                <w:lang w:eastAsia="uk-UA"/>
              </w:rPr>
              <w:br/>
              <w:t>призначення і виплати стипендій</w:t>
            </w:r>
          </w:p>
          <w:p w:rsidR="0094264A" w:rsidRPr="0094264A" w:rsidRDefault="0094264A" w:rsidP="0094264A">
            <w:pPr>
              <w:spacing w:before="120" w:after="0" w:line="240" w:lineRule="auto"/>
              <w:jc w:val="center"/>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Загальні питання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 Дія цього Порядку поширюється на осіб, які навчаються у навчальних закладах або наукових установах (далі — навчальні заклади) за державним (регіональним) замовленням за рахунок коштів загального фонду державного (відповідного місцевого) бюджету, а саме:</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 учнів денної форми навчання професійно-технічних навчальних закладів, крім учнів, слухачів професійно-технічних навчальних закладів при установах виконання покарань (далі — учні);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 студентів денної форми навчання вищих навчальних закладів I—IV рівня акредитації (наукових установ), крім осіб, які навчаються за спеціальностями галузі знань “Державне управління” або спеціальністю “Публічне управління та адміністрування” за замовленням </w:t>
            </w:r>
            <w:proofErr w:type="spellStart"/>
            <w:r w:rsidRPr="0094264A">
              <w:rPr>
                <w:rFonts w:ascii="Verdana" w:eastAsia="Times New Roman" w:hAnsi="Verdana" w:cs="Times New Roman"/>
                <w:sz w:val="16"/>
                <w:szCs w:val="16"/>
                <w:lang w:eastAsia="uk-UA"/>
              </w:rPr>
              <w:t>Нацдержслужби</w:t>
            </w:r>
            <w:proofErr w:type="spellEnd"/>
            <w:r w:rsidRPr="0094264A">
              <w:rPr>
                <w:rFonts w:ascii="Verdana" w:eastAsia="Times New Roman" w:hAnsi="Verdana" w:cs="Times New Roman"/>
                <w:sz w:val="16"/>
                <w:szCs w:val="16"/>
                <w:lang w:eastAsia="uk-UA"/>
              </w:rPr>
              <w:t> </w:t>
            </w:r>
            <w:bookmarkStart w:id="1" w:name="n8"/>
            <w:bookmarkEnd w:id="1"/>
            <w:r w:rsidRPr="0094264A">
              <w:rPr>
                <w:rFonts w:ascii="Verdana" w:eastAsia="Times New Roman" w:hAnsi="Verdana" w:cs="Times New Roman"/>
                <w:sz w:val="16"/>
                <w:szCs w:val="16"/>
                <w:lang w:eastAsia="uk-UA"/>
              </w:rPr>
              <w:t>(далі — студенти);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 курсантів денної форми навчання невійськових вищих навчальних закладів цивільної авіації, морського і річкового транспорту (далі — курсанти невійськових вищих навчальних закладів). Переліки невійськових вищих навчальних закладів та спеціальностей, за якими здійснюється підготовка курсантів, затверджуються в установленому порядку;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4) учнів VIII—XII класів державних середніх спеціалізованих мистецьких шкіл (шкіл-інтернатів);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lastRenderedPageBreak/>
              <w:t>5) учнів I—II курсів училищ фізичної культури, студентів I—II курсів Олімпійського коледжу імені Івана Піддубного;</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6) слухачів підготовчих відділень музичних вищих навчальних закладів та студій підготовки акторських кадрів (далі — слухачі);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7) клінічних ординаторів;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8) аспірантів і докторантів, які навчаються за денною формою навчання (з відривом від виробництва);</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9) курсантів, слухачів та ад’юнктів вищих військових навчальних закладів (вищих начальних закладів із специфічними умовами навчання) та військових навчальних підрозділів вищих навчальних закладів — у частині призначення академічних стипендій, зазначених у підпункті 1 пункту 12 цього Порядку.</w:t>
            </w:r>
          </w:p>
          <w:p w:rsidR="0094264A" w:rsidRPr="0094264A" w:rsidRDefault="0094264A" w:rsidP="0094264A">
            <w:pPr>
              <w:spacing w:before="60" w:after="6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 Учням, студентам, курсантам невійськових вищих навчальних закладів, слухачам, клінічним ординаторам, аспірантам і докторантам, які навчаються згідно з угодами, укладеними між навчальними закладами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94264A" w:rsidRPr="0094264A" w:rsidRDefault="0094264A" w:rsidP="0094264A">
            <w:pPr>
              <w:spacing w:before="60" w:after="6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Особам,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формою навчання (з відривом від виробництва) в межах навчального закладу або до іншого навчального закладу, призначення і виплата стипендій (крім академічних стипендій студентам і курсантам невійськових вищих навчальних закладів) здійснюються згідно з цим Порядком, а саме:</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академічної — з місяця, що настає за датою переведення (поновлення) особи на навчання відповідно до наказу керівника навчального закладу;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соціальної — за процедурою та у строки, визначені цим Порядком.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 На загальних підставах відповідно до цього Порядку здійснюються призначення і виплата академічних стипендій студентам, курсантам невійськових вищих навчальних закладів, клінічним ординаторам,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Призначення і виплата стипендій студентам, курсантам невійськових вищих навчальних закладів, клінічним ординаторам, аспірантам, докторантам, які є іноземцями і навчаються в державних або комунальних навчальних закладах відповідно до міжнародних договорів України або актів Кабінету Міністрів України, здійснюються відповідно до зазначених документів.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Призначення і виплата академічних стипендій студентам, курсантам невійськових вищих навчальних закладів, клінічним ординаторам, аспірантам, докторантам, які є іноземцями і навчаються у вищих навчальних закладах України згідно з угодами між такими закладами про міжнародну академічну мобільність, можуть здійснюватися за рахунок власних надходжень відповідного навчального закладу.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4. Особам, визначеним пунктом 1 цього Порядку, призначаються такі стипендії: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 академічні: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особам, зазначеним у підпунктах 1—3 і 9 пункту 1 цього Порядку, а також студентам Олімпійського коледжу імені Івана Піддубного — за результатами навчання у професійно-технічних і вищих навчальних закладах (наукових установах);</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особам, зазначеним у підпунктах 4—8 пункту 1 цього Порядку (крім студентів Олімпійського коледжу імені Івана Піддубного), — на підставі наказу про зарахування до навчальних закладів;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 соціальні — на підставі законів, що встановлюють державні пільги і гарантії щодо призначення соціальних стипендій для окремих категорій громадян.</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5. Правила призначення академічних стипендій у відповідному навчальному закладі розробляються відповідно до цього Порядку, затверджуються його вченою (педагогічною) радою за погодженням з органом студентського самоврядування та первинною профспілковою організацією осіб, які навчаються, а також оприлюднюються не пізніше ніж за тиждень до початку навчального семестру.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Для вирішення питань щодо призначення та позбавлення академічної або соціальної стипендії (у тому числі спірних), надання матеріальної допомоги учням, студентам, курсантам невійськових вищих навчальних закладів, клінічним ординаторам та аспірантам, заохочення кращих з них за успіхи у навчанні, участь у громадській, спортивній і науковій діяльності наказом керівника навчального закладу утворюються стипендіальні комісії.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До складу стипендіальної комісії входять керівник навчального закладу, представники фінансових підрозділів, декани факультетів (директори інститутів, завідуючі відділеннями), представники органів студентського самоврядування,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первинних профспілкових організацій осіб, які навчаються, повинна становити не менше ніж 50 відсотків складу стипендіальної комісії.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Порядком, статутом (положенням) навчального закладу.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За поданням стипендіальної комісії керівник навчального закладу затверджує реєстр осіб, яким призначаються стипендії, в разі, коли рішення стипендіальної комісії не суперечить вимогам законодавства та правилам призначення стипендій відповідного навчального закладу.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lastRenderedPageBreak/>
              <w:t>6. Стипендії виплачуються один раз на місяць.</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Особам, зазначеним у підпунктах 1—3 пункту 1 цього Порядку, а також студентам Олімпійського коледжу імені Івана Піддубного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цьому Порядку.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 разі зарахування осіб, зазначених у підпунктах 4—8 пункту 1 цього Порядку (крім студентів Олімпійського коледжу імені Івана Піддубного), на навчання до вищого навчального закладу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 разі коли строк закінчення навчання особи, яка отримує академічну або соціальну стипендію, настає до закінчення місяця або стипендіат вибуває з навчального закладу до закінчення строку навчання, їм виплачується стипендія у повному обсязі за останній місяць навчання.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 період тимчасової непрацездатності, підтвердженої довідкою закладу охорони здоров’я, особа отримує академічну або соціальну стипендію у призначеному їй розмірі.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На час проходження практики або провадження іншої трудової діяльності з дозволу навчального закладу стипендіат зберігає право на отримання стипендії.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Стипендіатам, призваним на військову службу у зв’язку з оголошенням </w:t>
            </w:r>
            <w:hyperlink r:id="rId4" w:anchor="w12" w:history="1">
              <w:r w:rsidRPr="0094264A">
                <w:rPr>
                  <w:rFonts w:ascii="Verdana" w:eastAsia="Times New Roman" w:hAnsi="Verdana" w:cs="Times New Roman"/>
                  <w:color w:val="0000FF"/>
                  <w:sz w:val="16"/>
                  <w:szCs w:val="16"/>
                  <w:u w:val="single"/>
                  <w:lang w:eastAsia="uk-UA"/>
                </w:rPr>
                <w:t>мобіл</w:t>
              </w:r>
            </w:hyperlink>
            <w:r w:rsidRPr="0094264A">
              <w:rPr>
                <w:rFonts w:ascii="Verdana" w:eastAsia="Times New Roman" w:hAnsi="Verdana" w:cs="Times New Roman"/>
                <w:sz w:val="16"/>
                <w:szCs w:val="16"/>
                <w:lang w:eastAsia="uk-UA"/>
              </w:rPr>
              <w:t>ізації, протягом строку перебування на військовій службі виплачується стипендія у розмірі, встановленому згідно з цим Порядком за результатами навчання в останньому перед призовом навчальному семестрі.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Учням, які навчалися за державним (регіональним) замовленням і поновили навчання за таким замовленням після академічної відпустки, академічна стипендія призначається у розмірі, який встановлюється особі згідно з цим Порядком за результатами останнього (до перерви у навчанні) семестрового контролю.</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Студентам і курсантам невійськових вищих навчальних закладів, які відповідно до наказу керівника навчального закладу поновлені на навчання за державним (регіональним)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Порядком.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7. У разі коли учень, студент, курсант невійськового вищого навчального закладу має право на безоплатне харчування, але навчальний заклад не має змоги його забезпечити, особі виплачується академічна або соціальна стипендія без урахування зменшення її розміру згідно з харчування).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Стипендіатам,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цим Порядком.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Стипендіатам, які постійно проживають на території населеного пункту або навчаються у навчальному закладі, що розташований у населеному пункті, якому надано статус гірського, виплачується додаткова стипендія у розмірі 20 відсотків мінімальної ординарної (звичайної) академічної стипендії відповідного типу навчального закладу.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8. З метою підвищення життєвого рівня та заохочення за успіхи у навчанні, участь у громадській, спортивній і науковій діяльності навчальний заклад має право надавати матеріальну допомогу та заохочення учням, студентам, курсантам невійськових вищих навчальних закладів, клінічним ординаторам і аспірантам, які навчаються за державним (регіональним)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Порядок використання коштів, передбачених для надання матеріальної допомоги та заохочення, розробляється навчальним закладом та затверджується його вченою (педагогічною) радою.</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Стипендіальна комісія приймає рішення щодо надання матеріальної допомоги та заохочення окремо щодо кожної особи і кожної виплати.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9. Учням, студентам і курсантам невійськових вищих навчальних закладів, які навчалися за державним (регіональним) замовленням і перебувають в академічній відпустці за медичними показаннями відповідно до наказу керівника навчального закладу, в межах коштів, передбачених у кошторисах навчальних закладів, затверджених у встановленому порядку, щомісяця виплачується допомога у розмірі 50 відсотків мінімальної ординарної (звичайної) академічної стипендії відповідного типу навчального закладу.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Учням, студентам і курсантам невійськових вищих навчальних закладів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допомога виплачується у розмірі соціальної стипендії, яку вони отримували до початку академічної відпустки за медичними показаннями.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Зазначеним у цьому пункті особам, які хворіють на туберкульоз, допомога виплачується протягом 10 місяців з дня настання тимчасової непрацездатності у подвійному розмірі.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10. 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сумі: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учням — 130 гривень;</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студентам вищих навчальних закладів I—II рівня акредитації, які навчаються за освітньо-кваліфікаційним рівнем “молодший спеціаліст” або “бакалавр”, — 150 гривень;</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lastRenderedPageBreak/>
              <w:t>студентам вищих навчальних закладів III—IV рівня акредитації, які навчаються за освітньо-кваліфікаційним рівнем “бакалавр”, “спеціаліст” або “магістр”, — 170 гривень.</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11. Студенти, курсанти невійськових вищих навчальних закладів, клінічні ординатори, аспіранти (докторанти),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від виробництва) у відповідному навчальному закладі, протягом строку навчання за програмою академічної мобільності в іншому навчальному закладі поза межами України отримують стипендію, призначену відповідно до цього Порядку, у разі, коли умовами договору про навчання за програмою академічної мобільності, укладеного ними з навчальним закладом за основним місцем навчання,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розмірі, що у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цього Порядку.</w:t>
            </w:r>
          </w:p>
          <w:p w:rsidR="0094264A" w:rsidRPr="0094264A" w:rsidRDefault="0094264A" w:rsidP="0094264A">
            <w:pPr>
              <w:spacing w:before="240" w:after="120" w:line="240" w:lineRule="auto"/>
              <w:jc w:val="center"/>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Академічні стипендії у вищих навчальних </w:t>
            </w:r>
            <w:r w:rsidRPr="0094264A">
              <w:rPr>
                <w:rFonts w:ascii="Verdana" w:eastAsia="Times New Roman" w:hAnsi="Verdana" w:cs="Times New Roman"/>
                <w:sz w:val="16"/>
                <w:szCs w:val="16"/>
                <w:lang w:eastAsia="uk-UA"/>
              </w:rPr>
              <w:br/>
              <w:t>закладах та наукових установах</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12. Академічними стипендіями є:</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 стипендії, засновані Президентом України, Верховною Радою України, Кабінетом Міністрів України (у тому числі іменні), які призначаються учням, студентам, курсантам невійськових вищих навчальних закладів, аспірантам, а також курсантам, слухачам та ад’юнктам вищих військових навчальних закладів та військових навчальних підрозділів вищих навчальних закладів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 ординарні (звичайні) академічні стипендії;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 стипендії у підвищеному розмірі: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учням, студентам, курсантам невійськових вищих навчальних закладів, які досягли особливих успіхів у навчанні;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студентам, курсантам невійськових вищих навчальних закладів, які навчаються за спеціальностями (спеціалізаціями), визначеними переліком спеціальностей (спеціалізацій) галузей, для яких встановлюється підвищений розмір академічних стипендій, затвердженим у встановленому порядку.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Розмір академічних стипендій для осіб, зазначених у підпунктах 1—6 пункту 1 цього Порядку,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стипендіата.</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 разі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13. Вищі навчальні заклади у межах коштів, передбачених для виплати стипендій, призначають академічні стипендії студентам, курсантам невійськових вищих навчальних закладів згідно з рейтингом успішності (далі —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курсанти невійськового вищого навчального закладу, які навчаються на певному факультеті (відділенні) за денною формою навчання за відповідними курсом та спеціальністю (напрямом підготовки).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Рейтинг студентів, курсантів невійськового вищого навчального закладу, які навчаються на одному факультеті (відділенні) певного вищого навчального закладу за денною формою навчання за відповідними курсом та спеціальністю (напрямом підготовки), оприлюднюється на офіційному веб-сайті навчального закладу не пізніше ніж через три робочих дні після прийняття відповідного рішення стипендіальною комісією.</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відповідного типу навчального закладу. Рішенням керівника навчального закладу таким особам встановлюється строк ліквідації академічної заборгованості, але не більш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Порядку.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Примірний порядок формування рейтингу затверджується МОН.</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Порядок формування рейтингу у відповідному навчальному закладі визначається правилами призначення стипендій, затвердженими вченою (педагогічною) радою відповідно до цього Порядку за погодженням з органом студентського самоврядування та первинною профспілковою організацією осіб, які навчаються.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При цьому повинні бути дотримані такі обов’язкові вимоги: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затвердження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рейтинг, відповідно до якого студентам, курсантам невійськових вищих навчальних закладів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w:t>
            </w:r>
            <w:proofErr w:type="spellStart"/>
            <w:r w:rsidRPr="0094264A">
              <w:rPr>
                <w:rFonts w:ascii="Verdana" w:eastAsia="Times New Roman" w:hAnsi="Verdana" w:cs="Times New Roman"/>
                <w:sz w:val="16"/>
                <w:szCs w:val="16"/>
                <w:lang w:eastAsia="uk-UA"/>
              </w:rPr>
              <w:t>бала</w:t>
            </w:r>
            <w:proofErr w:type="spellEnd"/>
            <w:r w:rsidRPr="0094264A">
              <w:rPr>
                <w:rFonts w:ascii="Verdana" w:eastAsia="Times New Roman" w:hAnsi="Verdana" w:cs="Times New Roman"/>
                <w:sz w:val="16"/>
                <w:szCs w:val="16"/>
                <w:lang w:eastAsia="uk-UA"/>
              </w:rPr>
              <w:t xml:space="preserve">, отриманого ними під час вступу до навчального закладу. Рейтинги, відповідно до яких студентам, курсантам невійськових вищих навчальних закладів призначаються і </w:t>
            </w:r>
            <w:r w:rsidRPr="0094264A">
              <w:rPr>
                <w:rFonts w:ascii="Verdana" w:eastAsia="Times New Roman" w:hAnsi="Verdana" w:cs="Times New Roman"/>
                <w:sz w:val="16"/>
                <w:szCs w:val="16"/>
                <w:lang w:eastAsia="uk-UA"/>
              </w:rPr>
              <w:lastRenderedPageBreak/>
              <w:t xml:space="preserve">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(відділенням), курсом і за кожною спеціальністю (напрямом підготовки) на підставі успішності з кожного навчального предмета (дисципліни)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w:t>
            </w:r>
            <w:proofErr w:type="spellStart"/>
            <w:r w:rsidRPr="0094264A">
              <w:rPr>
                <w:rFonts w:ascii="Verdana" w:eastAsia="Times New Roman" w:hAnsi="Verdana" w:cs="Times New Roman"/>
                <w:sz w:val="16"/>
                <w:szCs w:val="16"/>
                <w:lang w:eastAsia="uk-UA"/>
              </w:rPr>
              <w:t>бала</w:t>
            </w:r>
            <w:proofErr w:type="spellEnd"/>
            <w:r w:rsidRPr="0094264A">
              <w:rPr>
                <w:rFonts w:ascii="Verdana" w:eastAsia="Times New Roman" w:hAnsi="Verdana" w:cs="Times New Roman"/>
                <w:sz w:val="16"/>
                <w:szCs w:val="16"/>
                <w:lang w:eastAsia="uk-UA"/>
              </w:rPr>
              <w:t xml:space="preserve">. Процедура визначення рейтингового </w:t>
            </w:r>
            <w:proofErr w:type="spellStart"/>
            <w:r w:rsidRPr="0094264A">
              <w:rPr>
                <w:rFonts w:ascii="Verdana" w:eastAsia="Times New Roman" w:hAnsi="Verdana" w:cs="Times New Roman"/>
                <w:sz w:val="16"/>
                <w:szCs w:val="16"/>
                <w:lang w:eastAsia="uk-UA"/>
              </w:rPr>
              <w:t>бала</w:t>
            </w:r>
            <w:proofErr w:type="spellEnd"/>
            <w:r w:rsidRPr="0094264A">
              <w:rPr>
                <w:rFonts w:ascii="Verdana" w:eastAsia="Times New Roman" w:hAnsi="Verdana" w:cs="Times New Roman"/>
                <w:sz w:val="16"/>
                <w:szCs w:val="16"/>
                <w:lang w:eastAsia="uk-UA"/>
              </w:rPr>
              <w:t>, що визначає місце особи у рейтингу, є однаковою для здобувачів вищої освіти, які навчаються на одному факультеті (відділенні), курсі за однією спеціальністю (напрямом підготовки) у відповідному вищому навчальному закладі;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навчальні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кафедрами (цикловими комісіями) 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до рейтингу не включаються особи, які:</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протягом навчального семестру до початку поточного семестрового контролю з будь-якого навчального предмета (дисципліни) набрали меншу кількість балів, ніж визначена у навчальному закладі межа незадовільного навчання. Рішенням керівника навчального закладу 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вищої освіти підлягає відрахуванню з числа осіб, які навчаються за державним замовленням;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 мають навчальне навантаження у кредитах </w:t>
            </w:r>
            <w:proofErr w:type="spellStart"/>
            <w:r w:rsidRPr="0094264A">
              <w:rPr>
                <w:rFonts w:ascii="Verdana" w:eastAsia="Times New Roman" w:hAnsi="Verdana" w:cs="Times New Roman"/>
                <w:sz w:val="16"/>
                <w:szCs w:val="16"/>
                <w:lang w:eastAsia="uk-UA"/>
              </w:rPr>
              <w:t>трансферно</w:t>
            </w:r>
            <w:proofErr w:type="spellEnd"/>
            <w:r w:rsidRPr="0094264A">
              <w:rPr>
                <w:rFonts w:ascii="Verdana" w:eastAsia="Times New Roman" w:hAnsi="Verdana" w:cs="Times New Roman"/>
                <w:sz w:val="16"/>
                <w:szCs w:val="16"/>
                <w:lang w:eastAsia="uk-UA"/>
              </w:rPr>
              <w:t>-накопичувальної системи на поточний навчальний рік у обсязі, меншому ніж норматив, встановлений навчальним планом для відповідного факультету, курсу та спеціальності (напряму підготовки);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під час семестрового контролю здійснювали повторне складення контрольних заходів з метою покращення отриманих раніше оцінок**;</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Перед початком підведення підсумків кожного семестрового контролю вчена (педагогічна) рада відповідного навчального закладу з урахуванням видатків на стипендіальне забезпечення, затверджених навчальному закладу у встановленому порядку, визначає однаковий для всіх факультетів (відділень),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(відділень), курсів та спеціальностей (напрямів підготовки).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w:t>
            </w:r>
            <w:proofErr w:type="spellStart"/>
            <w:r w:rsidRPr="0094264A">
              <w:rPr>
                <w:rFonts w:ascii="Verdana" w:eastAsia="Times New Roman" w:hAnsi="Verdana" w:cs="Times New Roman"/>
                <w:sz w:val="16"/>
                <w:szCs w:val="16"/>
                <w:lang w:eastAsia="uk-UA"/>
              </w:rPr>
              <w:t>бала</w:t>
            </w:r>
            <w:proofErr w:type="spellEnd"/>
            <w:r w:rsidRPr="0094264A">
              <w:rPr>
                <w:rFonts w:ascii="Verdana" w:eastAsia="Times New Roman" w:hAnsi="Verdana" w:cs="Times New Roman"/>
                <w:sz w:val="16"/>
                <w:szCs w:val="16"/>
                <w:lang w:eastAsia="uk-UA"/>
              </w:rPr>
              <w:t>, здобутого під час вступу до навчального закладу.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14. Виплата стипендії студентам, курсантам невійськових вищих навчальних закладів,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формою навчання у вищому навчальному закладі за основним місцем навчання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Порядку, здійснюється: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 разі, коли строк навчання в іншому навчальному закладі не перевищує одного семестру, — у розмірі, що призначений стипендіату навчальним закладом за основним місцем навчання за результатами останнього семестрового контролю відповідно до цього Порядку;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навчальним закладом за основним місцем навчання за результатами останнього семестрового контролю відповідно до цього Порядку.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Питання подальшого призначення стипендії вирішується стипендіальною комісією після повернення здобувача вищої освіти до навчального закладу за основним місцем навчання за таких умов: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w:t>
            </w:r>
            <w:r w:rsidRPr="0094264A">
              <w:rPr>
                <w:rFonts w:ascii="Verdana" w:eastAsia="Times New Roman" w:hAnsi="Verdana" w:cs="Times New Roman"/>
                <w:sz w:val="16"/>
                <w:szCs w:val="16"/>
                <w:lang w:eastAsia="uk-UA"/>
              </w:rPr>
              <w:lastRenderedPageBreak/>
              <w:t>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Якщо на дату закінчення першого після повернення студента, курсанта невійськового вищого навчального закладу семестрового контролю згідно з навчальним планом за відповідним курсом та спеціальністю (напрямом підготовки) у навчальному закладі за основним місцем навчання здобувач вищої освіти не має академічної заборгованості*,  питання призначення стипендії вирішується стипендіальною комісією відповідно до цього Порядку на загальних підставах.</w:t>
            </w:r>
          </w:p>
          <w:p w:rsidR="0094264A" w:rsidRPr="0094264A" w:rsidRDefault="0094264A" w:rsidP="0094264A">
            <w:pPr>
              <w:spacing w:before="240" w:after="24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 разі коли строк навчання студента, курсанта невійськового вищого навчального закладу в іншому навчальному закладі перевищував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94264A" w:rsidRPr="0094264A" w:rsidRDefault="0094264A" w:rsidP="0094264A">
            <w:pPr>
              <w:spacing w:before="60" w:after="6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15. Академічна стипендія у мінімальному розмірі призначається:</w:t>
            </w:r>
          </w:p>
          <w:p w:rsidR="0094264A" w:rsidRPr="0094264A" w:rsidRDefault="0094264A" w:rsidP="0094264A">
            <w:pPr>
              <w:spacing w:before="60" w:after="6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студентам, які в межах ліміту стипендіатів, визначеного відповідно до абзацу сімнадцятого пункту 13 цього Порядку, згідно з рейтингом займають вищі позиції;</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студентам першого року навчання до першого семестрового контролю на підставі конкурсного </w:t>
            </w:r>
            <w:proofErr w:type="spellStart"/>
            <w:r w:rsidRPr="0094264A">
              <w:rPr>
                <w:rFonts w:ascii="Verdana" w:eastAsia="Times New Roman" w:hAnsi="Verdana" w:cs="Times New Roman"/>
                <w:sz w:val="16"/>
                <w:szCs w:val="16"/>
                <w:lang w:eastAsia="uk-UA"/>
              </w:rPr>
              <w:t>бала</w:t>
            </w:r>
            <w:proofErr w:type="spellEnd"/>
            <w:r w:rsidRPr="0094264A">
              <w:rPr>
                <w:rFonts w:ascii="Verdana" w:eastAsia="Times New Roman" w:hAnsi="Verdana" w:cs="Times New Roman"/>
                <w:sz w:val="16"/>
                <w:szCs w:val="16"/>
                <w:lang w:eastAsia="uk-UA"/>
              </w:rPr>
              <w:t>, отриманого під час вступу до навчального закладу, в межах ліміту стипендіатів, визначеного відповідно до абзацу вісімнадцятого пункту 13 цього Порядку.</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16. Розмір академічної стипендії, призначеної згідно з пунктом 15 цього Порядку, збільшується на 45,5 відсотка*** у разі, коли за результатами навчання студенти, курсанти невійськового вищого навчального закладу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17. Курсантам невійськових вищих навчальних закладів, які перебувають на державному утриманні (крім тих, що зазначені у підпунктах 1 і 2 пункту 20  цього Порядку), академічна стипендія призначається у розмірі 50 відсотків*** академічної стипендії студентів вищих навчальних закладів відповідного типу (рівня акредитації) та успішності.</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18. Студентам індустріально-педагогічних вищих навчальних закладів, які навчаються за програмами підготовки майстрів виробничого навчання і забезпечуються безоплатним триразовим харчуванням, розмір ординарної (звичайної) академічної стипендії, призначеної згідно з пунктами 15 і 16 цього Порядку, зменшується на 50 відсотків***, а тим, що забезпечуються безоплатним одноразовим харчуванням, — на 20 відсотків***.</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19. Академічна стипендія клінічним ординаторам, аспірантам і докторантам, які навчаються за денною формою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викладача — для клінічних ординаторів і аспірантів;</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професора — для докторантів.</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Розмір стипендії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w:t>
            </w:r>
            <w:proofErr w:type="spellStart"/>
            <w:r w:rsidRPr="0094264A">
              <w:rPr>
                <w:rFonts w:ascii="Verdana" w:eastAsia="Times New Roman" w:hAnsi="Verdana" w:cs="Times New Roman"/>
                <w:sz w:val="16"/>
                <w:szCs w:val="16"/>
                <w:lang w:eastAsia="uk-UA"/>
              </w:rPr>
              <w:t>освітньо</w:t>
            </w:r>
            <w:proofErr w:type="spellEnd"/>
            <w:r w:rsidRPr="0094264A">
              <w:rPr>
                <w:rFonts w:ascii="Verdana" w:eastAsia="Times New Roman" w:hAnsi="Verdana" w:cs="Times New Roman"/>
                <w:sz w:val="16"/>
                <w:szCs w:val="16"/>
                <w:lang w:eastAsia="uk-UA"/>
              </w:rPr>
              <w:t>-наукова (наукова) програма за профілем збігається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w:t>
            </w:r>
            <w:proofErr w:type="spellStart"/>
            <w:r w:rsidRPr="0094264A">
              <w:rPr>
                <w:rFonts w:ascii="Verdana" w:eastAsia="Times New Roman" w:hAnsi="Verdana" w:cs="Times New Roman"/>
                <w:sz w:val="16"/>
                <w:szCs w:val="16"/>
                <w:lang w:eastAsia="uk-UA"/>
              </w:rPr>
              <w:t>освітньо</w:t>
            </w:r>
            <w:proofErr w:type="spellEnd"/>
            <w:r w:rsidRPr="0094264A">
              <w:rPr>
                <w:rFonts w:ascii="Verdana" w:eastAsia="Times New Roman" w:hAnsi="Verdana" w:cs="Times New Roman"/>
                <w:sz w:val="16"/>
                <w:szCs w:val="16"/>
                <w:lang w:eastAsia="uk-UA"/>
              </w:rPr>
              <w:t>-наукової (наукової) програми вирішує керівник навчального закладу. Документи, що засвідчують наявність наукового ступеня, вченого звання, повинні відповідати нормам та вимогам, передбаченим законодавством.</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Клінічні ординатори, аспіранти, докторанти мають право на роботу у режимі неповного робочого часу (але не більш як на 0,5 ставки за займаною посадою). При цьому академічна стипендія, призначена відповідно до цього Порядку, виплачується у повному обсязі.</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Клінічним ординаторам, 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Клінічним ординаторам, 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у вищому навчальному закладі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Порядку, виплата стипендії зупиняється на строк навчання в іншому навчальному закладі.</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Питання виплати стипендії вирішується стипендіальною комісією після повернення такої особи до навчального закладу за основним місцем навчання на підставі рішення відповідної кафедри вищого навчального закладу (структурного підрозділу наукової установи)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клінічний ординатурі, аспірантурі, докторантурі у навчальному закладі за основним місцем навчання порівняно з нормативним. У разі прийняття зазначеного рішення стипендіальної комісії клінічному ординатору, аспіранту, </w:t>
            </w:r>
            <w:r w:rsidRPr="0094264A">
              <w:rPr>
                <w:rFonts w:ascii="Verdana" w:eastAsia="Times New Roman" w:hAnsi="Verdana" w:cs="Times New Roman"/>
                <w:sz w:val="16"/>
                <w:szCs w:val="16"/>
                <w:lang w:eastAsia="uk-UA"/>
              </w:rPr>
              <w:lastRenderedPageBreak/>
              <w:t>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94264A" w:rsidRPr="0094264A" w:rsidRDefault="0094264A" w:rsidP="0094264A">
            <w:pPr>
              <w:spacing w:before="144" w:after="144" w:line="240" w:lineRule="auto"/>
              <w:jc w:val="center"/>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Соціальні стипендії у вищих начальних </w:t>
            </w:r>
            <w:r w:rsidRPr="0094264A">
              <w:rPr>
                <w:rFonts w:ascii="Verdana" w:eastAsia="Times New Roman" w:hAnsi="Verdana" w:cs="Times New Roman"/>
                <w:sz w:val="16"/>
                <w:szCs w:val="16"/>
                <w:lang w:eastAsia="uk-UA"/>
              </w:rPr>
              <w:br/>
              <w:t>закладах (наукових установах)</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20. Соціальна стипендія у розмірі та порядку, визначеному Кабінетом Міністрів України, в обов’язковому порядку виплачується студентам і курсантам невійськових вищих навчальних закладів,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цього Порядку та належать до однієї з таких категорій:</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 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 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 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4) особи, яким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21. Особи, зазначені у пункті 20 цього Порядку, які вперше претендують або поновлюють право на призначення соціальної стипендії, подають до стипендіальної комісії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 визначеними пунктом 20 цього Порядку, за вільним вибором особи у письмовому зверненні зазначається тільки одна підстава для призначення тільки однієї соціальної стипендії.</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bookmarkStart w:id="2" w:name="o69"/>
            <w:bookmarkEnd w:id="2"/>
            <w:r w:rsidRPr="0094264A">
              <w:rPr>
                <w:rFonts w:ascii="Verdana" w:eastAsia="Times New Roman" w:hAnsi="Verdana" w:cs="Times New Roman"/>
                <w:sz w:val="16"/>
                <w:szCs w:val="16"/>
                <w:lang w:eastAsia="uk-UA"/>
              </w:rPr>
              <w:t>22. У разі коли за результатами навчання успішність осіб, зазначених у пункті 20 цього Порядку, а саме: студентів, курсантів невійськових вищих навчальних закладів </w:t>
            </w:r>
            <w:r w:rsidRPr="0094264A">
              <w:rPr>
                <w:rFonts w:ascii="Verdana" w:eastAsia="Times New Roman" w:hAnsi="Verdana" w:cs="Times New Roman"/>
                <w:sz w:val="16"/>
                <w:szCs w:val="16"/>
                <w:lang w:val="en-US" w:eastAsia="uk-UA"/>
              </w:rPr>
              <w:t>I</w:t>
            </w:r>
            <w:r w:rsidRPr="0094264A">
              <w:rPr>
                <w:rFonts w:ascii="Verdana" w:eastAsia="Times New Roman" w:hAnsi="Verdana" w:cs="Times New Roman"/>
                <w:sz w:val="16"/>
                <w:szCs w:val="16"/>
                <w:lang w:eastAsia="uk-UA"/>
              </w:rPr>
              <w:t>—</w:t>
            </w:r>
            <w:r w:rsidRPr="0094264A">
              <w:rPr>
                <w:rFonts w:ascii="Verdana" w:eastAsia="Times New Roman" w:hAnsi="Verdana" w:cs="Times New Roman"/>
                <w:sz w:val="16"/>
                <w:szCs w:val="16"/>
                <w:lang w:val="en-US" w:eastAsia="uk-UA"/>
              </w:rPr>
              <w:t>I</w:t>
            </w:r>
            <w:r w:rsidRPr="0094264A">
              <w:rPr>
                <w:rFonts w:ascii="Verdana" w:eastAsia="Times New Roman" w:hAnsi="Verdana" w:cs="Times New Roman"/>
                <w:sz w:val="16"/>
                <w:szCs w:val="16"/>
                <w:lang w:eastAsia="uk-UA"/>
              </w:rPr>
              <w:t xml:space="preserve">I рівня акредитації становить 10—12 балів за </w:t>
            </w:r>
            <w:proofErr w:type="spellStart"/>
            <w:r w:rsidRPr="0094264A">
              <w:rPr>
                <w:rFonts w:ascii="Verdana" w:eastAsia="Times New Roman" w:hAnsi="Verdana" w:cs="Times New Roman"/>
                <w:sz w:val="16"/>
                <w:szCs w:val="16"/>
                <w:lang w:eastAsia="uk-UA"/>
              </w:rPr>
              <w:t>дванадцятибальною</w:t>
            </w:r>
            <w:proofErr w:type="spellEnd"/>
            <w:r w:rsidRPr="0094264A">
              <w:rPr>
                <w:rFonts w:ascii="Verdana" w:eastAsia="Times New Roman" w:hAnsi="Verdana" w:cs="Times New Roman"/>
                <w:sz w:val="16"/>
                <w:szCs w:val="16"/>
                <w:lang w:eastAsia="uk-UA"/>
              </w:rPr>
              <w:t xml:space="preserve"> або 5 балів за п’ятибальною шкалою оцінювання з кожного навчального предмета (дисципліни), отриманих під час семестрового контролю, студенти, курсанти невійськового вищого навчального закладу </w:t>
            </w:r>
            <w:r w:rsidRPr="0094264A">
              <w:rPr>
                <w:rFonts w:ascii="Verdana" w:eastAsia="Times New Roman" w:hAnsi="Verdana" w:cs="Times New Roman"/>
                <w:sz w:val="16"/>
                <w:szCs w:val="16"/>
                <w:lang w:val="en-US" w:eastAsia="uk-UA"/>
              </w:rPr>
              <w:t>II</w:t>
            </w:r>
            <w:r w:rsidRPr="0094264A">
              <w:rPr>
                <w:rFonts w:ascii="Verdana" w:eastAsia="Times New Roman" w:hAnsi="Verdana" w:cs="Times New Roman"/>
                <w:sz w:val="16"/>
                <w:szCs w:val="16"/>
                <w:lang w:eastAsia="uk-UA"/>
              </w:rPr>
              <w:t>I—IV рівня акредитації відповідно до абзацу сімнадцятого пункту 13 цього Порядку займають найвищі рейтингові позиції і мають право на призначення академічних стипендій за особливі успіхи у навчанні у межах установленого ліміту стипендіатів, додатково до соціальної стипендії, що виплачується таким особам згідно з пунктом 20 цього Порядку, за рахунок коштів, передбачених навчальному закладу для виплати академічних стипендій, здобувачу вищої освіти виплачуються кошти, що складають різницю між розміром академічної стипендії, що призначається студентам, курсантам невійськових вищих навчальних закладів, які займають у рейтингу найвищі позиції і мають право на призначення академічних стипендій за особливі успіхи у навчанні, та розміром соціальної стипендії, що виплачується у встановленому законодавством порядку </w:t>
            </w:r>
            <w:proofErr w:type="spellStart"/>
            <w:r w:rsidRPr="0094264A">
              <w:rPr>
                <w:rFonts w:ascii="Verdana" w:eastAsia="Times New Roman" w:hAnsi="Verdana" w:cs="Times New Roman"/>
                <w:sz w:val="16"/>
                <w:szCs w:val="16"/>
                <w:lang w:eastAsia="uk-UA"/>
              </w:rPr>
              <w:t>Мінсоцполітики</w:t>
            </w:r>
            <w:proofErr w:type="spellEnd"/>
            <w:r w:rsidRPr="0094264A">
              <w:rPr>
                <w:rFonts w:ascii="Verdana" w:eastAsia="Times New Roman" w:hAnsi="Verdana" w:cs="Times New Roman"/>
                <w:sz w:val="16"/>
                <w:szCs w:val="16"/>
                <w:lang w:eastAsia="uk-UA"/>
              </w:rPr>
              <w:t> особам, які належать до окремих категорій громадян, яким на підставі законодавчих актів надані державні пільги і гарантії з виплати соціальних стипендій.</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23. Особам, зазначеним у пункті 20 цього Порядку, які мають право на призначення соціальних стипендій згідно з цим Порядком, розмір соціальної стипендії, визначеної відповідно до пунктів 20 і 22 цього Порядку:</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 зменшується на:</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студентам індустріально-педагогічних вищих навчальних закладів I—II рівня акредитації, які навчаються за програмами підготовки майстрів виробничого навчання і забезпечуються безоплатним триразовим харчуванням, — 50 відсотків***, а тим, що забезпечуються безоплатним одноразовим харчуванням, — 20 відсотків***;</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курсантам вищих навчальних закладів, які перебувають на державному утриманні (крім тих, що зазначені у підпунктах 1 і 2 пункту 20 цього Порядку), — 50 відсотків***;</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 збільшується:</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студентам, які є інвалідами по зору і слуху, — на 50 відсотків*** мінімальної ординарної (звичайної) академічної стипендії відповідного типу навчального закладу;</w:t>
            </w:r>
          </w:p>
          <w:p w:rsidR="0094264A" w:rsidRPr="0094264A" w:rsidRDefault="0094264A" w:rsidP="0094264A">
            <w:pPr>
              <w:spacing w:before="144" w:after="144"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студентам, курсантам невійськових вищих навчальних закладів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 в яких велися бойові дії, — 30 відсотків***.</w:t>
            </w:r>
          </w:p>
          <w:p w:rsidR="0094264A" w:rsidRPr="0094264A" w:rsidRDefault="0094264A" w:rsidP="0094264A">
            <w:pPr>
              <w:spacing w:before="240" w:after="120" w:line="240" w:lineRule="auto"/>
              <w:jc w:val="center"/>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Академічні та соціальні стипендії у </w:t>
            </w:r>
            <w:r w:rsidRPr="0094264A">
              <w:rPr>
                <w:rFonts w:ascii="Verdana" w:eastAsia="Times New Roman" w:hAnsi="Verdana" w:cs="Times New Roman"/>
                <w:sz w:val="16"/>
                <w:szCs w:val="16"/>
                <w:lang w:eastAsia="uk-UA"/>
              </w:rPr>
              <w:br/>
              <w:t>професійно-технічних навчальних закладах</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lastRenderedPageBreak/>
              <w:t>24. Професійно-технічні навчальні заклади у межах коштів, передбачених для виплати стипендії, вирішують питання про першочергове призначення академічних та соціальних стипендій учням: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1)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 з числа осіб,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 з малозабезпечених сімей (за умови отримання відповідної державної допомоги згідно із законодавством);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4) які є дітьми-інвалідами та інвалідами I—III групи;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5) які за результатами семестрового контролю мають середній бал успішності не нижчий ніж 7 за </w:t>
            </w:r>
            <w:proofErr w:type="spellStart"/>
            <w:r w:rsidRPr="0094264A">
              <w:rPr>
                <w:rFonts w:ascii="Verdana" w:eastAsia="Times New Roman" w:hAnsi="Verdana" w:cs="Times New Roman"/>
                <w:sz w:val="16"/>
                <w:szCs w:val="16"/>
                <w:lang w:eastAsia="uk-UA"/>
              </w:rPr>
              <w:t>дванадцятибальною</w:t>
            </w:r>
            <w:proofErr w:type="spellEnd"/>
            <w:r w:rsidRPr="0094264A">
              <w:rPr>
                <w:rFonts w:ascii="Verdana" w:eastAsia="Times New Roman" w:hAnsi="Verdana" w:cs="Times New Roman"/>
                <w:sz w:val="16"/>
                <w:szCs w:val="16"/>
                <w:lang w:eastAsia="uk-UA"/>
              </w:rPr>
              <w:t xml:space="preserve"> або не нижчий ніж 4 за п’ятибальною шкалою оцінювання;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6) які відповідно до статті 5 Закону України “Про підвищення престижності шахтарської праці” мають право на призначення соціальних стипендій;</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7) яким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25. Академічні стипендії призначаються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Особи, зазначені у підпунктах 1—4, 6 і 7 пункту 24 цього Порядку, які вперше претендують або поновлюють право на призначення соціальної стипендії, подають стипендіальній комісії документи, що підтверджують їх право на отримання пільг та гарантій на стипендіальне забезпечення згідно з нормативно-правовими актами.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Стипендіальна комісія протягом трьох робочих днів приймає рішення щодо призначення соціальної стипендії.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26. Академічна стипендія у мінімальному розмірі призначається: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учням, які за результатами семестрового контролю мають хоча б з одного навчального предмета (дисципліни) менше ніж 10 балів за </w:t>
            </w:r>
            <w:proofErr w:type="spellStart"/>
            <w:r w:rsidRPr="0094264A">
              <w:rPr>
                <w:rFonts w:ascii="Verdana" w:eastAsia="Times New Roman" w:hAnsi="Verdana" w:cs="Times New Roman"/>
                <w:sz w:val="16"/>
                <w:szCs w:val="16"/>
                <w:lang w:eastAsia="uk-UA"/>
              </w:rPr>
              <w:t>дванадцятибальною</w:t>
            </w:r>
            <w:proofErr w:type="spellEnd"/>
            <w:r w:rsidRPr="0094264A">
              <w:rPr>
                <w:rFonts w:ascii="Verdana" w:eastAsia="Times New Roman" w:hAnsi="Verdana" w:cs="Times New Roman"/>
                <w:sz w:val="16"/>
                <w:szCs w:val="16"/>
                <w:lang w:eastAsia="uk-UA"/>
              </w:rPr>
              <w:t xml:space="preserve"> або середній бал успішності нижчий ніж 5 за п’ятибальною шкалою оцінювання;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учням першого року навчання до першого семестрового контролю.</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bookmarkStart w:id="3" w:name="o83"/>
            <w:bookmarkEnd w:id="3"/>
            <w:r w:rsidRPr="0094264A">
              <w:rPr>
                <w:rFonts w:ascii="Verdana" w:eastAsia="Times New Roman" w:hAnsi="Verdana" w:cs="Times New Roman"/>
                <w:sz w:val="16"/>
                <w:szCs w:val="16"/>
                <w:lang w:eastAsia="uk-UA"/>
              </w:rPr>
              <w:t>Дія цього пункту не поширюється на осіб, зазначених у підпункті 1 пункту 24 цього Порядку.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27. Учням з числа дітей-сиріт та дітей, позбавлених батьківського піклування, особам з їх числа, а також учням, які в період навчання у віці від 18 до 23 років залишилися без батьків, призначається соціальна стипендія у розмірі, що встановлюється Кабінетом Міністрів України.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xml:space="preserve">28. У разі коли за результатами навчання успішність учня становить 10—12 балів за </w:t>
            </w:r>
            <w:proofErr w:type="spellStart"/>
            <w:r w:rsidRPr="0094264A">
              <w:rPr>
                <w:rFonts w:ascii="Verdana" w:eastAsia="Times New Roman" w:hAnsi="Verdana" w:cs="Times New Roman"/>
                <w:sz w:val="16"/>
                <w:szCs w:val="16"/>
                <w:lang w:eastAsia="uk-UA"/>
              </w:rPr>
              <w:t>дванадцятибальною</w:t>
            </w:r>
            <w:proofErr w:type="spellEnd"/>
            <w:r w:rsidRPr="0094264A">
              <w:rPr>
                <w:rFonts w:ascii="Verdana" w:eastAsia="Times New Roman" w:hAnsi="Verdana" w:cs="Times New Roman"/>
                <w:sz w:val="16"/>
                <w:szCs w:val="16"/>
                <w:lang w:eastAsia="uk-UA"/>
              </w:rPr>
              <w:t xml:space="preserve"> або 5 балів за п’ятибальною шкалою оцінювання з кожного навчального предмета (дисципліни), отриманих під час семестрового контролю, розмір соціальної стипендії, призначеної такій особі згідно з абзацами першим і другим пункту 26 цього Порядку, збільшується на 45,5 відсотка***.</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bookmarkStart w:id="4" w:name="o90"/>
            <w:bookmarkEnd w:id="4"/>
            <w:r w:rsidRPr="0094264A">
              <w:rPr>
                <w:rFonts w:ascii="Verdana" w:eastAsia="Times New Roman" w:hAnsi="Verdana" w:cs="Times New Roman"/>
                <w:sz w:val="16"/>
                <w:szCs w:val="16"/>
                <w:lang w:eastAsia="uk-UA"/>
              </w:rPr>
              <w:t>29. За особливі успіхи у навчанні, участь у громадській, спортивній або дослідницькій діяльності учням за поданням стипендіальної комісії навчального закладу можуть призначатися іменні або персональні стипендії навчального закладу, виплата яких здійснюється у межах коштів, передбачених для виплати стипендій, відповідно до положення про іменні або персональні стипендії навчального закладу, що затверджується його керівником.</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Розмір іменної або персональної стипендії навчального закладу підвищується порівняно з призначеною згідно з пунктом 28 цього Порядку на 65 гривень.</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30. Учням (крім тих, що зазначені у підпункті 1 пункту 24 цього Порядку), які забезпечуються безоплатним триразовим харчуванням, розмір ординарної (звичайної) академічної стипендії, призначеної згідно з пунктами 26, 28, 29 цього Порядку, зменшується на 50 відсотків***, а тим, що забезпечуються безоплатним одноразовим харчуванням, — на 20 відсотків***.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31. Учням, строк навчання яких становить не більш як 10 місяців, які закінчили загальноосвітні навчальні заклади, в яких вивчали основи тваринництва і сільськогосподарської техніки, а також з числа осіб, звільнених у запас із Збройних Сил, розмір стипендії, призначеної згідно з пунктами 26, 28 і 29 цього Порядку, збільшується на 20 відсотків***, учням, які є інвалідами по зору і слуху, — на 50 відсотків***.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32. Учням, які відповідно до наказу керівника навчального закладу поновлені на навчання за державним (регіональним) замовленням, у разі наявності права на призначення соціальної стипендії така стипендія призначається за процедурою та у строки, визначені цим Порядком.</w:t>
            </w:r>
          </w:p>
          <w:p w:rsidR="0094264A" w:rsidRPr="0094264A" w:rsidRDefault="0094264A" w:rsidP="0094264A">
            <w:pPr>
              <w:spacing w:before="240" w:after="120" w:line="240" w:lineRule="auto"/>
              <w:jc w:val="center"/>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Академічні стипендії учнів державних середніх спеціалізованих мистецьких</w:t>
            </w:r>
            <w:r w:rsidRPr="0094264A">
              <w:rPr>
                <w:rFonts w:ascii="Verdana" w:eastAsia="Times New Roman" w:hAnsi="Verdana" w:cs="Times New Roman"/>
                <w:sz w:val="16"/>
                <w:szCs w:val="16"/>
                <w:lang w:eastAsia="uk-UA"/>
              </w:rPr>
              <w:br/>
              <w:t> шкіл (шкіл-інтернатів), учнів училищ фізичної </w:t>
            </w:r>
            <w:r w:rsidRPr="0094264A">
              <w:rPr>
                <w:rFonts w:ascii="Verdana" w:eastAsia="Times New Roman" w:hAnsi="Verdana" w:cs="Times New Roman"/>
                <w:sz w:val="16"/>
                <w:szCs w:val="16"/>
                <w:lang w:eastAsia="uk-UA"/>
              </w:rPr>
              <w:br/>
              <w:t> культури, слухачів підготовчих відділень музичних вищих навчальних</w:t>
            </w:r>
            <w:r w:rsidRPr="0094264A">
              <w:rPr>
                <w:rFonts w:ascii="Verdana" w:eastAsia="Times New Roman" w:hAnsi="Verdana" w:cs="Times New Roman"/>
                <w:sz w:val="16"/>
                <w:szCs w:val="16"/>
                <w:lang w:eastAsia="uk-UA"/>
              </w:rPr>
              <w:br/>
              <w:t> закладів та студій підготовки акторських кадрів</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bookmarkStart w:id="5" w:name="o143"/>
            <w:bookmarkStart w:id="6" w:name="o142"/>
            <w:bookmarkStart w:id="7" w:name="o141"/>
            <w:bookmarkStart w:id="8" w:name="o124"/>
            <w:bookmarkStart w:id="9" w:name="o122"/>
            <w:bookmarkStart w:id="10" w:name="o121"/>
            <w:bookmarkStart w:id="11" w:name="o115"/>
            <w:bookmarkStart w:id="12" w:name="o111"/>
            <w:bookmarkStart w:id="13" w:name="o104"/>
            <w:bookmarkStart w:id="14" w:name="o102"/>
            <w:bookmarkEnd w:id="5"/>
            <w:bookmarkEnd w:id="6"/>
            <w:bookmarkEnd w:id="7"/>
            <w:bookmarkEnd w:id="8"/>
            <w:bookmarkEnd w:id="9"/>
            <w:bookmarkEnd w:id="10"/>
            <w:bookmarkEnd w:id="11"/>
            <w:bookmarkEnd w:id="12"/>
            <w:bookmarkEnd w:id="13"/>
            <w:bookmarkEnd w:id="14"/>
            <w:r w:rsidRPr="0094264A">
              <w:rPr>
                <w:rFonts w:ascii="Verdana" w:eastAsia="Times New Roman" w:hAnsi="Verdana" w:cs="Times New Roman"/>
                <w:sz w:val="16"/>
                <w:szCs w:val="16"/>
                <w:lang w:eastAsia="uk-UA"/>
              </w:rPr>
              <w:t xml:space="preserve">33. Учням державних середніх спеціалізованих мистецьких шкіл (шкіл-інтернатів) академічна стипендія призначається у такому розмірі: VIII клас — 32 відсотки*** мінімальної ординарної (звичайної) академічної </w:t>
            </w:r>
            <w:r w:rsidRPr="0094264A">
              <w:rPr>
                <w:rFonts w:ascii="Verdana" w:eastAsia="Times New Roman" w:hAnsi="Verdana" w:cs="Times New Roman"/>
                <w:sz w:val="16"/>
                <w:szCs w:val="16"/>
                <w:lang w:eastAsia="uk-UA"/>
              </w:rPr>
              <w:lastRenderedPageBreak/>
              <w:t>стипендії студентів вищих навчальних закладів I—II рівня акредитації, IX клас — 36 відсотків***, X клас — 40 відсотків***, XI—XII класи — 44 відсотки***.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34. Учням училищ фізичної культури, студентам Олімпійського коледжу імені Івана Піддубного академічна стипендія призначається у розмірі 50 відсотків*** академічної стипендії студентів вищих навчальних закладів I—II рівня акредитації з урахуванням дії пунктів 15 і 16 цього Порядку.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35. Слухачам студій з підготовки акторських кадрів та слухачам підготовчих відділень вищих музичних навчальних закладів академічна стипендія призначається у розмірі відповідно 44 і 48 відсотків*** мінімальної ординарної (звичайної) академічної стипендії студентів вищих навчальних закладів I—II рівня акредитації.</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________________________</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Академічна заборгованість виникає у разі, коли:</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набрала менше балів, ніж визначена у навчальному закладі межа незадовільного навчання;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під час семестрового контролю з будь-якого навчального предмета (дисципліни) особа отримала менше балів, ніж визначена у навчальному закладі межа незадовільного навчання.</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Абзац п’ятнадцятий пункту 13 цього Порядку застосовується починаючи із семестрового контролю за другий семестр 2016/17 навчального року.</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r w:rsidRPr="0094264A">
              <w:rPr>
                <w:rFonts w:ascii="Verdana" w:eastAsia="Times New Roman" w:hAnsi="Verdana" w:cs="Times New Roman"/>
                <w:sz w:val="16"/>
                <w:szCs w:val="16"/>
                <w:lang w:eastAsia="uk-UA"/>
              </w:rPr>
              <w:t>*** У разі коли розмір стипендії, розрахований відповідно до цього Порядку, визначений у гривнях з копійками, розмір такої стипендії заокруглюється до найближчого цілого числа, більшого за розрахункове.</w:t>
            </w:r>
          </w:p>
          <w:p w:rsidR="0094264A" w:rsidRPr="0094264A" w:rsidRDefault="0094264A" w:rsidP="0094264A">
            <w:pPr>
              <w:spacing w:before="120" w:after="0" w:line="240" w:lineRule="auto"/>
              <w:ind w:firstLine="567"/>
              <w:jc w:val="both"/>
              <w:rPr>
                <w:rFonts w:ascii="Times New Roman" w:eastAsia="Times New Roman" w:hAnsi="Times New Roman" w:cs="Times New Roman"/>
                <w:sz w:val="20"/>
                <w:szCs w:val="20"/>
                <w:lang w:eastAsia="uk-UA"/>
              </w:rPr>
            </w:pPr>
          </w:p>
          <w:p w:rsidR="0094264A" w:rsidRPr="0094264A" w:rsidRDefault="0094264A" w:rsidP="0094264A">
            <w:pPr>
              <w:spacing w:before="120" w:after="0" w:line="240" w:lineRule="auto"/>
              <w:ind w:firstLine="567"/>
              <w:jc w:val="center"/>
              <w:rPr>
                <w:rFonts w:ascii="Times New Roman" w:eastAsia="Times New Roman" w:hAnsi="Times New Roman" w:cs="Times New Roman"/>
                <w:sz w:val="20"/>
                <w:szCs w:val="20"/>
                <w:lang w:eastAsia="uk-UA"/>
              </w:rPr>
            </w:pPr>
            <w:r w:rsidRPr="0094264A">
              <w:rPr>
                <w:rFonts w:ascii="Verdana" w:eastAsia="Times New Roman" w:hAnsi="Verdana" w:cs="Times New Roman"/>
                <w:b/>
                <w:bCs/>
                <w:i/>
                <w:iCs/>
                <w:sz w:val="16"/>
                <w:szCs w:val="16"/>
                <w:lang w:eastAsia="uk-UA"/>
              </w:rPr>
              <w:t>_____________________</w:t>
            </w:r>
          </w:p>
          <w:p w:rsidR="0094264A" w:rsidRPr="0094264A" w:rsidRDefault="0094264A" w:rsidP="0094264A">
            <w:pPr>
              <w:spacing w:before="600" w:after="100" w:line="240" w:lineRule="auto"/>
              <w:jc w:val="both"/>
              <w:rPr>
                <w:rFonts w:ascii="Arial" w:eastAsia="Times New Roman" w:hAnsi="Arial" w:cs="Arial"/>
                <w:b/>
                <w:bCs/>
                <w:sz w:val="26"/>
                <w:szCs w:val="26"/>
                <w:lang w:eastAsia="uk-UA"/>
              </w:rPr>
            </w:pPr>
          </w:p>
        </w:tc>
      </w:tr>
    </w:tbl>
    <w:p w:rsidR="00745EB5" w:rsidRDefault="00745EB5"/>
    <w:sectPr w:rsidR="00745E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4A"/>
    <w:rsid w:val="00745EB5"/>
    <w:rsid w:val="0094264A"/>
    <w:rsid w:val="009536CF"/>
    <w:rsid w:val="00D42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7F50"/>
  <w15:chartTrackingRefBased/>
  <w15:docId w15:val="{D605E186-0246-4AB3-A640-E4C9B25D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9426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
    <w:name w:val="a3"/>
    <w:basedOn w:val="a"/>
    <w:rsid w:val="009426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4"/>
    <w:basedOn w:val="a"/>
    <w:rsid w:val="009426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4264A"/>
  </w:style>
  <w:style w:type="paragraph" w:customStyle="1" w:styleId="a5">
    <w:name w:val="a5"/>
    <w:basedOn w:val="a"/>
    <w:rsid w:val="009426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9426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pelle">
    <w:name w:val="spelle"/>
    <w:basedOn w:val="a0"/>
    <w:rsid w:val="0094264A"/>
  </w:style>
  <w:style w:type="character" w:styleId="a7">
    <w:name w:val="Hyperlink"/>
    <w:basedOn w:val="a0"/>
    <w:uiPriority w:val="99"/>
    <w:semiHidden/>
    <w:unhideWhenUsed/>
    <w:rsid w:val="0094264A"/>
    <w:rPr>
      <w:color w:val="0000FF"/>
      <w:u w:val="single"/>
    </w:rPr>
  </w:style>
  <w:style w:type="paragraph" w:customStyle="1" w:styleId="a00">
    <w:name w:val="a0"/>
    <w:basedOn w:val="a"/>
    <w:rsid w:val="0094264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53353">
      <w:bodyDiv w:val="1"/>
      <w:marLeft w:val="0"/>
      <w:marRight w:val="0"/>
      <w:marTop w:val="0"/>
      <w:marBottom w:val="0"/>
      <w:divBdr>
        <w:top w:val="none" w:sz="0" w:space="0" w:color="auto"/>
        <w:left w:val="none" w:sz="0" w:space="0" w:color="auto"/>
        <w:bottom w:val="none" w:sz="0" w:space="0" w:color="auto"/>
        <w:right w:val="none" w:sz="0" w:space="0" w:color="auto"/>
      </w:divBdr>
      <w:divsChild>
        <w:div w:id="145767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4.rada.gov.ua/laws/show/1556-18/page4?text=%EC%EE%E1%B3%EB"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28108</Words>
  <Characters>16022</Characters>
  <Application>Microsoft Office Word</Application>
  <DocSecurity>0</DocSecurity>
  <Lines>133</Lines>
  <Paragraphs>88</Paragraphs>
  <ScaleCrop>false</ScaleCrop>
  <Company/>
  <LinksUpToDate>false</LinksUpToDate>
  <CharactersWithSpaces>44042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Даринка</dc:creator>
  <cp:keywords/>
  <dc:description/>
  <cp:lastModifiedBy>Даринка</cp:lastModifiedBy>
  <cp:revision>2</cp:revision>
  <dcterms:created xsi:type="dcterms:W3CDTF">2017-03-15T08:25:00Z</dcterms:created>
  <dcterms:modified xsi:type="dcterms:W3CDTF">2017-03-15T08:28:00Z</dcterms:modified>
</cp:coreProperties>
</file>