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72" w:rsidRPr="00AF04AC" w:rsidRDefault="001A3472" w:rsidP="001A3472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666666"/>
          <w:sz w:val="28"/>
          <w:szCs w:val="28"/>
        </w:rPr>
      </w:pPr>
      <w:r w:rsidRPr="00AF04AC">
        <w:rPr>
          <w:b/>
          <w:color w:val="666666"/>
          <w:sz w:val="28"/>
          <w:szCs w:val="28"/>
        </w:rPr>
        <w:t>ТЕРНОПІЛЬСЬКИЙ ОБЛАСНИЙ КОМУНАЛЬНИЙ ІНСТИТУТ ПІСЛЯДИПЛОМНОЇ ПЕДАГОГІЧНОЇ ОСВІТИ</w:t>
      </w:r>
      <w:r w:rsidRPr="00AF04AC">
        <w:rPr>
          <w:b/>
          <w:color w:val="666666"/>
          <w:sz w:val="28"/>
          <w:szCs w:val="28"/>
        </w:rPr>
        <w:br/>
        <w:t>ТЕРНОПІЛЬСЬКИЙ НАЦІОНАЛЬНИЙ ЕКОНОМІЧНИЙ УНІВЕРСИТЕТ</w:t>
      </w:r>
      <w:r w:rsidRPr="00AF04AC">
        <w:rPr>
          <w:b/>
          <w:color w:val="666666"/>
          <w:sz w:val="28"/>
          <w:szCs w:val="28"/>
        </w:rPr>
        <w:br/>
        <w:t>ТЕРНОПІЛЬСЬКИЙ НАЦІОНАЛЬНИЙ </w:t>
      </w:r>
      <w:r w:rsidRPr="00AF04AC">
        <w:rPr>
          <w:rStyle w:val="textexposedshow"/>
          <w:b/>
          <w:color w:val="666666"/>
          <w:sz w:val="28"/>
          <w:szCs w:val="28"/>
        </w:rPr>
        <w:t>ПЕДАГОГІЧНИЙ УНІВЕРСИТЕТ</w:t>
      </w:r>
      <w:r w:rsidR="00F14448">
        <w:rPr>
          <w:b/>
          <w:color w:val="666666"/>
          <w:sz w:val="28"/>
          <w:szCs w:val="28"/>
          <w:lang w:val="en-US"/>
        </w:rPr>
        <w:t xml:space="preserve"> </w:t>
      </w:r>
      <w:bookmarkStart w:id="0" w:name="_GoBack"/>
      <w:bookmarkEnd w:id="0"/>
      <w:r w:rsidRPr="00AF04AC">
        <w:rPr>
          <w:rStyle w:val="textexposedshow"/>
          <w:b/>
          <w:color w:val="666666"/>
          <w:sz w:val="28"/>
          <w:szCs w:val="28"/>
        </w:rPr>
        <w:t>ІМЕНІ ВОЛОДИМИРА ГНАТЮКА</w:t>
      </w:r>
      <w:r w:rsidRPr="00AF04AC">
        <w:rPr>
          <w:b/>
          <w:color w:val="666666"/>
          <w:sz w:val="28"/>
          <w:szCs w:val="28"/>
        </w:rPr>
        <w:br/>
      </w:r>
      <w:r w:rsidRPr="00AF04AC">
        <w:rPr>
          <w:rStyle w:val="textexposedshow"/>
          <w:b/>
          <w:color w:val="666666"/>
          <w:sz w:val="28"/>
          <w:szCs w:val="28"/>
        </w:rPr>
        <w:t>ДЕРЖАВНА ВИЩА ТЕХНІЧНО-ЕКОНОМІЧНА ШКОЛА</w:t>
      </w:r>
      <w:r w:rsidRPr="00AF04AC">
        <w:rPr>
          <w:b/>
          <w:color w:val="666666"/>
          <w:sz w:val="28"/>
          <w:szCs w:val="28"/>
        </w:rPr>
        <w:br/>
      </w:r>
      <w:r w:rsidRPr="00AF04AC">
        <w:rPr>
          <w:rStyle w:val="textexposedshow"/>
          <w:b/>
          <w:color w:val="666666"/>
          <w:sz w:val="28"/>
          <w:szCs w:val="28"/>
        </w:rPr>
        <w:t>ІМЕНІ БРОНІСЛАВА МАРКЕВИЧА (ПОЛЬЩА)</w:t>
      </w:r>
      <w:r w:rsidRPr="00AF04AC">
        <w:rPr>
          <w:b/>
          <w:color w:val="666666"/>
          <w:sz w:val="28"/>
          <w:szCs w:val="28"/>
        </w:rPr>
        <w:br/>
      </w:r>
      <w:r w:rsidRPr="00AF04AC">
        <w:rPr>
          <w:rStyle w:val="textexposedshow"/>
          <w:b/>
          <w:color w:val="666666"/>
          <w:sz w:val="28"/>
          <w:szCs w:val="28"/>
        </w:rPr>
        <w:t>ЛЮБЛІНСЬКА ШКОЛА ВИЩА (ПОЛЬЩА)</w:t>
      </w:r>
      <w:r w:rsidRPr="00AF04AC">
        <w:rPr>
          <w:b/>
          <w:color w:val="666666"/>
          <w:sz w:val="28"/>
          <w:szCs w:val="28"/>
        </w:rPr>
        <w:br/>
      </w:r>
      <w:r w:rsidRPr="00AF04AC">
        <w:rPr>
          <w:rStyle w:val="textexposedshow"/>
          <w:b/>
          <w:color w:val="666666"/>
          <w:sz w:val="28"/>
          <w:szCs w:val="28"/>
        </w:rPr>
        <w:t>УНІВЕРСИТЕТ ІМЕНІ КАРДИНАЛА СТЕФАНА ВИШИНСЬКОГО (ПОЛЬЩА)</w:t>
      </w:r>
      <w:r w:rsidRPr="00AF04AC">
        <w:rPr>
          <w:b/>
          <w:color w:val="666666"/>
          <w:sz w:val="28"/>
          <w:szCs w:val="28"/>
        </w:rPr>
        <w:br/>
      </w:r>
      <w:r w:rsidRPr="00AF04AC">
        <w:rPr>
          <w:rStyle w:val="textexposedshow"/>
          <w:b/>
          <w:color w:val="666666"/>
          <w:sz w:val="28"/>
          <w:szCs w:val="28"/>
        </w:rPr>
        <w:t>ВІДДІЛ ПОРІВНЯЛЬНОЇ ПЕДАГОГІКИ ІНСТИТУТУ ПЕДАГОГІКИ НАПН УКРАЇНИ</w:t>
      </w:r>
    </w:p>
    <w:p w:rsidR="00AF04AC" w:rsidRPr="00F14448" w:rsidRDefault="001A3472" w:rsidP="00AF04AC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666666"/>
          <w:sz w:val="28"/>
          <w:szCs w:val="28"/>
        </w:rPr>
      </w:pPr>
      <w:r w:rsidRPr="00AF04AC">
        <w:rPr>
          <w:b/>
          <w:color w:val="666666"/>
          <w:sz w:val="28"/>
          <w:szCs w:val="28"/>
        </w:rPr>
        <w:t>Інформаційний лист</w:t>
      </w:r>
      <w:r w:rsidRPr="00AF04AC">
        <w:rPr>
          <w:b/>
          <w:color w:val="666666"/>
          <w:sz w:val="28"/>
          <w:szCs w:val="28"/>
        </w:rPr>
        <w:br/>
        <w:t>Шановні колеги!</w:t>
      </w:r>
    </w:p>
    <w:p w:rsidR="00AF04AC" w:rsidRPr="00F14448" w:rsidRDefault="001A3472" w:rsidP="00AF04AC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666666"/>
          <w:sz w:val="28"/>
          <w:szCs w:val="28"/>
        </w:rPr>
      </w:pPr>
      <w:r w:rsidRPr="00AF04AC">
        <w:rPr>
          <w:rFonts w:asciiTheme="majorHAnsi" w:hAnsiTheme="majorHAnsi" w:cs="Helvetica"/>
          <w:b/>
          <w:color w:val="666666"/>
          <w:sz w:val="28"/>
          <w:szCs w:val="28"/>
        </w:rPr>
        <w:br/>
      </w:r>
      <w:r w:rsidR="00AF04AC" w:rsidRPr="00F14448">
        <w:rPr>
          <w:rFonts w:asciiTheme="majorHAnsi" w:hAnsiTheme="majorHAnsi" w:cs="Helvetica"/>
          <w:b/>
          <w:color w:val="666666"/>
          <w:sz w:val="28"/>
          <w:szCs w:val="28"/>
        </w:rPr>
        <w:t xml:space="preserve">             </w:t>
      </w:r>
      <w:r w:rsidRPr="00AF04AC">
        <w:rPr>
          <w:rFonts w:asciiTheme="majorHAnsi" w:hAnsiTheme="majorHAnsi" w:cs="Helvetica"/>
          <w:b/>
          <w:color w:val="666666"/>
          <w:sz w:val="28"/>
          <w:szCs w:val="28"/>
        </w:rPr>
        <w:t>Запрошуємо Вас взяти участь у роботі Міжнародної науково-практ</w:t>
      </w:r>
      <w:r w:rsidRPr="00AF04AC">
        <w:rPr>
          <w:b/>
          <w:color w:val="666666"/>
          <w:sz w:val="28"/>
          <w:szCs w:val="28"/>
        </w:rPr>
        <w:t>ичної конференції «Розвиток професійної майстерності педагога», яка проводитиметься 26-27 квітня 2018 року в Тернопільському обласному комунальному інституті післядипломної педагогічної освіти.</w:t>
      </w:r>
    </w:p>
    <w:p w:rsidR="00AF04AC" w:rsidRPr="00F14448" w:rsidRDefault="001A3472" w:rsidP="00AF04AC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666666"/>
          <w:sz w:val="28"/>
          <w:szCs w:val="28"/>
        </w:rPr>
      </w:pPr>
      <w:r w:rsidRPr="00AF04AC">
        <w:rPr>
          <w:b/>
          <w:color w:val="666666"/>
          <w:sz w:val="28"/>
          <w:szCs w:val="28"/>
        </w:rPr>
        <w:br/>
      </w:r>
      <w:r w:rsidR="00AF04AC" w:rsidRPr="00F14448">
        <w:rPr>
          <w:b/>
          <w:color w:val="666666"/>
          <w:sz w:val="28"/>
          <w:szCs w:val="28"/>
        </w:rPr>
        <w:t xml:space="preserve">                                     </w:t>
      </w:r>
      <w:r w:rsidRPr="00AF04AC">
        <w:rPr>
          <w:b/>
          <w:color w:val="666666"/>
          <w:sz w:val="28"/>
          <w:szCs w:val="28"/>
        </w:rPr>
        <w:t>Напрями роботи конференції:</w:t>
      </w:r>
    </w:p>
    <w:p w:rsidR="001A3472" w:rsidRPr="00AF04AC" w:rsidRDefault="00AF04AC" w:rsidP="00AF04AC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666666"/>
          <w:sz w:val="28"/>
          <w:szCs w:val="28"/>
        </w:rPr>
      </w:pPr>
      <w:r w:rsidRPr="00F14448">
        <w:rPr>
          <w:b/>
          <w:color w:val="666666"/>
          <w:sz w:val="28"/>
          <w:szCs w:val="28"/>
        </w:rPr>
        <w:t xml:space="preserve">          </w:t>
      </w:r>
      <w:r w:rsidR="001A3472" w:rsidRPr="00AF04AC">
        <w:rPr>
          <w:b/>
          <w:color w:val="666666"/>
          <w:sz w:val="28"/>
          <w:szCs w:val="28"/>
        </w:rPr>
        <w:br/>
        <w:t>1. Якість вищої освіти: система неперервної освіти, підготовки і підвищення кваліфікації професійних кадрів.</w:t>
      </w:r>
      <w:r w:rsidR="001A3472" w:rsidRPr="00AF04AC">
        <w:rPr>
          <w:b/>
          <w:color w:val="666666"/>
          <w:sz w:val="28"/>
          <w:szCs w:val="28"/>
        </w:rPr>
        <w:br/>
        <w:t>2. Професійний розвиток педагога: вітчизняний і зарубіжний досвід.</w:t>
      </w:r>
      <w:r w:rsidR="001A3472" w:rsidRPr="00AF04AC">
        <w:rPr>
          <w:b/>
          <w:color w:val="666666"/>
          <w:sz w:val="28"/>
          <w:szCs w:val="28"/>
        </w:rPr>
        <w:br/>
        <w:t>3. Розвиток психологічної компетентності педагога.</w:t>
      </w:r>
      <w:r w:rsidR="001A3472" w:rsidRPr="00AF04AC">
        <w:rPr>
          <w:b/>
          <w:color w:val="666666"/>
          <w:sz w:val="28"/>
          <w:szCs w:val="28"/>
        </w:rPr>
        <w:br/>
        <w:t>4. Інноваційні педагогічні технології в контексті сучасних суспільних викликів.</w:t>
      </w:r>
    </w:p>
    <w:p w:rsidR="001A3472" w:rsidRPr="00AF04AC" w:rsidRDefault="00AF04AC" w:rsidP="001A3472">
      <w:pPr>
        <w:pStyle w:val="a3"/>
        <w:shd w:val="clear" w:color="auto" w:fill="FFFFFF"/>
        <w:spacing w:before="240" w:beforeAutospacing="0" w:after="240" w:afterAutospacing="0"/>
        <w:rPr>
          <w:b/>
          <w:color w:val="666666"/>
          <w:sz w:val="28"/>
          <w:szCs w:val="28"/>
        </w:rPr>
      </w:pPr>
      <w:r w:rsidRPr="00F14448">
        <w:rPr>
          <w:b/>
          <w:color w:val="666666"/>
          <w:sz w:val="28"/>
          <w:szCs w:val="28"/>
        </w:rPr>
        <w:t xml:space="preserve">                                  </w:t>
      </w:r>
      <w:r w:rsidR="001A3472" w:rsidRPr="00AF04AC">
        <w:rPr>
          <w:b/>
          <w:color w:val="666666"/>
          <w:sz w:val="28"/>
          <w:szCs w:val="28"/>
        </w:rPr>
        <w:t>Форми роботи на конференції:</w:t>
      </w:r>
      <w:r w:rsidR="001A3472" w:rsidRPr="00AF04AC">
        <w:rPr>
          <w:b/>
          <w:color w:val="666666"/>
          <w:sz w:val="28"/>
          <w:szCs w:val="28"/>
        </w:rPr>
        <w:br/>
        <w:t>Пленарне засідання – виступи та доповіді провідних учених України і Польщі.</w:t>
      </w:r>
      <w:r w:rsidR="001A3472" w:rsidRPr="00AF04AC">
        <w:rPr>
          <w:b/>
          <w:color w:val="666666"/>
          <w:sz w:val="28"/>
          <w:szCs w:val="28"/>
        </w:rPr>
        <w:br/>
        <w:t>Секційні дискусії, круглий стіл – доповіді та повідомлення, презентації авторами власних проектів, спільне обговорення.</w:t>
      </w:r>
      <w:r w:rsidR="001A3472" w:rsidRPr="00AF04AC">
        <w:rPr>
          <w:b/>
          <w:color w:val="666666"/>
          <w:sz w:val="28"/>
          <w:szCs w:val="28"/>
        </w:rPr>
        <w:br/>
        <w:t>Майстер-класи – презентації практичних форм роботи.</w:t>
      </w:r>
      <w:r w:rsidR="001A3472" w:rsidRPr="00AF04AC">
        <w:rPr>
          <w:b/>
          <w:color w:val="666666"/>
          <w:sz w:val="28"/>
          <w:szCs w:val="28"/>
        </w:rPr>
        <w:br/>
        <w:t>Робочі мови конференції: українська, польська, німецька, англійська.</w:t>
      </w:r>
      <w:r w:rsidR="001A3472" w:rsidRPr="00AF04AC">
        <w:rPr>
          <w:b/>
          <w:color w:val="666666"/>
          <w:sz w:val="28"/>
          <w:szCs w:val="28"/>
        </w:rPr>
        <w:br/>
        <w:t>За результатами роботи конференції буде видано збірник тез, також матеріали буде опубліковано на офіційному сайті ТОКІППО.</w:t>
      </w:r>
      <w:r w:rsidR="001A3472" w:rsidRPr="00AF04AC">
        <w:rPr>
          <w:b/>
          <w:color w:val="666666"/>
          <w:sz w:val="28"/>
          <w:szCs w:val="28"/>
        </w:rPr>
        <w:br/>
        <w:t>Організаційний внесок (програма конференції, збірник тез, сертифікат учасника та інші організаційні витрати) становить 150 грн.</w:t>
      </w:r>
      <w:r w:rsidR="001A3472" w:rsidRPr="00AF04AC">
        <w:rPr>
          <w:b/>
          <w:color w:val="666666"/>
          <w:sz w:val="28"/>
          <w:szCs w:val="28"/>
        </w:rPr>
        <w:br/>
        <w:t xml:space="preserve">Витрати, пов’язані з проїздом, проживанням та харчуванням, </w:t>
      </w:r>
      <w:r w:rsidR="001A3472" w:rsidRPr="00AF04AC">
        <w:rPr>
          <w:b/>
          <w:color w:val="666666"/>
          <w:sz w:val="28"/>
          <w:szCs w:val="28"/>
        </w:rPr>
        <w:lastRenderedPageBreak/>
        <w:t>здійснюються за кошти учасників конференції або організації, яка їх відрядила.</w:t>
      </w:r>
    </w:p>
    <w:p w:rsidR="001A3472" w:rsidRPr="00AF04AC" w:rsidRDefault="001A3472" w:rsidP="001A3472">
      <w:pPr>
        <w:pStyle w:val="a3"/>
        <w:shd w:val="clear" w:color="auto" w:fill="FFFFFF"/>
        <w:spacing w:before="240" w:beforeAutospacing="0" w:after="240" w:afterAutospacing="0"/>
        <w:rPr>
          <w:b/>
          <w:color w:val="666666"/>
          <w:sz w:val="28"/>
          <w:szCs w:val="28"/>
        </w:rPr>
      </w:pPr>
      <w:r w:rsidRPr="00AF04AC">
        <w:rPr>
          <w:b/>
          <w:color w:val="666666"/>
          <w:sz w:val="28"/>
          <w:szCs w:val="28"/>
        </w:rPr>
        <w:t>Для участі в конференції потрібно до 16 квітня 2018 року надіслати на адресу електронної пошти (</w:t>
      </w:r>
      <w:proofErr w:type="spellStart"/>
      <w:r w:rsidRPr="00AF04AC">
        <w:rPr>
          <w:b/>
          <w:color w:val="666666"/>
          <w:sz w:val="28"/>
          <w:szCs w:val="28"/>
        </w:rPr>
        <w:t>konferencepedagogy</w:t>
      </w:r>
      <w:proofErr w:type="spellEnd"/>
      <w:r w:rsidRPr="00AF04AC">
        <w:rPr>
          <w:b/>
          <w:color w:val="666666"/>
          <w:sz w:val="28"/>
          <w:szCs w:val="28"/>
        </w:rPr>
        <w:t>@ukr.net) такі матеріали:</w:t>
      </w:r>
      <w:r w:rsidRPr="00AF04AC">
        <w:rPr>
          <w:b/>
          <w:color w:val="666666"/>
          <w:sz w:val="28"/>
          <w:szCs w:val="28"/>
        </w:rPr>
        <w:br/>
        <w:t>- заявку на участь у конференції (зразок додається);</w:t>
      </w:r>
      <w:r w:rsidRPr="00AF04AC">
        <w:rPr>
          <w:b/>
          <w:color w:val="666666"/>
          <w:sz w:val="28"/>
          <w:szCs w:val="28"/>
        </w:rPr>
        <w:br/>
        <w:t>- текст тез доповіді;</w:t>
      </w:r>
      <w:r w:rsidRPr="00AF04AC">
        <w:rPr>
          <w:b/>
          <w:color w:val="666666"/>
          <w:sz w:val="28"/>
          <w:szCs w:val="28"/>
        </w:rPr>
        <w:br/>
        <w:t xml:space="preserve">- </w:t>
      </w:r>
      <w:proofErr w:type="spellStart"/>
      <w:r w:rsidRPr="00AF04AC">
        <w:rPr>
          <w:b/>
          <w:color w:val="666666"/>
          <w:sz w:val="28"/>
          <w:szCs w:val="28"/>
        </w:rPr>
        <w:t>скан-копію</w:t>
      </w:r>
      <w:proofErr w:type="spellEnd"/>
      <w:r w:rsidRPr="00AF04AC">
        <w:rPr>
          <w:b/>
          <w:color w:val="666666"/>
          <w:sz w:val="28"/>
          <w:szCs w:val="28"/>
        </w:rPr>
        <w:t xml:space="preserve"> квитанції про переказ організаційного внеску.</w:t>
      </w:r>
    </w:p>
    <w:p w:rsidR="001A3472" w:rsidRPr="00AF04AC" w:rsidRDefault="001A3472" w:rsidP="001A3472">
      <w:pPr>
        <w:pStyle w:val="a3"/>
        <w:shd w:val="clear" w:color="auto" w:fill="FFFFFF"/>
        <w:spacing w:before="240" w:beforeAutospacing="0" w:after="240" w:afterAutospacing="0"/>
        <w:rPr>
          <w:b/>
          <w:color w:val="666666"/>
          <w:sz w:val="28"/>
          <w:szCs w:val="28"/>
        </w:rPr>
      </w:pPr>
      <w:r w:rsidRPr="00AF04AC">
        <w:rPr>
          <w:b/>
          <w:color w:val="666666"/>
          <w:sz w:val="28"/>
          <w:szCs w:val="28"/>
        </w:rPr>
        <w:t>Вимоги до оформлення тез:</w:t>
      </w:r>
      <w:r w:rsidRPr="00AF04AC">
        <w:rPr>
          <w:b/>
          <w:color w:val="666666"/>
          <w:sz w:val="28"/>
          <w:szCs w:val="28"/>
        </w:rPr>
        <w:br/>
        <w:t xml:space="preserve">Тези доповіді (обсяг 2-4 сторінки) необхідно висвітлити однією з робочих мов конференції. Текстовий редактор - Microsoft Word. Шрифт: гарнітура – </w:t>
      </w:r>
      <w:proofErr w:type="spellStart"/>
      <w:r w:rsidRPr="00AF04AC">
        <w:rPr>
          <w:b/>
          <w:color w:val="666666"/>
          <w:sz w:val="28"/>
          <w:szCs w:val="28"/>
        </w:rPr>
        <w:t>Times</w:t>
      </w:r>
      <w:proofErr w:type="spellEnd"/>
      <w:r w:rsidRPr="00AF04AC">
        <w:rPr>
          <w:b/>
          <w:color w:val="666666"/>
          <w:sz w:val="28"/>
          <w:szCs w:val="28"/>
        </w:rPr>
        <w:t xml:space="preserve"> </w:t>
      </w:r>
      <w:proofErr w:type="spellStart"/>
      <w:r w:rsidRPr="00AF04AC">
        <w:rPr>
          <w:b/>
          <w:color w:val="666666"/>
          <w:sz w:val="28"/>
          <w:szCs w:val="28"/>
        </w:rPr>
        <w:t>New</w:t>
      </w:r>
      <w:proofErr w:type="spellEnd"/>
      <w:r w:rsidRPr="00AF04AC">
        <w:rPr>
          <w:b/>
          <w:color w:val="666666"/>
          <w:sz w:val="28"/>
          <w:szCs w:val="28"/>
        </w:rPr>
        <w:t xml:space="preserve"> </w:t>
      </w:r>
      <w:proofErr w:type="spellStart"/>
      <w:r w:rsidRPr="00AF04AC">
        <w:rPr>
          <w:b/>
          <w:color w:val="666666"/>
          <w:sz w:val="28"/>
          <w:szCs w:val="28"/>
        </w:rPr>
        <w:t>Roman</w:t>
      </w:r>
      <w:proofErr w:type="spellEnd"/>
      <w:r w:rsidRPr="00AF04AC">
        <w:rPr>
          <w:b/>
          <w:color w:val="666666"/>
          <w:sz w:val="28"/>
          <w:szCs w:val="28"/>
        </w:rPr>
        <w:t xml:space="preserve">; розмір – 14; міжрядковий інтервал – 1,5 </w:t>
      </w:r>
      <w:proofErr w:type="spellStart"/>
      <w:r w:rsidRPr="00AF04AC">
        <w:rPr>
          <w:b/>
          <w:color w:val="666666"/>
          <w:sz w:val="28"/>
          <w:szCs w:val="28"/>
        </w:rPr>
        <w:t>пт</w:t>
      </w:r>
      <w:proofErr w:type="spellEnd"/>
      <w:r w:rsidRPr="00AF04AC">
        <w:rPr>
          <w:b/>
          <w:color w:val="666666"/>
          <w:sz w:val="28"/>
          <w:szCs w:val="28"/>
        </w:rPr>
        <w:t>. Поля (верхнє, нижнє, ліве, праве) – 2 см.</w:t>
      </w:r>
      <w:r w:rsidRPr="00AF04AC">
        <w:rPr>
          <w:b/>
          <w:color w:val="666666"/>
          <w:sz w:val="28"/>
          <w:szCs w:val="28"/>
        </w:rPr>
        <w:br/>
        <w:t>Текст тез доповіді потрібно оформити так:</w:t>
      </w:r>
      <w:r w:rsidRPr="00AF04AC">
        <w:rPr>
          <w:b/>
          <w:color w:val="666666"/>
          <w:sz w:val="28"/>
          <w:szCs w:val="28"/>
        </w:rPr>
        <w:br/>
        <w:t>1. Індекс УДК (розташування – ліворуч у першому рядку, звичайний шрифт).</w:t>
      </w:r>
      <w:r w:rsidRPr="00AF04AC">
        <w:rPr>
          <w:b/>
          <w:color w:val="666666"/>
          <w:sz w:val="28"/>
          <w:szCs w:val="28"/>
        </w:rPr>
        <w:br/>
        <w:t>2. Прізвище та ініціали (у називному відмінку, праворуч у першому рядку, звичайний шрифт).</w:t>
      </w:r>
      <w:r w:rsidRPr="00AF04AC">
        <w:rPr>
          <w:b/>
          <w:color w:val="666666"/>
          <w:sz w:val="28"/>
          <w:szCs w:val="28"/>
        </w:rPr>
        <w:br/>
        <w:t>3. Назва статті (великими літерами посередині наступного рядка, напівжирний шрифт).</w:t>
      </w:r>
      <w:r w:rsidRPr="00AF04AC">
        <w:rPr>
          <w:b/>
          <w:color w:val="666666"/>
          <w:sz w:val="28"/>
          <w:szCs w:val="28"/>
        </w:rPr>
        <w:br/>
        <w:t>4. Зміст доповіді:</w:t>
      </w:r>
      <w:r w:rsidRPr="00AF04AC">
        <w:rPr>
          <w:b/>
          <w:color w:val="666666"/>
          <w:sz w:val="28"/>
          <w:szCs w:val="28"/>
        </w:rPr>
        <w:br/>
        <w:t>• Постановка проблеми та її зв’язок із важливими науковими чи практичними завданнями.</w:t>
      </w:r>
      <w:r w:rsidRPr="00AF04AC">
        <w:rPr>
          <w:b/>
          <w:color w:val="666666"/>
          <w:sz w:val="28"/>
          <w:szCs w:val="28"/>
        </w:rPr>
        <w:br/>
        <w:t>• Аналіз останніх досліджень і публікацій, у яких започатковано розв’язання проблеми і на які є посилання автора, виокремлення невирішених раніше аспектів проблеми, яким присвячено доповідь.</w:t>
      </w:r>
      <w:r w:rsidRPr="00AF04AC">
        <w:rPr>
          <w:b/>
          <w:color w:val="666666"/>
          <w:sz w:val="28"/>
          <w:szCs w:val="28"/>
        </w:rPr>
        <w:br/>
        <w:t>• Формулювання мети роботи (постановка завдання).</w:t>
      </w:r>
      <w:r w:rsidRPr="00AF04AC">
        <w:rPr>
          <w:b/>
          <w:color w:val="666666"/>
          <w:sz w:val="28"/>
          <w:szCs w:val="28"/>
        </w:rPr>
        <w:br/>
        <w:t>• Виклад основного матеріалу дослідження.</w:t>
      </w:r>
      <w:r w:rsidRPr="00AF04AC">
        <w:rPr>
          <w:b/>
          <w:color w:val="666666"/>
          <w:sz w:val="28"/>
          <w:szCs w:val="28"/>
        </w:rPr>
        <w:br/>
        <w:t>• Висновки з цього дослідження і перспективи подальших розвідок.</w:t>
      </w:r>
      <w:r w:rsidRPr="00AF04AC">
        <w:rPr>
          <w:b/>
          <w:color w:val="666666"/>
          <w:sz w:val="28"/>
          <w:szCs w:val="28"/>
        </w:rPr>
        <w:br/>
        <w:t>5. Список використаних джерел (оформити відповідно до вимог державного стандарту ДСТУ 8302:2015). Зразок оформлення посилань на використані джерела в тексті: [3, с. 125–130], [2; 3], [4].</w:t>
      </w:r>
      <w:r w:rsidRPr="00AF04AC">
        <w:rPr>
          <w:b/>
          <w:color w:val="666666"/>
          <w:sz w:val="28"/>
          <w:szCs w:val="28"/>
        </w:rPr>
        <w:br/>
        <w:t>За достовірність фактів, цитат, імен, назв та інших відомостей відповідальність несуть автори публікацій. Оргкомітет залишає за собою право відхиляти тези, які не відповідають вказаним вимогам і тематиці конференції.</w:t>
      </w:r>
    </w:p>
    <w:p w:rsidR="001A3472" w:rsidRPr="00AF04AC" w:rsidRDefault="001A3472" w:rsidP="001A3472">
      <w:pPr>
        <w:pStyle w:val="a3"/>
        <w:shd w:val="clear" w:color="auto" w:fill="FFFFFF"/>
        <w:spacing w:before="240" w:beforeAutospacing="0" w:after="240" w:afterAutospacing="0"/>
        <w:rPr>
          <w:b/>
          <w:color w:val="666666"/>
          <w:sz w:val="28"/>
          <w:szCs w:val="28"/>
        </w:rPr>
      </w:pPr>
      <w:r w:rsidRPr="00AF04AC">
        <w:rPr>
          <w:b/>
          <w:color w:val="666666"/>
          <w:sz w:val="28"/>
          <w:szCs w:val="28"/>
        </w:rPr>
        <w:t>Зразок:</w:t>
      </w:r>
    </w:p>
    <w:p w:rsidR="001A3472" w:rsidRPr="00AF04AC" w:rsidRDefault="001A3472" w:rsidP="001A3472">
      <w:pPr>
        <w:pStyle w:val="a3"/>
        <w:shd w:val="clear" w:color="auto" w:fill="FFFFFF"/>
        <w:spacing w:before="240" w:beforeAutospacing="0" w:after="240" w:afterAutospacing="0"/>
        <w:rPr>
          <w:b/>
          <w:color w:val="666666"/>
          <w:sz w:val="28"/>
          <w:szCs w:val="28"/>
        </w:rPr>
      </w:pPr>
      <w:r w:rsidRPr="00AF04AC">
        <w:rPr>
          <w:b/>
          <w:color w:val="666666"/>
          <w:sz w:val="28"/>
          <w:szCs w:val="28"/>
        </w:rPr>
        <w:t xml:space="preserve">УДК 373.3-051 </w:t>
      </w:r>
      <w:proofErr w:type="spellStart"/>
      <w:r w:rsidRPr="00AF04AC">
        <w:rPr>
          <w:b/>
          <w:color w:val="666666"/>
          <w:sz w:val="28"/>
          <w:szCs w:val="28"/>
        </w:rPr>
        <w:t>Вихрущ</w:t>
      </w:r>
      <w:proofErr w:type="spellEnd"/>
      <w:r w:rsidRPr="00AF04AC">
        <w:rPr>
          <w:b/>
          <w:color w:val="666666"/>
          <w:sz w:val="28"/>
          <w:szCs w:val="28"/>
        </w:rPr>
        <w:t xml:space="preserve"> В. О.</w:t>
      </w:r>
    </w:p>
    <w:p w:rsidR="001A3472" w:rsidRPr="00AF04AC" w:rsidRDefault="001A3472" w:rsidP="001A3472">
      <w:pPr>
        <w:pStyle w:val="a3"/>
        <w:shd w:val="clear" w:color="auto" w:fill="FFFFFF"/>
        <w:spacing w:before="240" w:beforeAutospacing="0" w:after="240" w:afterAutospacing="0"/>
        <w:rPr>
          <w:b/>
          <w:color w:val="666666"/>
          <w:sz w:val="28"/>
          <w:szCs w:val="28"/>
        </w:rPr>
      </w:pPr>
      <w:r w:rsidRPr="00AF04AC">
        <w:rPr>
          <w:b/>
          <w:color w:val="666666"/>
          <w:sz w:val="28"/>
          <w:szCs w:val="28"/>
        </w:rPr>
        <w:t>ДІАЛОГІЧНА ТА РИТОРИЧНА КУЛЬТУРИ У СТРУКТУРІ ПРОФЕСІЙНИХ КОМПЕТЕНЦІЙ УЧИТЕЛЯ ПОЧАТКОВОЇ ШКОЛИ: ПРОБЛЕМИ ВЗАЄМОЗВ’ЯЗКУ</w:t>
      </w:r>
    </w:p>
    <w:p w:rsidR="001A3472" w:rsidRPr="00AF04AC" w:rsidRDefault="001A3472" w:rsidP="001A3472">
      <w:pPr>
        <w:pStyle w:val="a3"/>
        <w:shd w:val="clear" w:color="auto" w:fill="FFFFFF"/>
        <w:spacing w:before="240" w:beforeAutospacing="0" w:after="240" w:afterAutospacing="0"/>
        <w:rPr>
          <w:b/>
          <w:color w:val="666666"/>
          <w:sz w:val="28"/>
          <w:szCs w:val="28"/>
        </w:rPr>
      </w:pPr>
      <w:r w:rsidRPr="00AF04AC">
        <w:rPr>
          <w:b/>
          <w:color w:val="666666"/>
          <w:sz w:val="28"/>
          <w:szCs w:val="28"/>
        </w:rPr>
        <w:t>Текст тез…</w:t>
      </w:r>
      <w:r w:rsidRPr="00AF04AC">
        <w:rPr>
          <w:b/>
          <w:color w:val="666666"/>
          <w:sz w:val="28"/>
          <w:szCs w:val="28"/>
        </w:rPr>
        <w:br/>
        <w:t>Література </w:t>
      </w:r>
      <w:r w:rsidRPr="00AF04AC">
        <w:rPr>
          <w:b/>
          <w:color w:val="666666"/>
          <w:sz w:val="28"/>
          <w:szCs w:val="28"/>
        </w:rPr>
        <w:br/>
      </w:r>
      <w:r w:rsidRPr="00AF04AC">
        <w:rPr>
          <w:b/>
          <w:color w:val="666666"/>
          <w:sz w:val="28"/>
          <w:szCs w:val="28"/>
        </w:rPr>
        <w:lastRenderedPageBreak/>
        <w:t xml:space="preserve">1. </w:t>
      </w:r>
      <w:proofErr w:type="spellStart"/>
      <w:r w:rsidRPr="00AF04AC">
        <w:rPr>
          <w:b/>
          <w:color w:val="666666"/>
          <w:sz w:val="28"/>
          <w:szCs w:val="28"/>
        </w:rPr>
        <w:t>Вихрущ</w:t>
      </w:r>
      <w:proofErr w:type="spellEnd"/>
      <w:r w:rsidRPr="00AF04AC">
        <w:rPr>
          <w:b/>
          <w:color w:val="666666"/>
          <w:sz w:val="28"/>
          <w:szCs w:val="28"/>
        </w:rPr>
        <w:t xml:space="preserve"> В. О., </w:t>
      </w:r>
      <w:proofErr w:type="spellStart"/>
      <w:r w:rsidRPr="00AF04AC">
        <w:rPr>
          <w:b/>
          <w:color w:val="666666"/>
          <w:sz w:val="28"/>
          <w:szCs w:val="28"/>
        </w:rPr>
        <w:t>Пушинська</w:t>
      </w:r>
      <w:proofErr w:type="spellEnd"/>
      <w:r w:rsidRPr="00AF04AC">
        <w:rPr>
          <w:b/>
          <w:color w:val="666666"/>
          <w:sz w:val="28"/>
          <w:szCs w:val="28"/>
        </w:rPr>
        <w:t xml:space="preserve"> А. А. Навчальний діалог у контексті вітчизняної початкової освіти України другої половини ХХ – початку ХХІ століття / В. О. </w:t>
      </w:r>
      <w:proofErr w:type="spellStart"/>
      <w:r w:rsidRPr="00AF04AC">
        <w:rPr>
          <w:b/>
          <w:color w:val="666666"/>
          <w:sz w:val="28"/>
          <w:szCs w:val="28"/>
        </w:rPr>
        <w:t>Вихрущ</w:t>
      </w:r>
      <w:proofErr w:type="spellEnd"/>
      <w:r w:rsidRPr="00AF04AC">
        <w:rPr>
          <w:b/>
          <w:color w:val="666666"/>
          <w:sz w:val="28"/>
          <w:szCs w:val="28"/>
        </w:rPr>
        <w:t xml:space="preserve">, А. А. </w:t>
      </w:r>
      <w:proofErr w:type="spellStart"/>
      <w:r w:rsidRPr="00AF04AC">
        <w:rPr>
          <w:b/>
          <w:color w:val="666666"/>
          <w:sz w:val="28"/>
          <w:szCs w:val="28"/>
        </w:rPr>
        <w:t>Пушинська</w:t>
      </w:r>
      <w:proofErr w:type="spellEnd"/>
      <w:r w:rsidRPr="00AF04AC">
        <w:rPr>
          <w:b/>
          <w:color w:val="666666"/>
          <w:sz w:val="28"/>
          <w:szCs w:val="28"/>
        </w:rPr>
        <w:t>. – Тернопіль: Крок, 2016. – 348 с.</w:t>
      </w:r>
      <w:r w:rsidRPr="00AF04AC">
        <w:rPr>
          <w:b/>
          <w:color w:val="666666"/>
          <w:sz w:val="28"/>
          <w:szCs w:val="28"/>
        </w:rPr>
        <w:br/>
        <w:t>2. Концепція початкової освіти. Проект. [Електронний ресурс]. – Режим доступу: </w:t>
      </w:r>
      <w:hyperlink r:id="rId5" w:tgtFrame="_blank" w:history="1">
        <w:r w:rsidRPr="00AF04AC">
          <w:rPr>
            <w:rStyle w:val="a4"/>
            <w:b/>
            <w:color w:val="365899"/>
            <w:sz w:val="28"/>
            <w:szCs w:val="28"/>
            <w:u w:val="none"/>
          </w:rPr>
          <w:t>www.osvitacv.com/.../Koncepciya_pochatkovoi_osvitu_PROEKT</w:t>
        </w:r>
      </w:hyperlink>
    </w:p>
    <w:p w:rsidR="001A3472" w:rsidRPr="00AF04AC" w:rsidRDefault="001A3472" w:rsidP="001A3472">
      <w:pPr>
        <w:pStyle w:val="a3"/>
        <w:shd w:val="clear" w:color="auto" w:fill="FFFFFF"/>
        <w:spacing w:before="240" w:beforeAutospacing="0" w:after="240" w:afterAutospacing="0"/>
        <w:rPr>
          <w:b/>
          <w:color w:val="666666"/>
          <w:sz w:val="28"/>
          <w:szCs w:val="28"/>
        </w:rPr>
      </w:pPr>
      <w:r w:rsidRPr="00AF04AC">
        <w:rPr>
          <w:b/>
          <w:color w:val="666666"/>
          <w:sz w:val="28"/>
          <w:szCs w:val="28"/>
        </w:rPr>
        <w:t xml:space="preserve">Реквізити для оплати </w:t>
      </w:r>
      <w:proofErr w:type="spellStart"/>
      <w:r w:rsidRPr="00AF04AC">
        <w:rPr>
          <w:b/>
          <w:color w:val="666666"/>
          <w:sz w:val="28"/>
          <w:szCs w:val="28"/>
        </w:rPr>
        <w:t>оргвнеску</w:t>
      </w:r>
      <w:proofErr w:type="spellEnd"/>
      <w:r w:rsidRPr="00AF04AC">
        <w:rPr>
          <w:b/>
          <w:color w:val="666666"/>
          <w:sz w:val="28"/>
          <w:szCs w:val="28"/>
        </w:rPr>
        <w:t>:</w:t>
      </w:r>
      <w:r w:rsidRPr="00AF04AC">
        <w:rPr>
          <w:b/>
          <w:color w:val="666666"/>
          <w:sz w:val="28"/>
          <w:szCs w:val="28"/>
        </w:rPr>
        <w:br/>
        <w:t xml:space="preserve">Грошовий переказ коштів за публікацію необхідно здійснити на картковий рахунок </w:t>
      </w:r>
      <w:proofErr w:type="spellStart"/>
      <w:r w:rsidRPr="00AF04AC">
        <w:rPr>
          <w:b/>
          <w:color w:val="666666"/>
          <w:sz w:val="28"/>
          <w:szCs w:val="28"/>
        </w:rPr>
        <w:t>ПриватБанку</w:t>
      </w:r>
      <w:proofErr w:type="spellEnd"/>
      <w:r w:rsidRPr="00AF04AC">
        <w:rPr>
          <w:b/>
          <w:color w:val="666666"/>
          <w:sz w:val="28"/>
          <w:szCs w:val="28"/>
        </w:rPr>
        <w:t xml:space="preserve"> № 4149 4991 0823 6090, отримувач – </w:t>
      </w:r>
      <w:proofErr w:type="spellStart"/>
      <w:r w:rsidRPr="00AF04AC">
        <w:rPr>
          <w:b/>
          <w:color w:val="666666"/>
          <w:sz w:val="28"/>
          <w:szCs w:val="28"/>
        </w:rPr>
        <w:t>Яковишин</w:t>
      </w:r>
      <w:proofErr w:type="spellEnd"/>
      <w:r w:rsidRPr="00AF04AC">
        <w:rPr>
          <w:b/>
          <w:color w:val="666666"/>
          <w:sz w:val="28"/>
          <w:szCs w:val="28"/>
        </w:rPr>
        <w:t xml:space="preserve"> Руслан Ярославович та надіслати </w:t>
      </w:r>
      <w:proofErr w:type="spellStart"/>
      <w:r w:rsidRPr="00AF04AC">
        <w:rPr>
          <w:b/>
          <w:color w:val="666666"/>
          <w:sz w:val="28"/>
          <w:szCs w:val="28"/>
        </w:rPr>
        <w:t>скан-копією</w:t>
      </w:r>
      <w:proofErr w:type="spellEnd"/>
      <w:r w:rsidRPr="00AF04AC">
        <w:rPr>
          <w:b/>
          <w:color w:val="666666"/>
          <w:sz w:val="28"/>
          <w:szCs w:val="28"/>
        </w:rPr>
        <w:t xml:space="preserve"> квитанції (у підписі файлу вказати прізвище автора).</w:t>
      </w:r>
      <w:r w:rsidRPr="00AF04AC">
        <w:rPr>
          <w:b/>
          <w:color w:val="666666"/>
          <w:sz w:val="28"/>
          <w:szCs w:val="28"/>
        </w:rPr>
        <w:br/>
        <w:t>Призначення платежу: оплата за публікацію тез конференції.</w:t>
      </w:r>
    </w:p>
    <w:p w:rsidR="001A3472" w:rsidRPr="00AF04AC" w:rsidRDefault="001A3472" w:rsidP="001A3472">
      <w:pPr>
        <w:pStyle w:val="a3"/>
        <w:shd w:val="clear" w:color="auto" w:fill="FFFFFF"/>
        <w:spacing w:before="240" w:beforeAutospacing="0" w:after="240" w:afterAutospacing="0"/>
        <w:rPr>
          <w:b/>
          <w:color w:val="666666"/>
          <w:sz w:val="28"/>
          <w:szCs w:val="28"/>
        </w:rPr>
      </w:pPr>
      <w:r w:rsidRPr="00AF04AC">
        <w:rPr>
          <w:b/>
          <w:color w:val="666666"/>
          <w:sz w:val="28"/>
          <w:szCs w:val="28"/>
        </w:rPr>
        <w:t>Координатори конференції:</w:t>
      </w:r>
      <w:r w:rsidRPr="00AF04AC">
        <w:rPr>
          <w:b/>
          <w:color w:val="666666"/>
          <w:sz w:val="28"/>
          <w:szCs w:val="28"/>
        </w:rPr>
        <w:br/>
      </w:r>
      <w:proofErr w:type="spellStart"/>
      <w:r w:rsidRPr="00AF04AC">
        <w:rPr>
          <w:b/>
          <w:color w:val="666666"/>
          <w:sz w:val="28"/>
          <w:szCs w:val="28"/>
        </w:rPr>
        <w:t>Кавецький</w:t>
      </w:r>
      <w:proofErr w:type="spellEnd"/>
      <w:r w:rsidRPr="00AF04AC">
        <w:rPr>
          <w:b/>
          <w:color w:val="666666"/>
          <w:sz w:val="28"/>
          <w:szCs w:val="28"/>
        </w:rPr>
        <w:t xml:space="preserve"> Віктор Євгенович, кандидат педагогічних наук, доцент, </w:t>
      </w:r>
      <w:proofErr w:type="spellStart"/>
      <w:r w:rsidRPr="00AF04AC">
        <w:rPr>
          <w:b/>
          <w:color w:val="666666"/>
          <w:sz w:val="28"/>
          <w:szCs w:val="28"/>
        </w:rPr>
        <w:t>в.о</w:t>
      </w:r>
      <w:proofErr w:type="spellEnd"/>
      <w:r w:rsidRPr="00AF04AC">
        <w:rPr>
          <w:b/>
          <w:color w:val="666666"/>
          <w:sz w:val="28"/>
          <w:szCs w:val="28"/>
        </w:rPr>
        <w:t>. завідувача кафедри педагогіки і психології та інклюзивної освіти (тел. 0972243492).</w:t>
      </w:r>
      <w:r w:rsidRPr="00AF04AC">
        <w:rPr>
          <w:b/>
          <w:color w:val="666666"/>
          <w:sz w:val="28"/>
          <w:szCs w:val="28"/>
        </w:rPr>
        <w:br/>
      </w:r>
      <w:proofErr w:type="spellStart"/>
      <w:r w:rsidRPr="00AF04AC">
        <w:rPr>
          <w:b/>
          <w:color w:val="666666"/>
          <w:sz w:val="28"/>
          <w:szCs w:val="28"/>
        </w:rPr>
        <w:t>Вихрущ</w:t>
      </w:r>
      <w:proofErr w:type="spellEnd"/>
      <w:r w:rsidRPr="00AF04AC">
        <w:rPr>
          <w:b/>
          <w:color w:val="666666"/>
          <w:sz w:val="28"/>
          <w:szCs w:val="28"/>
        </w:rPr>
        <w:t xml:space="preserve"> Анатолій Володимирович, доктор педагогічних наук, професор кафедри педагогіки і психології та інклюзивної освіти (тел. 0673791169).</w:t>
      </w:r>
      <w:r w:rsidRPr="00AF04AC">
        <w:rPr>
          <w:b/>
          <w:color w:val="666666"/>
          <w:sz w:val="28"/>
          <w:szCs w:val="28"/>
        </w:rPr>
        <w:br/>
        <w:t>За довідками звертатися:</w:t>
      </w:r>
      <w:r w:rsidRPr="00AF04AC">
        <w:rPr>
          <w:b/>
          <w:color w:val="666666"/>
          <w:sz w:val="28"/>
          <w:szCs w:val="28"/>
        </w:rPr>
        <w:br/>
        <w:t xml:space="preserve">з питань публікації матеріалів: </w:t>
      </w:r>
      <w:proofErr w:type="spellStart"/>
      <w:r w:rsidRPr="00AF04AC">
        <w:rPr>
          <w:b/>
          <w:color w:val="666666"/>
          <w:sz w:val="28"/>
          <w:szCs w:val="28"/>
        </w:rPr>
        <w:t>Жизномірська</w:t>
      </w:r>
      <w:proofErr w:type="spellEnd"/>
      <w:r w:rsidRPr="00AF04AC">
        <w:rPr>
          <w:b/>
          <w:color w:val="666666"/>
          <w:sz w:val="28"/>
          <w:szCs w:val="28"/>
        </w:rPr>
        <w:t xml:space="preserve"> Оксана Ярославівна, кандидат психологічних наук, доцент кафедри педагогіки і психології та інклюзивної освіти (тел. 0978689282).</w:t>
      </w:r>
      <w:r w:rsidRPr="00AF04AC">
        <w:rPr>
          <w:b/>
          <w:color w:val="666666"/>
          <w:sz w:val="28"/>
          <w:szCs w:val="28"/>
        </w:rPr>
        <w:br/>
        <w:t xml:space="preserve">з питань оплати: </w:t>
      </w:r>
      <w:proofErr w:type="spellStart"/>
      <w:r w:rsidRPr="00AF04AC">
        <w:rPr>
          <w:b/>
          <w:color w:val="666666"/>
          <w:sz w:val="28"/>
          <w:szCs w:val="28"/>
        </w:rPr>
        <w:t>Яковишин</w:t>
      </w:r>
      <w:proofErr w:type="spellEnd"/>
      <w:r w:rsidRPr="00AF04AC">
        <w:rPr>
          <w:b/>
          <w:color w:val="666666"/>
          <w:sz w:val="28"/>
          <w:szCs w:val="28"/>
        </w:rPr>
        <w:t xml:space="preserve"> Руслан Ярославович, кандидат педагогічних наук, доцент кафедри педагогіки і психології та інклюзивної освіти (тел. 0979846778).</w:t>
      </w:r>
      <w:r w:rsidRPr="00AF04AC">
        <w:rPr>
          <w:b/>
          <w:color w:val="666666"/>
          <w:sz w:val="28"/>
          <w:szCs w:val="28"/>
        </w:rPr>
        <w:br/>
        <w:t>Заявка</w:t>
      </w:r>
      <w:r w:rsidRPr="00AF04AC">
        <w:rPr>
          <w:b/>
          <w:color w:val="666666"/>
          <w:sz w:val="28"/>
          <w:szCs w:val="28"/>
        </w:rPr>
        <w:br/>
        <w:t>на участь у Міжнародній науково-практичній конференції «Розвиток професійної майстерності педагога», 26-27 квітня 2018 року</w:t>
      </w:r>
      <w:r w:rsidRPr="00AF04AC">
        <w:rPr>
          <w:b/>
          <w:color w:val="666666"/>
          <w:sz w:val="28"/>
          <w:szCs w:val="28"/>
        </w:rPr>
        <w:br/>
        <w:t>Прізвище, ім’я, по-батькові </w:t>
      </w:r>
      <w:r w:rsidRPr="00AF04AC">
        <w:rPr>
          <w:b/>
          <w:color w:val="666666"/>
          <w:sz w:val="28"/>
          <w:szCs w:val="28"/>
        </w:rPr>
        <w:br/>
        <w:t>Науковий ступінь, вчене звання </w:t>
      </w:r>
      <w:r w:rsidRPr="00AF04AC">
        <w:rPr>
          <w:b/>
          <w:color w:val="666666"/>
          <w:sz w:val="28"/>
          <w:szCs w:val="28"/>
        </w:rPr>
        <w:br/>
        <w:t>Місце роботи (повна назва установи), посада </w:t>
      </w:r>
      <w:r w:rsidRPr="00AF04AC">
        <w:rPr>
          <w:b/>
          <w:color w:val="666666"/>
          <w:sz w:val="28"/>
          <w:szCs w:val="28"/>
        </w:rPr>
        <w:br/>
        <w:t>Контактний телефон </w:t>
      </w:r>
      <w:r w:rsidRPr="00AF04AC">
        <w:rPr>
          <w:b/>
          <w:color w:val="666666"/>
          <w:sz w:val="28"/>
          <w:szCs w:val="28"/>
        </w:rPr>
        <w:br/>
        <w:t>Е-mail </w:t>
      </w:r>
      <w:r w:rsidRPr="00AF04AC">
        <w:rPr>
          <w:b/>
          <w:color w:val="666666"/>
          <w:sz w:val="28"/>
          <w:szCs w:val="28"/>
        </w:rPr>
        <w:br/>
        <w:t>Замовляю збірник матеріалів конференції (роздрукований варіант) □ Так □ Ні</w:t>
      </w:r>
      <w:r w:rsidRPr="00AF04AC">
        <w:rPr>
          <w:b/>
          <w:color w:val="666666"/>
          <w:sz w:val="28"/>
          <w:szCs w:val="28"/>
        </w:rPr>
        <w:br/>
        <w:t>Номер відділення «Нової пошти» для отримання збірника матеріалів конференції. </w:t>
      </w:r>
      <w:r w:rsidRPr="00AF04AC">
        <w:rPr>
          <w:b/>
          <w:color w:val="666666"/>
          <w:sz w:val="28"/>
          <w:szCs w:val="28"/>
        </w:rPr>
        <w:br/>
        <w:t>Тематичний напрям роботи на конференції </w:t>
      </w:r>
      <w:r w:rsidRPr="00AF04AC">
        <w:rPr>
          <w:b/>
          <w:color w:val="666666"/>
          <w:sz w:val="28"/>
          <w:szCs w:val="28"/>
        </w:rPr>
        <w:br/>
        <w:t>Повна назва теми доповіді чи повідомлення на секційному засіданні </w:t>
      </w:r>
      <w:r w:rsidRPr="00AF04AC">
        <w:rPr>
          <w:b/>
          <w:color w:val="666666"/>
          <w:sz w:val="28"/>
          <w:szCs w:val="28"/>
        </w:rPr>
        <w:br/>
        <w:t>Форми участі в конференції </w:t>
      </w:r>
      <w:r w:rsidRPr="00AF04AC">
        <w:rPr>
          <w:b/>
          <w:color w:val="666666"/>
          <w:sz w:val="28"/>
          <w:szCs w:val="28"/>
        </w:rPr>
        <w:br/>
        <w:t>(необхідне підкреслити)</w:t>
      </w:r>
      <w:r w:rsidRPr="00AF04AC">
        <w:rPr>
          <w:b/>
          <w:color w:val="666666"/>
          <w:sz w:val="28"/>
          <w:szCs w:val="28"/>
        </w:rPr>
        <w:br/>
        <w:t>1. Доповідь на пленарному чи секційному засіданні.</w:t>
      </w:r>
      <w:r w:rsidRPr="00AF04AC">
        <w:rPr>
          <w:b/>
          <w:color w:val="666666"/>
          <w:sz w:val="28"/>
          <w:szCs w:val="28"/>
        </w:rPr>
        <w:br/>
        <w:t>2. Організація майстер-класу чи тренінгу.</w:t>
      </w:r>
      <w:r w:rsidRPr="00AF04AC">
        <w:rPr>
          <w:b/>
          <w:color w:val="666666"/>
          <w:sz w:val="28"/>
          <w:szCs w:val="28"/>
        </w:rPr>
        <w:br/>
        <w:t>3. Заочна участь (лише публікація тез).</w:t>
      </w:r>
      <w:r w:rsidRPr="00AF04AC">
        <w:rPr>
          <w:b/>
          <w:color w:val="666666"/>
          <w:sz w:val="28"/>
          <w:szCs w:val="28"/>
        </w:rPr>
        <w:br/>
        <w:t>Чи потрібно забезпечити проживання (необхідне підкреслити)</w:t>
      </w:r>
      <w:r w:rsidRPr="00AF04AC">
        <w:rPr>
          <w:b/>
          <w:color w:val="666666"/>
          <w:sz w:val="28"/>
          <w:szCs w:val="28"/>
        </w:rPr>
        <w:br/>
        <w:t>□ готель (від 250 грн.);</w:t>
      </w:r>
      <w:r w:rsidRPr="00AF04AC">
        <w:rPr>
          <w:b/>
          <w:color w:val="666666"/>
          <w:sz w:val="28"/>
          <w:szCs w:val="28"/>
        </w:rPr>
        <w:br/>
      </w:r>
      <w:r w:rsidRPr="00AF04AC">
        <w:rPr>
          <w:b/>
          <w:color w:val="666666"/>
          <w:sz w:val="28"/>
          <w:szCs w:val="28"/>
        </w:rPr>
        <w:lastRenderedPageBreak/>
        <w:t xml:space="preserve">□ гуртожиток (від 100 </w:t>
      </w:r>
      <w:proofErr w:type="spellStart"/>
      <w:r w:rsidRPr="00AF04AC">
        <w:rPr>
          <w:b/>
          <w:color w:val="666666"/>
          <w:sz w:val="28"/>
          <w:szCs w:val="28"/>
        </w:rPr>
        <w:t>грн</w:t>
      </w:r>
      <w:proofErr w:type="spellEnd"/>
      <w:r w:rsidRPr="00AF04AC">
        <w:rPr>
          <w:b/>
          <w:color w:val="666666"/>
          <w:sz w:val="28"/>
          <w:szCs w:val="28"/>
        </w:rPr>
        <w:t>);</w:t>
      </w:r>
      <w:r w:rsidRPr="00AF04AC">
        <w:rPr>
          <w:b/>
          <w:color w:val="666666"/>
          <w:sz w:val="28"/>
          <w:szCs w:val="28"/>
        </w:rPr>
        <w:br/>
        <w:t>□ поселення не потрібне.</w:t>
      </w:r>
    </w:p>
    <w:p w:rsidR="00745CCF" w:rsidRDefault="00745CCF"/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26"/>
    <w:rsid w:val="001A3472"/>
    <w:rsid w:val="003A3826"/>
    <w:rsid w:val="00745CCF"/>
    <w:rsid w:val="00AA2C3E"/>
    <w:rsid w:val="00AF04AC"/>
    <w:rsid w:val="00B87045"/>
    <w:rsid w:val="00E00DF8"/>
    <w:rsid w:val="00F1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1A3472"/>
  </w:style>
  <w:style w:type="character" w:styleId="a4">
    <w:name w:val="Hyperlink"/>
    <w:basedOn w:val="a0"/>
    <w:uiPriority w:val="99"/>
    <w:semiHidden/>
    <w:unhideWhenUsed/>
    <w:rsid w:val="001A3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textexposedshow">
    <w:name w:val="text_exposed_show"/>
    <w:basedOn w:val="a0"/>
    <w:rsid w:val="001A3472"/>
  </w:style>
  <w:style w:type="character" w:styleId="a4">
    <w:name w:val="Hyperlink"/>
    <w:basedOn w:val="a0"/>
    <w:uiPriority w:val="99"/>
    <w:semiHidden/>
    <w:unhideWhenUsed/>
    <w:rsid w:val="001A3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%3A%2F%2Fwww.osvitacv.com%2F...%2FKoncepciya_pochatkovoi_osvitu_PROEKT&amp;h=ATMQW1qSQ54_GxEa4ZGYq6YiuLCrXH5Fhb_GMQQQERKEigbEX2h5YzVZoc8ifwo7xZzBXfQqEfhuoTZFJymEA2LbPZ-QD6aLv-Dlz4a1JXHkqfcOeePSo7QaJ5xfdfewIILTUDFWrgRvgrloKjz7KSsARjWwriPrEvgkU2bouUd3SjUa7boOVm6d4HwUR3zOoajWt0vxacq_gszQCV_04X2ikas25poJ5oWiciT5Jf96M7qBar0qdhy6z0u_SZaVcWhtT-2FCC3fPpdt9snS8t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4061</Words>
  <Characters>2316</Characters>
  <Application>Microsoft Office Word</Application>
  <DocSecurity>0</DocSecurity>
  <Lines>19</Lines>
  <Paragraphs>12</Paragraphs>
  <ScaleCrop>false</ScaleCrop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2018-02-03T07:09:00Z</dcterms:created>
  <dcterms:modified xsi:type="dcterms:W3CDTF">2018-02-04T07:04:00Z</dcterms:modified>
</cp:coreProperties>
</file>