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«Затверджую»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___________________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2018 р.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РОЗКЛАД ЗАНЯТЬ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семестр 2018-2019 н. р. для студентів IІІ курсу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016 «Спеціальна освіта»; спеціальність 231 «Соціальна робота»</w:t>
      </w:r>
    </w:p>
    <w:tbl>
      <w:tblPr>
        <w:tblW w:w="15984" w:type="dxa"/>
        <w:jc w:val="left"/>
        <w:tblInd w:w="-74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</w:tblPr>
      <w:tblGrid>
        <w:gridCol w:w="506"/>
        <w:gridCol w:w="1247"/>
        <w:gridCol w:w="1872"/>
        <w:gridCol w:w="1819"/>
        <w:gridCol w:w="1927"/>
        <w:gridCol w:w="61"/>
        <w:gridCol w:w="101"/>
        <w:gridCol w:w="1768"/>
        <w:gridCol w:w="1"/>
        <w:gridCol w:w="3168"/>
        <w:gridCol w:w="2"/>
        <w:gridCol w:w="3511"/>
      </w:tblGrid>
      <w:tr>
        <w:trPr>
          <w:trHeight w:val="478" w:hRule="atLeast"/>
          <w:cantSplit w:val="true"/>
        </w:trPr>
        <w:tc>
          <w:tcPr>
            <w:tcW w:w="50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24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ФПЛ-31</w:t>
            </w:r>
          </w:p>
        </w:tc>
        <w:tc>
          <w:tcPr>
            <w:tcW w:w="3857" w:type="dxa"/>
            <w:gridSpan w:val="4"/>
            <w:vMerge w:val="restart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ФПЛ-32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ФПС-31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ФПС-32</w:t>
            </w:r>
          </w:p>
        </w:tc>
      </w:tr>
      <w:tr>
        <w:trPr>
          <w:trHeight w:val="286" w:hRule="atLeast"/>
          <w:cantSplit w:val="true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3691" w:type="dxa"/>
            <w:gridSpan w:val="2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57" w:type="dxa"/>
            <w:gridSpan w:val="4"/>
            <w:vMerge w:val="continue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9" w:type="dxa"/>
            <w:gridSpan w:val="2"/>
            <w:vMerge w:val="continue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3" w:type="dxa"/>
            <w:gridSpan w:val="2"/>
            <w:vMerge w:val="continue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0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05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</w:tr>
      <w:tr>
        <w:trPr>
          <w:trHeight w:val="185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tabs>
                <w:tab w:val="left" w:pos="5257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ДВВС</w:t>
            </w:r>
          </w:p>
        </w:tc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ДВВС</w:t>
            </w:r>
          </w:p>
        </w:tc>
      </w:tr>
      <w:tr>
        <w:trPr>
          <w:trHeight w:val="193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14л. ст.викл. Бущак О.О.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а.5Р</w:t>
            </w:r>
          </w:p>
        </w:tc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робота з різними типами сімей 12 л. доц. Бордіян 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а.18Р</w:t>
            </w:r>
          </w:p>
        </w:tc>
      </w:tr>
      <w:tr>
        <w:trPr>
          <w:trHeight w:val="239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математ.уявлень та математики 14л. асист.Гарасимів Я.Ю.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а.52</w:t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Інноваційні моделі надання соціальних послуг 12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Бордіян  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а.5Р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Соціальна робота з різними типами сімей 12 пр. асист. Верхоляк М.Р.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а.8Р</w:t>
            </w:r>
          </w:p>
        </w:tc>
      </w:tr>
      <w:tr>
        <w:trPr>
          <w:trHeight w:val="349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14пр.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ст.викл. Бущак О.О.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а.5Р</w:t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Інноваційні моделі надання соц. послуг 12пр. доц. Бордіян  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а.16Р</w:t>
            </w:r>
          </w:p>
        </w:tc>
        <w:tc>
          <w:tcPr>
            <w:tcW w:w="3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Соц. робота з різними типами сімей 12 пр. асист .Верхоляк М.Р. 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а.8Р</w:t>
            </w:r>
          </w:p>
        </w:tc>
      </w:tr>
      <w:tr>
        <w:trPr>
          <w:trHeight w:val="355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14пр.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ст.викл. Бущак О.О.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 5Р</w:t>
            </w:r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  <w:insideH w:val="single" w:sz="18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Соц. робота з різними типами сімей 12 пр. асист .Верхоляк М.Р.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а.8Р</w:t>
            </w:r>
          </w:p>
        </w:tc>
        <w:tc>
          <w:tcPr>
            <w:tcW w:w="3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  <w:insideH w:val="single" w:sz="18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66" w:hRule="atLeast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2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69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57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69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Основи інклюзивної педагогіки 28пр.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асист.Сало І.О.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а. </w:t>
            </w:r>
            <w:r>
              <w:rPr>
                <w:rFonts w:ascii="Times New Roman" w:hAnsi="Times New Roman"/>
                <w:sz w:val="20"/>
              </w:rPr>
              <w:t>8Р</w:t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Основи патопсихолог. та психотерап. в спец. освіті 14 пр. доц. Андрейко Б.В.</w:t>
            </w:r>
            <w:r>
              <w:rPr>
                <w:rFonts w:eastAsia="Times New Roman" w:ascii="Times New Roman" w:hAnsi="Times New Roman"/>
                <w:sz w:val="20"/>
              </w:rPr>
              <w:t xml:space="preserve"> а.11Р</w:t>
            </w:r>
          </w:p>
        </w:tc>
        <w:tc>
          <w:tcPr>
            <w:tcW w:w="668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5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елемент. математ.уявлень та математики 14пр. асист.Гарасимів Я.Ю.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а.6Р</w:t>
            </w:r>
          </w:p>
        </w:tc>
        <w:tc>
          <w:tcPr>
            <w:tcW w:w="668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Основи патопсихології та психотерапії в спеціальній освіті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 xml:space="preserve">14 пр. доц. Андрейко Б.В.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а.11Р</w:t>
            </w:r>
          </w:p>
        </w:tc>
        <w:tc>
          <w:tcPr>
            <w:tcW w:w="385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Основи інклюзивної педагогіки28пр.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асист.Сало І.О.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 а. </w:t>
            </w:r>
            <w:r>
              <w:rPr>
                <w:rFonts w:ascii="Times New Roman" w:hAnsi="Times New Roman"/>
              </w:rPr>
              <w:t xml:space="preserve"> 8Р</w:t>
            </w:r>
          </w:p>
        </w:tc>
        <w:tc>
          <w:tcPr>
            <w:tcW w:w="6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Спеціальна педагогіка 12л. доц.Кашуба Л.В.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а.57</w:t>
            </w:r>
          </w:p>
        </w:tc>
      </w:tr>
      <w:tr>
        <w:trPr>
          <w:trHeight w:val="295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формування елементарних математ.уявлень та математики 14пр. асист.Гарасимів Я.Ю.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а.6Р</w:t>
            </w:r>
          </w:p>
        </w:tc>
        <w:tc>
          <w:tcPr>
            <w:tcW w:w="385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12л. асист. Откович К.В.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а.50</w:t>
            </w:r>
          </w:p>
        </w:tc>
      </w:tr>
      <w:tr>
        <w:trPr>
          <w:trHeight w:val="399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754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Психолого-педагогічна діагностика дітей з ТПМ 28 л.  доц. Андрейко Б.В.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а. 18Р</w:t>
            </w:r>
          </w:p>
        </w:tc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12л. доц.Кашуба Л.В.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а.35</w:t>
            </w:r>
          </w:p>
        </w:tc>
      </w:tr>
      <w:tr>
        <w:trPr>
          <w:trHeight w:val="399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4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Соціальна робота з різними типами сімей 12 пр. асист .Верхоляк М.Р.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 xml:space="preserve"> а.44</w:t>
            </w:r>
          </w:p>
        </w:tc>
      </w:tr>
      <w:tr>
        <w:trPr>
          <w:trHeight w:val="486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Основи психопатології та психотерапії в спеціальній освіті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14 л. доц. Андрейко Б.В.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а.16Р</w:t>
            </w:r>
          </w:p>
        </w:tc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12 пр. асист. Откович К.В.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86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Основи патопсихол. та психотерап. в спец.освіті 14 лаб. доц. Андрейко Б.В.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а.11Р</w:t>
            </w:r>
          </w:p>
        </w:tc>
        <w:tc>
          <w:tcPr>
            <w:tcW w:w="18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Інноваційні моделі надання соціальних послуг 12 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асист .Верхоляк М.Р. а. 43</w:t>
            </w:r>
          </w:p>
        </w:tc>
      </w:tr>
      <w:tr>
        <w:trPr>
          <w:trHeight w:val="136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18.10- 19.30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5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7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Інноваційні моделі надання соціальних послуг 12 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асист .Верхоляк М.Р. а. 43</w:t>
            </w:r>
          </w:p>
        </w:tc>
      </w:tr>
      <w:tr>
        <w:trPr/>
        <w:tc>
          <w:tcPr>
            <w:tcW w:w="50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2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691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57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2" w:type="dxa"/>
            <w:gridSpan w:val="4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7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Інноваційні моделі надання соціальних послуг 24 л.  доц. Бордіян 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14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Р</w:t>
            </w:r>
          </w:p>
        </w:tc>
      </w:tr>
      <w:tr>
        <w:trPr>
          <w:trHeight w:val="186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Функцональна анатомія та фізіологія сенсорних систем 28пр.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асист.Дробіт Л. Р.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а.20Р</w:t>
            </w:r>
          </w:p>
        </w:tc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соціальної роботи в Україні і світі 24л. доц. Кальченко Л.В.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0"/>
                <w:szCs w:val="20"/>
              </w:rPr>
              <w:t>Р</w:t>
            </w:r>
          </w:p>
        </w:tc>
      </w:tr>
      <w:tr>
        <w:trPr>
          <w:trHeight w:val="390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549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Основи інклюзивної педагогіки 28л. доц. Ферт О.Г.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а.14Р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соціальної роботи в Україні і світі 24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доц. Кальченко Л.В.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а.20 Р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12 пр. асист. Дрібнюк Н.Т. а.6Р </w:t>
            </w:r>
          </w:p>
        </w:tc>
      </w:tr>
      <w:tr>
        <w:trPr>
          <w:trHeight w:val="141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49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Психолого-педагогічна діагностика дітей з ТПМ 28пр. 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асист.Дедик Г.С.</w:t>
            </w:r>
            <w:r>
              <w:rPr>
                <w:rFonts w:eastAsia="Times New Roman" w:ascii="Times New Roman" w:hAnsi="Times New Roman"/>
                <w:sz w:val="20"/>
              </w:rPr>
              <w:t xml:space="preserve"> а.8Р</w:t>
            </w:r>
          </w:p>
        </w:tc>
        <w:tc>
          <w:tcPr>
            <w:tcW w:w="1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3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Основи патопсихол. та психотерап. в спец.освіті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14 лаб. доц. Андрейко Б.В. </w:t>
            </w:r>
            <w:r>
              <w:rPr>
                <w:rFonts w:eastAsia="Times New Roman" w:ascii="Times New Roman" w:hAnsi="Times New Roman"/>
                <w:sz w:val="18"/>
                <w:szCs w:val="20"/>
              </w:rPr>
              <w:t>а.16Р</w:t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12 пр. асист. Дрібнюк Н.Т.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а.16Р</w:t>
            </w:r>
          </w:p>
        </w:tc>
      </w:tr>
      <w:tr>
        <w:trPr>
          <w:trHeight w:val="420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3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12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Дрібнюк Н.Т.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а.13Р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7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Основи патопсих. та психотерап. в спец.освіті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14 лаб. доц. Андрейко Б.В.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а.4Р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Функцональна анатомія та фізіол. сенсорних систем 14лаб.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асист.Дедик Г.С.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 8Р</w:t>
            </w:r>
          </w:p>
        </w:tc>
        <w:tc>
          <w:tcPr>
            <w:tcW w:w="385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5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12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Дрібнюк Н.Т.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а.16Р</w:t>
            </w:r>
          </w:p>
        </w:tc>
        <w:tc>
          <w:tcPr>
            <w:tcW w:w="351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16" w:hRule="atLeast"/>
        </w:trPr>
        <w:tc>
          <w:tcPr>
            <w:tcW w:w="50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Функцональна анатомія та фізіол. сенсорних систем 14лаб.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асист.Дедик Г.С.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а. 8Р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Основи патопсих. та психотерап. в спец.освіті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лаб. доц. Андрейко Б.В.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а.4Р</w:t>
            </w:r>
          </w:p>
        </w:tc>
        <w:tc>
          <w:tcPr>
            <w:tcW w:w="385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0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2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549" w:type="dxa"/>
            <w:gridSpan w:val="7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1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1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42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ДВВС        Культура міжособистісних взаємин 12 пр. доц. Мищишин І.Я. а. 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(вул. Грушевського, 4, а. 244)</w:t>
            </w:r>
          </w:p>
        </w:tc>
      </w:tr>
      <w:tr>
        <w:trPr>
          <w:trHeight w:val="191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3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ДВВС        Культура міжособистісних взаємин 12 л. доц. Мищишин І.Я. а. 308 (вул. Коперника, 3)</w:t>
            </w:r>
          </w:p>
        </w:tc>
      </w:tr>
      <w:tr>
        <w:trPr>
          <w:trHeight w:val="269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Педагогічна конфліктологія 12 пр. доц. Равчина Т.В. а. 32</w:t>
            </w:r>
          </w:p>
        </w:tc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9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>Педагогічна конфліктологія 12л.  доц. Равчина Т.В. а.32</w:t>
            </w:r>
          </w:p>
        </w:tc>
        <w:tc>
          <w:tcPr>
            <w:tcW w:w="6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Культура міжособистісних взаємин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  12 пр. доц. Мищишин І.Я. а.  (вул. Грушевського, 4, а. 244)</w:t>
            </w:r>
          </w:p>
        </w:tc>
      </w:tr>
      <w:tr>
        <w:trPr>
          <w:trHeight w:val="282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14пр. асист. Откович К.В.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а.32</w:t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14пр. асист. Бондар В.М.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а.22</w:t>
            </w:r>
          </w:p>
        </w:tc>
        <w:tc>
          <w:tcPr>
            <w:tcW w:w="668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робота з різними типами сімей 24 л. доц. Бордіян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а.50</w:t>
            </w:r>
          </w:p>
        </w:tc>
      </w:tr>
      <w:tr>
        <w:trPr>
          <w:trHeight w:val="273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14л. асист.  Откович К.В.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а.52</w:t>
            </w:r>
          </w:p>
        </w:tc>
        <w:tc>
          <w:tcPr>
            <w:tcW w:w="668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9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Функцональна анатомія та фізіологія сенсорних систем 28л. доц. Ольхова  а.50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Інноваційні моделі надання соціальних послуг 24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Бордіян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а.52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Інноваційні моделі надання соціальних послуг 24 пр.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асист .Верхоляк М.Р. а.4</w:t>
            </w: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>
        <w:trPr>
          <w:trHeight w:val="168" w:hRule="atLeast"/>
        </w:trPr>
        <w:tc>
          <w:tcPr>
            <w:tcW w:w="50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24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7549" w:type="dxa"/>
            <w:gridSpan w:val="7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Функцональна анатомія та фізіологія сенсорних систем28пр.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асист. Дробіт Л.Р.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а.2Р</w:t>
            </w:r>
          </w:p>
        </w:tc>
        <w:tc>
          <w:tcPr>
            <w:tcW w:w="385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12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Дрібнюк Н.Т.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а.32</w:t>
            </w:r>
          </w:p>
        </w:tc>
        <w:tc>
          <w:tcPr>
            <w:tcW w:w="3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57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12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Дрібнюк Н.Т. 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а.32</w:t>
            </w:r>
          </w:p>
        </w:tc>
      </w:tr>
      <w:tr>
        <w:trPr>
          <w:trHeight w:val="193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75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психолог. служби в спец. освітніхзакладах 14л. асист.Музичко Л.Т.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а.18Р</w:t>
            </w:r>
          </w:p>
        </w:tc>
        <w:tc>
          <w:tcPr>
            <w:tcW w:w="3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12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Дрібнюк Н.Т.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а.32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29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психолог.служби в спец. освітніх закладах 14пр. асист.Музичко Л.Т.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а.18Р</w:t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 дітей з ТПМ 14пр.  асист.Дедик Г.С. а.16Р</w:t>
            </w:r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Спеціальна педагогіка 12 пр.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Дрібнюк Н.Т.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а.32</w:t>
            </w:r>
          </w:p>
        </w:tc>
      </w:tr>
      <w:tr>
        <w:trPr>
          <w:trHeight w:val="249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Організація психологічної служби в спец. освітніхзакладах 14пр. асист.Музичко Л.Т.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а.5Р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Соціальна робота з різними типами сімей 24 пр. асист .Верхоляк М.Р.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а.43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соціальної роботи в Україні і світі 24 пр. асист. Столярик О.Ю.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а.22</w:t>
            </w:r>
          </w:p>
        </w:tc>
      </w:tr>
      <w:tr>
        <w:trPr>
          <w:trHeight w:val="269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8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 дітей з ТПМ 14 пр. асист.Дедик Г.С. а.20Р</w:t>
            </w:r>
          </w:p>
        </w:tc>
        <w:tc>
          <w:tcPr>
            <w:tcW w:w="31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Функцональна анатомія та фізіологія сенсорних систем 14лаб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асист.Дедик Г.С.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а.19Р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327" w:hRule="atLeast"/>
        </w:trPr>
        <w:tc>
          <w:tcPr>
            <w:tcW w:w="50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3" w:type="dxa"/>
            </w:tcMar>
            <w:vAlign w:val="center"/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69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Функцональна анатомія та фізіологія сенсорних систем 14лаб. асист.Дедик Г.С.  </w:t>
            </w:r>
            <w:r>
              <w:rPr>
                <w:rFonts w:eastAsia="Times New Roman" w:ascii="Times New Roman" w:hAnsi="Times New Roman"/>
                <w:sz w:val="20"/>
                <w:szCs w:val="20"/>
              </w:rPr>
              <w:t>а.19Р</w:t>
            </w:r>
          </w:p>
        </w:tc>
        <w:tc>
          <w:tcPr>
            <w:tcW w:w="317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widowControl/>
              <w:overflowPunct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ПРИМІТКА: ауд. з буквою «Р» - корпус на вул. Антоновича, 16</w:t>
      </w:r>
    </w:p>
    <w:p>
      <w:pPr>
        <w:pStyle w:val="Normal"/>
        <w:tabs>
          <w:tab w:val="left" w:pos="1845" w:leader="none"/>
        </w:tabs>
        <w:rPr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доц. Герцюк Д. Д.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uk-UA" w:eastAsia="uk-UA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Вміст таблиці"/>
    <w:basedOn w:val="Normal"/>
    <w:qFormat/>
    <w:pPr/>
    <w:rPr/>
  </w:style>
  <w:style w:type="paragraph" w:styleId="Style20">
    <w:name w:val="Заголовок таблиці"/>
    <w:basedOn w:val="Style19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LibreOffice/5.1.6.2$Linux_X86_64 LibreOffice_project/10m0$Build-2</Application>
  <Pages>4</Pages>
  <Words>773</Words>
  <Characters>4828</Characters>
  <CharactersWithSpaces>5575</CharactersWithSpaces>
  <Paragraphs>152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2018-11-24T17:37:00Z</dcterms:created>
  <dc:creator>Orest</dc:creator>
  <dc:description/>
  <dc:language>uk-UA</dc:language>
  <cp:lastModifiedBy/>
  <dcterms:modified xsi:type="dcterms:W3CDTF">2019-02-18T11:39:18Z</dcterms:modified>
  <cp:revision>187</cp:revision>
  <dc:subject/>
  <dc:title>«Затверджую»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