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CB" w:rsidRPr="0076320F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proofErr w:type="spellStart"/>
      <w:r w:rsidR="004361A5" w:rsidRPr="0076320F">
        <w:rPr>
          <w:rFonts w:ascii="Times New Roman" w:hAnsi="Times New Roman" w:cs="Times New Roman"/>
          <w:b/>
          <w:sz w:val="26"/>
          <w:szCs w:val="26"/>
          <w:lang w:val="ru-RU"/>
        </w:rPr>
        <w:t>___</w:t>
      </w:r>
      <w:r w:rsidR="00283B2C">
        <w:rPr>
          <w:rFonts w:ascii="Times New Roman" w:hAnsi="Times New Roman" w:cs="Times New Roman"/>
          <w:b/>
          <w:sz w:val="26"/>
          <w:szCs w:val="26"/>
          <w:lang w:val="ru-RU"/>
        </w:rPr>
        <w:t>спеціальна</w:t>
      </w:r>
      <w:proofErr w:type="spellEnd"/>
      <w:r w:rsidR="00283B2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283B2C">
        <w:rPr>
          <w:rFonts w:ascii="Times New Roman" w:hAnsi="Times New Roman" w:cs="Times New Roman"/>
          <w:b/>
          <w:sz w:val="26"/>
          <w:szCs w:val="26"/>
          <w:lang w:val="ru-RU"/>
        </w:rPr>
        <w:t>освіта</w:t>
      </w:r>
      <w:proofErr w:type="spellEnd"/>
      <w:r w:rsidR="00283B2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016</w:t>
      </w:r>
      <w:r w:rsidR="004361A5" w:rsidRPr="0076320F">
        <w:rPr>
          <w:rFonts w:ascii="Times New Roman" w:hAnsi="Times New Roman" w:cs="Times New Roman"/>
          <w:b/>
          <w:sz w:val="26"/>
          <w:szCs w:val="26"/>
          <w:lang w:val="ru-RU"/>
        </w:rPr>
        <w:t>________________</w:t>
      </w:r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УІ м (</w:t>
      </w:r>
      <w:proofErr w:type="spellStart"/>
      <w:r w:rsidR="0076320F">
        <w:rPr>
          <w:rFonts w:ascii="Times New Roman" w:hAnsi="Times New Roman" w:cs="Times New Roman"/>
          <w:b/>
          <w:sz w:val="26"/>
          <w:szCs w:val="26"/>
          <w:lang w:val="ru-RU"/>
        </w:rPr>
        <w:t>заочна</w:t>
      </w:r>
      <w:proofErr w:type="spellEnd"/>
      <w:r w:rsid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форма) </w:t>
      </w:r>
      <w:r w:rsidR="0076320F">
        <w:rPr>
          <w:rFonts w:ascii="Times New Roman" w:hAnsi="Times New Roman" w:cs="Times New Roman"/>
          <w:b/>
          <w:sz w:val="26"/>
          <w:szCs w:val="26"/>
        </w:rPr>
        <w:t xml:space="preserve"> Група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_______</w:t>
      </w:r>
      <w:r w:rsidR="003E5013">
        <w:rPr>
          <w:rFonts w:ascii="Times New Roman" w:hAnsi="Times New Roman" w:cs="Times New Roman"/>
          <w:b/>
          <w:sz w:val="26"/>
          <w:szCs w:val="26"/>
        </w:rPr>
        <w:t>магістри</w:t>
      </w:r>
      <w:proofErr w:type="spellEnd"/>
      <w:r w:rsidR="003E5013">
        <w:rPr>
          <w:rFonts w:ascii="Times New Roman" w:hAnsi="Times New Roman" w:cs="Times New Roman"/>
          <w:b/>
          <w:sz w:val="26"/>
          <w:szCs w:val="26"/>
        </w:rPr>
        <w:t xml:space="preserve"> (заочне)</w:t>
      </w:r>
      <w:r>
        <w:rPr>
          <w:rFonts w:ascii="Times New Roman" w:hAnsi="Times New Roman" w:cs="Times New Roman"/>
          <w:b/>
          <w:sz w:val="26"/>
          <w:szCs w:val="26"/>
        </w:rPr>
        <w:t>_____________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___</w:t>
      </w:r>
      <w:r w:rsidR="00283B2C" w:rsidRPr="00283B2C">
        <w:rPr>
          <w:rFonts w:ascii="Times New Roman" w:hAnsi="Times New Roman" w:cs="Times New Roman"/>
          <w:sz w:val="28"/>
          <w:szCs w:val="28"/>
        </w:rPr>
        <w:t xml:space="preserve"> </w:t>
      </w:r>
      <w:r w:rsidR="00283B2C" w:rsidRPr="005E7C43">
        <w:rPr>
          <w:rFonts w:ascii="Times New Roman" w:hAnsi="Times New Roman" w:cs="Times New Roman"/>
          <w:sz w:val="28"/>
          <w:szCs w:val="28"/>
        </w:rPr>
        <w:t>Спеціальні методики психотерапії та психокорекції</w:t>
      </w:r>
      <w:r w:rsidR="00283B2C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на період кара</w:t>
      </w:r>
      <w:r w:rsidR="0076320F">
        <w:rPr>
          <w:rFonts w:ascii="Times New Roman" w:hAnsi="Times New Roman" w:cs="Times New Roman"/>
          <w:b/>
          <w:sz w:val="26"/>
          <w:szCs w:val="26"/>
        </w:rPr>
        <w:t xml:space="preserve">нтину    </w:t>
      </w:r>
    </w:p>
    <w:p w:rsidR="00AE018F" w:rsidRPr="00844EA1" w:rsidRDefault="00AE018F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E018F" w:rsidRPr="0076320F" w:rsidRDefault="0076320F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ВИКЛАДАЧІ: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</w:t>
      </w:r>
      <w:r w:rsidR="002778AE">
        <w:rPr>
          <w:rFonts w:ascii="Times New Roman" w:hAnsi="Times New Roman" w:cs="Times New Roman"/>
          <w:b/>
          <w:sz w:val="26"/>
          <w:szCs w:val="26"/>
        </w:rPr>
        <w:t>–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78AE">
        <w:rPr>
          <w:rFonts w:ascii="Times New Roman" w:hAnsi="Times New Roman" w:cs="Times New Roman"/>
          <w:b/>
          <w:sz w:val="26"/>
          <w:szCs w:val="26"/>
        </w:rPr>
        <w:t>К.</w:t>
      </w:r>
      <w:proofErr w:type="spellStart"/>
      <w:r w:rsidR="002778AE">
        <w:rPr>
          <w:rFonts w:ascii="Times New Roman" w:hAnsi="Times New Roman" w:cs="Times New Roman"/>
          <w:b/>
          <w:sz w:val="26"/>
          <w:szCs w:val="26"/>
        </w:rPr>
        <w:t>Островська</w:t>
      </w:r>
      <w:proofErr w:type="spellEnd"/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.   Керівник (-и) семінару    </w:t>
      </w:r>
      <w:r w:rsidR="002778AE">
        <w:rPr>
          <w:rFonts w:ascii="Times New Roman" w:hAnsi="Times New Roman" w:cs="Times New Roman"/>
          <w:b/>
          <w:sz w:val="26"/>
          <w:szCs w:val="26"/>
        </w:rPr>
        <w:t>К.</w:t>
      </w:r>
      <w:proofErr w:type="spellStart"/>
      <w:r w:rsidR="002778AE">
        <w:rPr>
          <w:rFonts w:ascii="Times New Roman" w:hAnsi="Times New Roman" w:cs="Times New Roman"/>
          <w:b/>
          <w:sz w:val="26"/>
          <w:szCs w:val="26"/>
        </w:rPr>
        <w:t>Островська</w:t>
      </w:r>
      <w:proofErr w:type="spellEnd"/>
      <w:r w:rsidR="002778AE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668" w:type="dxa"/>
        <w:tblInd w:w="-459" w:type="dxa"/>
        <w:tblLayout w:type="fixed"/>
        <w:tblLook w:val="04A0"/>
      </w:tblPr>
      <w:tblGrid>
        <w:gridCol w:w="1134"/>
        <w:gridCol w:w="2694"/>
        <w:gridCol w:w="2858"/>
        <w:gridCol w:w="2386"/>
        <w:gridCol w:w="3544"/>
        <w:gridCol w:w="4052"/>
      </w:tblGrid>
      <w:tr w:rsidR="0096452A" w:rsidTr="00056206">
        <w:tc>
          <w:tcPr>
            <w:tcW w:w="1134" w:type="dxa"/>
            <w:vMerge w:val="restart"/>
          </w:tcPr>
          <w:p w:rsidR="00D06659" w:rsidRPr="00F7415D" w:rsidRDefault="0076320F" w:rsidP="00763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ата  проведення  заняття </w:t>
            </w:r>
          </w:p>
        </w:tc>
        <w:tc>
          <w:tcPr>
            <w:tcW w:w="5552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76320F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(згідно сесійного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плану) </w:t>
            </w:r>
          </w:p>
        </w:tc>
        <w:tc>
          <w:tcPr>
            <w:tcW w:w="2386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,  тексти  лекцій, </w:t>
            </w:r>
            <w:r w:rsidR="0076320F">
              <w:rPr>
                <w:rFonts w:ascii="Times New Roman" w:hAnsi="Times New Roman" w:cs="Times New Roman"/>
                <w:b/>
              </w:rPr>
              <w:t xml:space="preserve"> питання на іспит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презентації,  </w:t>
            </w:r>
            <w:proofErr w:type="spellStart"/>
            <w:r w:rsidR="00D06659" w:rsidRPr="00F7415D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4052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6452A" w:rsidTr="00056206">
        <w:tc>
          <w:tcPr>
            <w:tcW w:w="1134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2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2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452A" w:rsidTr="00056206">
        <w:tc>
          <w:tcPr>
            <w:tcW w:w="113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858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2386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4052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96452A" w:rsidTr="00056206">
        <w:tc>
          <w:tcPr>
            <w:tcW w:w="1134" w:type="dxa"/>
          </w:tcPr>
          <w:p w:rsidR="00034028" w:rsidRDefault="00034028" w:rsidP="00E13668">
            <w:pPr>
              <w:jc w:val="center"/>
              <w:rPr>
                <w:b/>
              </w:rPr>
            </w:pPr>
          </w:p>
          <w:p w:rsidR="00034028" w:rsidRDefault="0076320F" w:rsidP="00ED67D7">
            <w:pPr>
              <w:rPr>
                <w:b/>
              </w:rPr>
            </w:pPr>
            <w:r>
              <w:rPr>
                <w:b/>
              </w:rPr>
              <w:t xml:space="preserve">Згідно  розкладу </w:t>
            </w: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Pr="00D22DB0" w:rsidRDefault="00A85206" w:rsidP="00E1366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034028" w:rsidRPr="002778AE" w:rsidRDefault="006F5689" w:rsidP="006F5689">
            <w:pPr>
              <w:pStyle w:val="a4"/>
              <w:ind w:left="-108"/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2778AE">
              <w:rPr>
                <w:b/>
              </w:rPr>
              <w:t>Психотерапевтичний процес в рамках теорії поведінки</w:t>
            </w:r>
          </w:p>
        </w:tc>
        <w:tc>
          <w:tcPr>
            <w:tcW w:w="2858" w:type="dxa"/>
          </w:tcPr>
          <w:p w:rsidR="00034028" w:rsidRDefault="007D4E69" w:rsidP="007D4E6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0F1EC0">
              <w:rPr>
                <w:b/>
              </w:rPr>
              <w:t>Програмове навчання</w:t>
            </w:r>
          </w:p>
          <w:p w:rsidR="007D4E69" w:rsidRPr="00F7415D" w:rsidRDefault="007D4E69" w:rsidP="007D4E69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034028" w:rsidRPr="00934023" w:rsidRDefault="007D4E69" w:rsidP="007D4E69">
            <w:r w:rsidRPr="00934023">
              <w:t>Опрацювання питань:</w:t>
            </w:r>
          </w:p>
          <w:p w:rsidR="007D4E69" w:rsidRPr="00934023" w:rsidRDefault="007D4E69" w:rsidP="00CF4298">
            <w:pPr>
              <w:pStyle w:val="a4"/>
              <w:numPr>
                <w:ilvl w:val="0"/>
                <w:numId w:val="2"/>
              </w:numPr>
              <w:ind w:left="152" w:hanging="142"/>
            </w:pPr>
            <w:r w:rsidRPr="00934023">
              <w:t>Яка психологічна теорія лягла в основу поведінкової психотерапії?</w:t>
            </w:r>
          </w:p>
          <w:p w:rsidR="007D4E69" w:rsidRPr="00934023" w:rsidRDefault="007D4E69" w:rsidP="00C62B48">
            <w:pPr>
              <w:pStyle w:val="a4"/>
              <w:numPr>
                <w:ilvl w:val="0"/>
                <w:numId w:val="2"/>
              </w:numPr>
              <w:ind w:left="10" w:hanging="10"/>
            </w:pPr>
            <w:r w:rsidRPr="00934023">
              <w:t>Основна ідея біхевіоризму.</w:t>
            </w:r>
          </w:p>
          <w:p w:rsidR="007D4E69" w:rsidRPr="00934023" w:rsidRDefault="007D4E69" w:rsidP="00C62B48">
            <w:pPr>
              <w:pStyle w:val="a4"/>
              <w:numPr>
                <w:ilvl w:val="0"/>
                <w:numId w:val="2"/>
              </w:numPr>
              <w:ind w:left="294"/>
            </w:pPr>
            <w:r w:rsidRPr="00934023">
              <w:t xml:space="preserve">Основні тенденції в </w:t>
            </w:r>
            <w:proofErr w:type="spellStart"/>
            <w:r w:rsidRPr="00934023">
              <w:t>біхевіористській</w:t>
            </w:r>
            <w:proofErr w:type="spellEnd"/>
            <w:r w:rsidRPr="00934023">
              <w:t xml:space="preserve"> психотерапії</w:t>
            </w:r>
          </w:p>
          <w:p w:rsidR="00590CB3" w:rsidRPr="00934023" w:rsidRDefault="00590CB3" w:rsidP="00C62B48">
            <w:pPr>
              <w:pStyle w:val="a4"/>
              <w:numPr>
                <w:ilvl w:val="0"/>
                <w:numId w:val="2"/>
              </w:numPr>
              <w:ind w:left="10" w:hanging="10"/>
            </w:pPr>
            <w:r w:rsidRPr="00934023">
              <w:t>Що означає поняття «конфлікт» в поведінковій психотерапії?</w:t>
            </w:r>
          </w:p>
          <w:p w:rsidR="00590CB3" w:rsidRPr="00934023" w:rsidRDefault="00590CB3" w:rsidP="00C62B48">
            <w:pPr>
              <w:pStyle w:val="a4"/>
              <w:numPr>
                <w:ilvl w:val="0"/>
                <w:numId w:val="2"/>
              </w:numPr>
              <w:ind w:left="10" w:firstLine="0"/>
            </w:pPr>
            <w:r w:rsidRPr="00934023">
              <w:t xml:space="preserve">Кого з представників в Україні можна віднести до </w:t>
            </w:r>
            <w:r w:rsidR="00CC3FF3" w:rsidRPr="00934023">
              <w:t>поведінкових психотерапевтів</w:t>
            </w:r>
            <w:r w:rsidRPr="00934023">
              <w:t>?</w:t>
            </w:r>
          </w:p>
          <w:p w:rsidR="00590CB3" w:rsidRDefault="00590CB3" w:rsidP="00590CB3">
            <w:pPr>
              <w:pStyle w:val="a4"/>
              <w:rPr>
                <w:b/>
              </w:rPr>
            </w:pPr>
          </w:p>
          <w:p w:rsidR="007D4E69" w:rsidRPr="007D4E69" w:rsidRDefault="007D4E69" w:rsidP="007D4E69">
            <w:pPr>
              <w:pStyle w:val="a4"/>
              <w:rPr>
                <w:b/>
              </w:rPr>
            </w:pPr>
          </w:p>
        </w:tc>
        <w:tc>
          <w:tcPr>
            <w:tcW w:w="3544" w:type="dxa"/>
          </w:tcPr>
          <w:p w:rsidR="0096452A" w:rsidRDefault="0096452A" w:rsidP="00E13668">
            <w:pPr>
              <w:jc w:val="center"/>
              <w:rPr>
                <w:b/>
              </w:rPr>
            </w:pPr>
            <w:hyperlink r:id="rId6" w:history="1">
              <w:r w:rsidRPr="00683D58">
                <w:rPr>
                  <w:rStyle w:val="a5"/>
                  <w:b/>
                </w:rPr>
                <w:t>https://www.facebook.com/groups</w:t>
              </w:r>
              <w:r w:rsidRPr="00683D58">
                <w:rPr>
                  <w:rStyle w:val="a5"/>
                  <w:b/>
                </w:rPr>
                <w:t>/</w:t>
              </w:r>
              <w:r w:rsidRPr="00683D58">
                <w:rPr>
                  <w:rStyle w:val="a5"/>
                  <w:b/>
                </w:rPr>
                <w:t>313</w:t>
              </w:r>
              <w:r w:rsidRPr="00683D58">
                <w:rPr>
                  <w:rStyle w:val="a5"/>
                  <w:b/>
                </w:rPr>
                <w:t>0</w:t>
              </w:r>
              <w:r w:rsidRPr="00683D58">
                <w:rPr>
                  <w:rStyle w:val="a5"/>
                  <w:b/>
                </w:rPr>
                <w:t>53699056358/?ref=g</w:t>
              </w:r>
            </w:hyperlink>
          </w:p>
          <w:p w:rsidR="00164ABB" w:rsidRPr="005E446B" w:rsidRDefault="00164ABB" w:rsidP="00164ABB">
            <w:pPr>
              <w:pStyle w:val="a4"/>
              <w:numPr>
                <w:ilvl w:val="0"/>
                <w:numId w:val="4"/>
              </w:numPr>
              <w:jc w:val="center"/>
              <w:rPr>
                <w:b/>
              </w:rPr>
            </w:pPr>
            <w:proofErr w:type="spellStart"/>
            <w:r w:rsidRPr="00164ABB">
              <w:rPr>
                <w:lang w:val="en-US"/>
              </w:rPr>
              <w:t>Pattermann</w:t>
            </w:r>
            <w:proofErr w:type="spellEnd"/>
            <w:r w:rsidRPr="00164ABB">
              <w:rPr>
                <w:lang w:val="en-US"/>
              </w:rPr>
              <w:t xml:space="preserve"> F. Behavioral assessment and reduction of children</w:t>
            </w:r>
            <w:r>
              <w:t>’</w:t>
            </w:r>
            <w:r w:rsidRPr="00164ABB">
              <w:rPr>
                <w:lang w:val="en-US"/>
              </w:rPr>
              <w:t xml:space="preserve">s aggression. / Journal of Human Behavior. </w:t>
            </w:r>
            <w:r>
              <w:t>– 1987. – V.4. – Ð. 48–54.</w:t>
            </w:r>
          </w:p>
          <w:p w:rsidR="005E446B" w:rsidRPr="005E446B" w:rsidRDefault="005E446B" w:rsidP="00164ABB">
            <w:pPr>
              <w:pStyle w:val="a4"/>
              <w:numPr>
                <w:ilvl w:val="0"/>
                <w:numId w:val="4"/>
              </w:numPr>
              <w:jc w:val="center"/>
              <w:rPr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Психотерапия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Учебник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для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вузов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. / Л.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Бурлачук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, А.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Кочарян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, М.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Жидко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. -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>, 2003. – 472 с.</w:t>
            </w:r>
          </w:p>
          <w:p w:rsidR="005E446B" w:rsidRPr="00164ABB" w:rsidRDefault="005E446B" w:rsidP="00164ABB">
            <w:pPr>
              <w:pStyle w:val="a4"/>
              <w:numPr>
                <w:ilvl w:val="0"/>
                <w:numId w:val="4"/>
              </w:numPr>
              <w:jc w:val="center"/>
              <w:rPr>
                <w:b/>
              </w:rPr>
            </w:pPr>
            <w:proofErr w:type="spellStart"/>
            <w:r>
              <w:t>Мушкевич</w:t>
            </w:r>
            <w:proofErr w:type="spellEnd"/>
            <w:r>
              <w:t xml:space="preserve"> М. І. Основи психотерапії 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 xml:space="preserve"> / М. І. </w:t>
            </w:r>
            <w:proofErr w:type="spellStart"/>
            <w:r>
              <w:t>Мушкевич</w:t>
            </w:r>
            <w:proofErr w:type="spellEnd"/>
            <w:r>
              <w:t xml:space="preserve">, С. Є. </w:t>
            </w:r>
            <w:proofErr w:type="spellStart"/>
            <w:r>
              <w:t>Чагарна</w:t>
            </w:r>
            <w:proofErr w:type="spellEnd"/>
            <w:r>
              <w:t xml:space="preserve"> ; за ред. М. І. </w:t>
            </w:r>
            <w:proofErr w:type="spellStart"/>
            <w:r>
              <w:t>Мушкевич</w:t>
            </w:r>
            <w:proofErr w:type="spellEnd"/>
            <w:r>
              <w:t>. – Вид. 3-тє. – Луцьк : Вежа-Друк, 2017.С288-303</w:t>
            </w:r>
          </w:p>
          <w:p w:rsidR="00034028" w:rsidRPr="00D22DB0" w:rsidRDefault="00034028" w:rsidP="0096452A">
            <w:pPr>
              <w:rPr>
                <w:b/>
              </w:rPr>
            </w:pPr>
          </w:p>
        </w:tc>
        <w:tc>
          <w:tcPr>
            <w:tcW w:w="4052" w:type="dxa"/>
          </w:tcPr>
          <w:p w:rsidR="00164ABB" w:rsidRDefault="00164ABB" w:rsidP="00164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Катерина </w:t>
            </w:r>
            <w:proofErr w:type="spellStart"/>
            <w:r>
              <w:rPr>
                <w:sz w:val="24"/>
                <w:szCs w:val="24"/>
              </w:rPr>
              <w:t>Островська</w:t>
            </w:r>
            <w:proofErr w:type="spellEnd"/>
          </w:p>
          <w:p w:rsidR="00164ABB" w:rsidRDefault="00164ABB" w:rsidP="00164ABB">
            <w:pPr>
              <w:jc w:val="center"/>
              <w:rPr>
                <w:sz w:val="24"/>
                <w:szCs w:val="24"/>
              </w:rPr>
            </w:pPr>
            <w:hyperlink r:id="rId7" w:history="1">
              <w:r>
                <w:rPr>
                  <w:rStyle w:val="Hyperlink1"/>
                </w:rPr>
                <w:t>kateryna.ostrovska@lnu.edu.ua</w:t>
              </w:r>
            </w:hyperlink>
            <w:r>
              <w:rPr>
                <w:sz w:val="24"/>
                <w:szCs w:val="24"/>
              </w:rPr>
              <w:t>;</w:t>
            </w:r>
          </w:p>
          <w:p w:rsidR="00164ABB" w:rsidRDefault="00164ABB" w:rsidP="00164ABB">
            <w:pPr>
              <w:jc w:val="center"/>
              <w:rPr>
                <w:sz w:val="24"/>
                <w:szCs w:val="24"/>
              </w:rPr>
            </w:pPr>
            <w:hyperlink r:id="rId8" w:history="1">
              <w:r>
                <w:rPr>
                  <w:rStyle w:val="Hyperlink2"/>
                  <w:sz w:val="24"/>
                  <w:szCs w:val="24"/>
                </w:rPr>
                <w:t>katerynaostrova</w:t>
              </w:r>
              <w:r w:rsidRPr="005D1662">
                <w:rPr>
                  <w:rStyle w:val="a7"/>
                  <w:sz w:val="24"/>
                  <w:szCs w:val="24"/>
                </w:rPr>
                <w:t>@</w:t>
              </w:r>
              <w:r>
                <w:rPr>
                  <w:rStyle w:val="Hyperlink2"/>
                  <w:sz w:val="24"/>
                  <w:szCs w:val="24"/>
                </w:rPr>
                <w:t>gmail</w:t>
              </w:r>
              <w:r w:rsidRPr="005D1662">
                <w:rPr>
                  <w:rStyle w:val="a7"/>
                  <w:sz w:val="24"/>
                  <w:szCs w:val="24"/>
                </w:rPr>
                <w:t>.</w:t>
              </w:r>
              <w:r>
                <w:rPr>
                  <w:rStyle w:val="Hyperlink2"/>
                  <w:sz w:val="24"/>
                  <w:szCs w:val="24"/>
                </w:rPr>
                <w:t>com</w:t>
              </w:r>
            </w:hyperlink>
          </w:p>
          <w:p w:rsidR="00164ABB" w:rsidRDefault="00164ABB" w:rsidP="00164ABB">
            <w:pPr>
              <w:jc w:val="center"/>
              <w:rPr>
                <w:sz w:val="24"/>
                <w:szCs w:val="24"/>
              </w:rPr>
            </w:pPr>
          </w:p>
          <w:p w:rsidR="00034028" w:rsidRPr="00D22DB0" w:rsidRDefault="00034028" w:rsidP="00E13668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96452A" w:rsidTr="00056206">
        <w:tc>
          <w:tcPr>
            <w:tcW w:w="1134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4361A5" w:rsidRPr="005E446B" w:rsidRDefault="008E20DE" w:rsidP="0021272C">
            <w:pPr>
              <w:pStyle w:val="a4"/>
              <w:ind w:left="0" w:right="34"/>
              <w:rPr>
                <w:b/>
              </w:rPr>
            </w:pPr>
            <w:r>
              <w:rPr>
                <w:b/>
              </w:rPr>
              <w:t>2.</w:t>
            </w:r>
            <w:r w:rsidR="00AF204F">
              <w:rPr>
                <w:b/>
              </w:rPr>
              <w:t>Психотерапевтичний процес в рамках конструктивізму</w:t>
            </w:r>
          </w:p>
        </w:tc>
        <w:tc>
          <w:tcPr>
            <w:tcW w:w="2858" w:type="dxa"/>
          </w:tcPr>
          <w:p w:rsidR="004361A5" w:rsidRPr="007D4E69" w:rsidRDefault="006E525F" w:rsidP="00227B39">
            <w:pPr>
              <w:pStyle w:val="a4"/>
              <w:ind w:left="176" w:hanging="176"/>
              <w:rPr>
                <w:b/>
              </w:rPr>
            </w:pPr>
            <w:r>
              <w:rPr>
                <w:b/>
              </w:rPr>
              <w:t xml:space="preserve">1. Системна психотерапія </w:t>
            </w:r>
          </w:p>
        </w:tc>
        <w:tc>
          <w:tcPr>
            <w:tcW w:w="2386" w:type="dxa"/>
          </w:tcPr>
          <w:p w:rsidR="00934023" w:rsidRDefault="00227B39" w:rsidP="00227B39">
            <w:r>
              <w:rPr>
                <w:b/>
              </w:rPr>
              <w:t xml:space="preserve">1. </w:t>
            </w:r>
            <w:r w:rsidR="00934023">
              <w:t xml:space="preserve">Мета психотерапевтичної роботи </w:t>
            </w:r>
          </w:p>
          <w:p w:rsidR="00934023" w:rsidRDefault="00934023" w:rsidP="00227B39">
            <w:r>
              <w:t xml:space="preserve">2. Показники ефективності </w:t>
            </w:r>
            <w:r w:rsidR="00F42B60">
              <w:t>с</w:t>
            </w:r>
            <w:r w:rsidR="00AC5E19">
              <w:t>ист</w:t>
            </w:r>
            <w:r w:rsidR="00F42B60">
              <w:t xml:space="preserve">емної </w:t>
            </w:r>
            <w:r>
              <w:t xml:space="preserve">психотерапії. </w:t>
            </w:r>
          </w:p>
          <w:p w:rsidR="00934023" w:rsidRDefault="00934023" w:rsidP="00227B39">
            <w:r>
              <w:t xml:space="preserve">3. Різноманітність технік </w:t>
            </w:r>
            <w:r w:rsidR="00AC5E19">
              <w:t xml:space="preserve">роботи у рамках </w:t>
            </w:r>
            <w:r w:rsidR="00F42B60">
              <w:t xml:space="preserve">системної </w:t>
            </w:r>
            <w:r w:rsidR="00AC5E19">
              <w:t>психотерапії</w:t>
            </w:r>
          </w:p>
          <w:p w:rsidR="004361A5" w:rsidRPr="00227B39" w:rsidRDefault="00934023" w:rsidP="00227B39">
            <w:pPr>
              <w:rPr>
                <w:b/>
              </w:rPr>
            </w:pPr>
            <w:r>
              <w:t xml:space="preserve"> 4. Критерії показань і протипоказань, індивідуального підходу та обмежень для проведення різних видів психотерапевтичних втручань.</w:t>
            </w:r>
          </w:p>
        </w:tc>
        <w:tc>
          <w:tcPr>
            <w:tcW w:w="3544" w:type="dxa"/>
          </w:tcPr>
          <w:p w:rsidR="001B6A13" w:rsidRDefault="001B6A13" w:rsidP="00191ED3">
            <w:pPr>
              <w:rPr>
                <w:b/>
              </w:rPr>
            </w:pPr>
            <w:hyperlink r:id="rId9" w:history="1">
              <w:r w:rsidRPr="00683D58">
                <w:rPr>
                  <w:rStyle w:val="a5"/>
                  <w:b/>
                </w:rPr>
                <w:t>https://www.facebook.com/groups/313053699056358/?ref=g</w:t>
              </w:r>
            </w:hyperlink>
          </w:p>
          <w:p w:rsidR="004361A5" w:rsidRDefault="00577703" w:rsidP="00E13668">
            <w:pPr>
              <w:jc w:val="center"/>
              <w:rPr>
                <w:rFonts w:ascii="Segoe UI" w:hAnsi="Segoe UI" w:cs="Segoe UI"/>
                <w:color w:val="212529"/>
                <w:sz w:val="19"/>
                <w:szCs w:val="1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z w:val="19"/>
                <w:szCs w:val="19"/>
                <w:shd w:val="clear" w:color="auto" w:fill="FFFFFF"/>
              </w:rPr>
              <w:t xml:space="preserve">1. Фон </w:t>
            </w:r>
            <w:proofErr w:type="spellStart"/>
            <w:r>
              <w:rPr>
                <w:rFonts w:ascii="Segoe UI" w:hAnsi="Segoe UI" w:cs="Segoe UI"/>
                <w:color w:val="212529"/>
                <w:sz w:val="19"/>
                <w:szCs w:val="19"/>
                <w:shd w:val="clear" w:color="auto" w:fill="FFFFFF"/>
              </w:rPr>
              <w:t>Шліппе</w:t>
            </w:r>
            <w:proofErr w:type="spellEnd"/>
            <w:r>
              <w:rPr>
                <w:rFonts w:ascii="Segoe UI" w:hAnsi="Segoe UI" w:cs="Segoe UI"/>
                <w:color w:val="212529"/>
                <w:sz w:val="19"/>
                <w:szCs w:val="19"/>
                <w:shd w:val="clear" w:color="auto" w:fill="FFFFFF"/>
              </w:rPr>
              <w:t xml:space="preserve"> А., </w:t>
            </w:r>
            <w:proofErr w:type="spellStart"/>
            <w:r>
              <w:rPr>
                <w:rFonts w:ascii="Segoe UI" w:hAnsi="Segoe UI" w:cs="Segoe UI"/>
                <w:color w:val="212529"/>
                <w:sz w:val="19"/>
                <w:szCs w:val="19"/>
                <w:shd w:val="clear" w:color="auto" w:fill="FFFFFF"/>
              </w:rPr>
              <w:t>Швайцер</w:t>
            </w:r>
            <w:proofErr w:type="spellEnd"/>
            <w:r>
              <w:rPr>
                <w:rFonts w:ascii="Segoe UI" w:hAnsi="Segoe UI" w:cs="Segoe UI"/>
                <w:color w:val="212529"/>
                <w:sz w:val="19"/>
                <w:szCs w:val="19"/>
                <w:shd w:val="clear" w:color="auto" w:fill="FFFFFF"/>
              </w:rPr>
              <w:t xml:space="preserve"> Й. Системна психотерапія та консультування / Пер. з нім. – Львів: </w:t>
            </w:r>
            <w:proofErr w:type="spellStart"/>
            <w:r>
              <w:rPr>
                <w:rFonts w:ascii="Segoe UI" w:hAnsi="Segoe UI" w:cs="Segoe UI"/>
                <w:color w:val="212529"/>
                <w:sz w:val="19"/>
                <w:szCs w:val="19"/>
                <w:shd w:val="clear" w:color="auto" w:fill="FFFFFF"/>
              </w:rPr>
              <w:t>ВНТЛ-Класика</w:t>
            </w:r>
            <w:proofErr w:type="spellEnd"/>
            <w:r>
              <w:rPr>
                <w:rFonts w:ascii="Segoe UI" w:hAnsi="Segoe UI" w:cs="Segoe UI"/>
                <w:color w:val="212529"/>
                <w:sz w:val="19"/>
                <w:szCs w:val="19"/>
                <w:shd w:val="clear" w:color="auto" w:fill="FFFFFF"/>
              </w:rPr>
              <w:t>, 2004. – 320 с.</w:t>
            </w:r>
          </w:p>
          <w:p w:rsidR="00307FAD" w:rsidRDefault="00307FAD" w:rsidP="00E13668">
            <w:pPr>
              <w:jc w:val="center"/>
            </w:pPr>
            <w:r>
              <w:t xml:space="preserve">2. </w:t>
            </w:r>
            <w:proofErr w:type="spellStart"/>
            <w:r>
              <w:t>Капра</w:t>
            </w:r>
            <w:proofErr w:type="spellEnd"/>
            <w:r>
              <w:t xml:space="preserve"> Ф. </w:t>
            </w:r>
            <w:proofErr w:type="spellStart"/>
            <w:r>
              <w:t>Паутина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  <w:r>
              <w:t xml:space="preserve">. </w:t>
            </w:r>
            <w:proofErr w:type="spellStart"/>
            <w:r>
              <w:t>Новое</w:t>
            </w:r>
            <w:proofErr w:type="spellEnd"/>
            <w:r>
              <w:t xml:space="preserve"> </w:t>
            </w:r>
            <w:proofErr w:type="spellStart"/>
            <w:r>
              <w:t>научное</w:t>
            </w:r>
            <w:proofErr w:type="spellEnd"/>
            <w:r>
              <w:t xml:space="preserve"> </w:t>
            </w:r>
            <w:proofErr w:type="spellStart"/>
            <w:r>
              <w:t>понимание</w:t>
            </w:r>
            <w:proofErr w:type="spellEnd"/>
            <w:r>
              <w:t xml:space="preserve"> </w:t>
            </w:r>
            <w:proofErr w:type="spellStart"/>
            <w:r>
              <w:t>живых</w:t>
            </w:r>
            <w:proofErr w:type="spellEnd"/>
            <w:r>
              <w:t xml:space="preserve"> систем / Ф. </w:t>
            </w:r>
            <w:proofErr w:type="spellStart"/>
            <w:r>
              <w:t>Капра</w:t>
            </w:r>
            <w:proofErr w:type="spellEnd"/>
            <w:r>
              <w:t xml:space="preserve"> / Пер с англ. </w:t>
            </w:r>
            <w:proofErr w:type="spellStart"/>
            <w:r>
              <w:t>под</w:t>
            </w:r>
            <w:proofErr w:type="spellEnd"/>
            <w:r>
              <w:t xml:space="preserve"> ред. В. Г. </w:t>
            </w:r>
            <w:proofErr w:type="spellStart"/>
            <w:r>
              <w:t>Трилиса</w:t>
            </w:r>
            <w:proofErr w:type="spellEnd"/>
            <w:r>
              <w:t xml:space="preserve">. – К. : </w:t>
            </w:r>
            <w:proofErr w:type="spellStart"/>
            <w:r>
              <w:t>София</w:t>
            </w:r>
            <w:proofErr w:type="spellEnd"/>
            <w:r>
              <w:t xml:space="preserve">; М. : ИД </w:t>
            </w:r>
            <w:proofErr w:type="spellStart"/>
            <w:r>
              <w:t>“София”</w:t>
            </w:r>
            <w:proofErr w:type="spellEnd"/>
            <w:r>
              <w:t xml:space="preserve">, 2003. – 336 с. </w:t>
            </w:r>
          </w:p>
          <w:p w:rsidR="00307FAD" w:rsidRDefault="00307FAD" w:rsidP="00E13668">
            <w:pPr>
              <w:jc w:val="center"/>
            </w:pPr>
            <w:r>
              <w:t xml:space="preserve">3. </w:t>
            </w:r>
            <w:proofErr w:type="spellStart"/>
            <w:r>
              <w:t>Людевиг</w:t>
            </w:r>
            <w:proofErr w:type="spellEnd"/>
            <w:r>
              <w:t xml:space="preserve"> К. </w:t>
            </w:r>
            <w:proofErr w:type="spellStart"/>
            <w:r>
              <w:t>Системная</w:t>
            </w:r>
            <w:proofErr w:type="spellEnd"/>
            <w:r>
              <w:t xml:space="preserve"> </w:t>
            </w:r>
            <w:proofErr w:type="spellStart"/>
            <w:r>
              <w:t>терапия</w:t>
            </w:r>
            <w:proofErr w:type="spellEnd"/>
            <w:r>
              <w:t xml:space="preserve">: </w:t>
            </w: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клинической</w:t>
            </w:r>
            <w:proofErr w:type="spellEnd"/>
            <w:r>
              <w:t xml:space="preserve"> </w:t>
            </w:r>
            <w:proofErr w:type="spellStart"/>
            <w:r>
              <w:t>теории</w:t>
            </w:r>
            <w:proofErr w:type="spellEnd"/>
            <w:r>
              <w:t xml:space="preserve"> и практики / К. </w:t>
            </w:r>
            <w:proofErr w:type="spellStart"/>
            <w:r>
              <w:t>Людевиг</w:t>
            </w:r>
            <w:proofErr w:type="spellEnd"/>
            <w:r>
              <w:t xml:space="preserve"> [пер. с </w:t>
            </w:r>
            <w:proofErr w:type="spellStart"/>
            <w:r>
              <w:t>немецкого</w:t>
            </w:r>
            <w:proofErr w:type="spellEnd"/>
            <w:r>
              <w:t xml:space="preserve"> Т. С. </w:t>
            </w:r>
            <w:proofErr w:type="spellStart"/>
            <w:r>
              <w:t>Драбкиной</w:t>
            </w:r>
            <w:proofErr w:type="spellEnd"/>
            <w:r>
              <w:t xml:space="preserve">]. – М. : </w:t>
            </w:r>
            <w:proofErr w:type="spellStart"/>
            <w:r>
              <w:t>Издательство</w:t>
            </w:r>
            <w:proofErr w:type="spellEnd"/>
            <w:r>
              <w:t xml:space="preserve"> “VERTE”, 2004. – 280 с.</w:t>
            </w:r>
          </w:p>
          <w:p w:rsidR="00307FAD" w:rsidRPr="00D22DB0" w:rsidRDefault="00307FAD" w:rsidP="00E13668">
            <w:pPr>
              <w:jc w:val="center"/>
              <w:rPr>
                <w:b/>
              </w:rPr>
            </w:pPr>
            <w:r>
              <w:t xml:space="preserve"> 4. </w:t>
            </w:r>
            <w:proofErr w:type="spellStart"/>
            <w:r>
              <w:t>Палаццоли</w:t>
            </w:r>
            <w:proofErr w:type="spellEnd"/>
            <w:r>
              <w:t xml:space="preserve"> М. Парадокс и </w:t>
            </w:r>
            <w:proofErr w:type="spellStart"/>
            <w:r>
              <w:t>контрпарадокс</w:t>
            </w:r>
            <w:proofErr w:type="spellEnd"/>
            <w:r>
              <w:t xml:space="preserve">: </w:t>
            </w:r>
            <w:proofErr w:type="spellStart"/>
            <w:r>
              <w:t>Новая</w:t>
            </w:r>
            <w:proofErr w:type="spellEnd"/>
            <w:r>
              <w:t xml:space="preserve"> модель </w:t>
            </w:r>
            <w:proofErr w:type="spellStart"/>
            <w:r>
              <w:t>терапии</w:t>
            </w:r>
            <w:proofErr w:type="spellEnd"/>
            <w:r>
              <w:t xml:space="preserve"> </w:t>
            </w:r>
            <w:proofErr w:type="spellStart"/>
            <w:r>
              <w:t>семьи</w:t>
            </w:r>
            <w:proofErr w:type="spellEnd"/>
            <w:r>
              <w:t xml:space="preserve">, </w:t>
            </w:r>
            <w:proofErr w:type="spellStart"/>
            <w:r>
              <w:t>вовлечённой</w:t>
            </w:r>
            <w:proofErr w:type="spellEnd"/>
            <w:r>
              <w:t xml:space="preserve"> в </w:t>
            </w:r>
            <w:proofErr w:type="spellStart"/>
            <w:r>
              <w:t>щизофреническое</w:t>
            </w:r>
            <w:proofErr w:type="spellEnd"/>
            <w:r>
              <w:t xml:space="preserve"> </w:t>
            </w:r>
            <w:proofErr w:type="spellStart"/>
            <w:r>
              <w:t>взаимодействие</w:t>
            </w:r>
            <w:proofErr w:type="spellEnd"/>
            <w:r>
              <w:t xml:space="preserve"> / М. </w:t>
            </w:r>
            <w:proofErr w:type="spellStart"/>
            <w:r>
              <w:t>Палаццоли</w:t>
            </w:r>
            <w:proofErr w:type="spellEnd"/>
            <w:r>
              <w:t xml:space="preserve">, Л. </w:t>
            </w:r>
            <w:proofErr w:type="spellStart"/>
            <w:r>
              <w:t>Босколо</w:t>
            </w:r>
            <w:proofErr w:type="spellEnd"/>
            <w:r>
              <w:t xml:space="preserve">, Дж. </w:t>
            </w:r>
            <w:proofErr w:type="spellStart"/>
            <w:r>
              <w:t>Чеккин</w:t>
            </w:r>
            <w:proofErr w:type="spellEnd"/>
            <w:r>
              <w:t xml:space="preserve">, Дж. </w:t>
            </w:r>
            <w:proofErr w:type="spellStart"/>
            <w:r>
              <w:t>Прата</w:t>
            </w:r>
            <w:proofErr w:type="spellEnd"/>
            <w:r>
              <w:t xml:space="preserve">; [пер. с </w:t>
            </w:r>
            <w:proofErr w:type="spellStart"/>
            <w:r>
              <w:t>итал</w:t>
            </w:r>
            <w:proofErr w:type="spellEnd"/>
            <w:r>
              <w:t xml:space="preserve">.]. – М. : </w:t>
            </w:r>
            <w:proofErr w:type="spellStart"/>
            <w:r>
              <w:t>Когито-Центр</w:t>
            </w:r>
            <w:proofErr w:type="spellEnd"/>
            <w:r>
              <w:t>, 2002. – 204 с.</w:t>
            </w:r>
          </w:p>
        </w:tc>
        <w:tc>
          <w:tcPr>
            <w:tcW w:w="4052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96452A" w:rsidTr="00056206">
        <w:tc>
          <w:tcPr>
            <w:tcW w:w="1134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4361A5" w:rsidRPr="00061CC6" w:rsidRDefault="008E20DE" w:rsidP="008E20DE">
            <w:pPr>
              <w:pStyle w:val="a4"/>
              <w:ind w:left="34"/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061CC6">
              <w:rPr>
                <w:b/>
              </w:rPr>
              <w:t>Концепція інтегральних методик (метод КІМ)</w:t>
            </w:r>
          </w:p>
        </w:tc>
        <w:tc>
          <w:tcPr>
            <w:tcW w:w="2858" w:type="dxa"/>
          </w:tcPr>
          <w:p w:rsidR="004361A5" w:rsidRPr="00F7415D" w:rsidRDefault="002302D3" w:rsidP="00E13668">
            <w:pPr>
              <w:jc w:val="center"/>
              <w:rPr>
                <w:b/>
              </w:rPr>
            </w:pPr>
            <w:r>
              <w:rPr>
                <w:b/>
              </w:rPr>
              <w:t>Основні техніки КІМ</w:t>
            </w:r>
          </w:p>
        </w:tc>
        <w:tc>
          <w:tcPr>
            <w:tcW w:w="2386" w:type="dxa"/>
          </w:tcPr>
          <w:p w:rsidR="004361A5" w:rsidRPr="005D1222" w:rsidRDefault="005D1222" w:rsidP="008F02B6">
            <w:pPr>
              <w:pStyle w:val="a4"/>
              <w:ind w:left="10"/>
              <w:jc w:val="center"/>
            </w:pPr>
            <w:r>
              <w:t xml:space="preserve">Розкрити поняття </w:t>
            </w:r>
            <w:proofErr w:type="spellStart"/>
            <w:r>
              <w:t>імагінації</w:t>
            </w:r>
            <w:proofErr w:type="spellEnd"/>
            <w:r>
              <w:t xml:space="preserve"> у психотерапевтичному процесі.</w:t>
            </w:r>
          </w:p>
        </w:tc>
        <w:tc>
          <w:tcPr>
            <w:tcW w:w="3544" w:type="dxa"/>
          </w:tcPr>
          <w:p w:rsidR="004361A5" w:rsidRPr="005D1222" w:rsidRDefault="005D1222" w:rsidP="002D45B7">
            <w:pPr>
              <w:pStyle w:val="a4"/>
              <w:numPr>
                <w:ilvl w:val="0"/>
                <w:numId w:val="6"/>
              </w:numPr>
              <w:ind w:left="317" w:hanging="284"/>
              <w:jc w:val="both"/>
            </w:pPr>
            <w:proofErr w:type="spellStart"/>
            <w:r>
              <w:rPr>
                <w:lang w:val="en-US"/>
              </w:rPr>
              <w:t>Konzept</w:t>
            </w:r>
            <w:proofErr w:type="spellEnd"/>
            <w:r>
              <w:rPr>
                <w:lang w:val="en-US"/>
              </w:rPr>
              <w:t xml:space="preserve"> integrative methodic – Pulsar, -</w:t>
            </w:r>
            <w:r>
              <w:rPr>
                <w:lang w:val="ru-RU"/>
              </w:rPr>
              <w:t>№1, 1990</w:t>
            </w:r>
          </w:p>
          <w:p w:rsidR="005D1222" w:rsidRDefault="005D1222" w:rsidP="002D45B7">
            <w:pPr>
              <w:pStyle w:val="a4"/>
              <w:numPr>
                <w:ilvl w:val="0"/>
                <w:numId w:val="6"/>
              </w:numPr>
              <w:jc w:val="both"/>
            </w:pPr>
            <w:proofErr w:type="spellStart"/>
            <w:r>
              <w:rPr>
                <w:lang w:val="en-US"/>
              </w:rPr>
              <w:t>Konzept</w:t>
            </w:r>
            <w:proofErr w:type="spellEnd"/>
            <w:r>
              <w:rPr>
                <w:lang w:val="en-US"/>
              </w:rPr>
              <w:t xml:space="preserve"> integrative methodic – Pulsar, -</w:t>
            </w:r>
            <w:r>
              <w:rPr>
                <w:lang w:val="ru-RU"/>
              </w:rPr>
              <w:t>№2/3</w:t>
            </w:r>
            <w:r>
              <w:t>,1991</w:t>
            </w:r>
          </w:p>
          <w:p w:rsidR="005D1222" w:rsidRDefault="005D1222" w:rsidP="002D45B7">
            <w:pPr>
              <w:pStyle w:val="a4"/>
              <w:numPr>
                <w:ilvl w:val="0"/>
                <w:numId w:val="6"/>
              </w:numPr>
              <w:jc w:val="both"/>
            </w:pPr>
            <w:proofErr w:type="spellStart"/>
            <w:r>
              <w:rPr>
                <w:lang w:val="en-US"/>
              </w:rPr>
              <w:t>Konzept</w:t>
            </w:r>
            <w:proofErr w:type="spellEnd"/>
            <w:r>
              <w:rPr>
                <w:lang w:val="en-US"/>
              </w:rPr>
              <w:t xml:space="preserve"> integrative methodic – Pulsar, -</w:t>
            </w:r>
            <w:r>
              <w:rPr>
                <w:lang w:val="ru-RU"/>
              </w:rPr>
              <w:t>№4</w:t>
            </w:r>
            <w:r>
              <w:t>,1992</w:t>
            </w:r>
          </w:p>
          <w:p w:rsidR="005D1222" w:rsidRPr="005D1222" w:rsidRDefault="005D1222" w:rsidP="002D45B7">
            <w:pPr>
              <w:pStyle w:val="a4"/>
            </w:pPr>
          </w:p>
        </w:tc>
        <w:tc>
          <w:tcPr>
            <w:tcW w:w="4052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96452A" w:rsidTr="00056206">
        <w:tc>
          <w:tcPr>
            <w:tcW w:w="1134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4361A5" w:rsidRPr="00873D0A" w:rsidRDefault="00873D0A" w:rsidP="00C150A3">
            <w:pPr>
              <w:pStyle w:val="a4"/>
              <w:numPr>
                <w:ilvl w:val="0"/>
                <w:numId w:val="6"/>
              </w:numPr>
              <w:ind w:left="34" w:right="-108" w:firstLine="0"/>
              <w:jc w:val="both"/>
              <w:rPr>
                <w:b/>
              </w:rPr>
            </w:pPr>
            <w:r>
              <w:rPr>
                <w:b/>
              </w:rPr>
              <w:t xml:space="preserve">Візуалізація і структурування у процесі </w:t>
            </w:r>
            <w:r w:rsidR="00C150A3">
              <w:rPr>
                <w:b/>
              </w:rPr>
              <w:t>корекції</w:t>
            </w:r>
            <w:r>
              <w:rPr>
                <w:b/>
              </w:rPr>
              <w:t xml:space="preserve"> розвитку у </w:t>
            </w:r>
            <w:r w:rsidR="00F44C46">
              <w:rPr>
                <w:b/>
              </w:rPr>
              <w:t>дітей, підлітків та молоді</w:t>
            </w:r>
            <w:r>
              <w:rPr>
                <w:b/>
              </w:rPr>
              <w:t xml:space="preserve"> з особливими потребами</w:t>
            </w:r>
          </w:p>
        </w:tc>
        <w:tc>
          <w:tcPr>
            <w:tcW w:w="2858" w:type="dxa"/>
          </w:tcPr>
          <w:p w:rsidR="004361A5" w:rsidRPr="00363DF5" w:rsidRDefault="00363DF5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Концепція </w:t>
            </w:r>
            <w:r>
              <w:rPr>
                <w:b/>
                <w:lang w:val="en-US"/>
              </w:rPr>
              <w:t>TEACCH</w:t>
            </w:r>
          </w:p>
        </w:tc>
        <w:tc>
          <w:tcPr>
            <w:tcW w:w="2386" w:type="dxa"/>
          </w:tcPr>
          <w:p w:rsidR="004361A5" w:rsidRPr="00056206" w:rsidRDefault="00F44C46" w:rsidP="00F44C46">
            <w:pPr>
              <w:pStyle w:val="a4"/>
              <w:numPr>
                <w:ilvl w:val="0"/>
                <w:numId w:val="8"/>
              </w:numPr>
              <w:ind w:left="0" w:firstLine="0"/>
            </w:pPr>
            <w:r>
              <w:t xml:space="preserve">Методики діагностики </w:t>
            </w:r>
            <w:r w:rsidR="00C150A3">
              <w:rPr>
                <w:lang w:val="en-US"/>
              </w:rPr>
              <w:t>PEP, AAPEP</w:t>
            </w:r>
            <w:r w:rsidR="00056206">
              <w:rPr>
                <w:lang w:val="en-US"/>
              </w:rPr>
              <w:t>.</w:t>
            </w:r>
          </w:p>
          <w:p w:rsidR="00056206" w:rsidRDefault="00722683" w:rsidP="00F44C46">
            <w:pPr>
              <w:pStyle w:val="a4"/>
              <w:numPr>
                <w:ilvl w:val="0"/>
                <w:numId w:val="8"/>
              </w:numPr>
              <w:ind w:left="0" w:firstLine="0"/>
            </w:pPr>
            <w:r>
              <w:t>Індивідуальні сенсорні та когнітивні програми розвитку.</w:t>
            </w:r>
          </w:p>
          <w:p w:rsidR="00056206" w:rsidRPr="00F44C46" w:rsidRDefault="00056206" w:rsidP="00F44C46">
            <w:pPr>
              <w:pStyle w:val="a4"/>
              <w:numPr>
                <w:ilvl w:val="0"/>
                <w:numId w:val="8"/>
              </w:numPr>
              <w:ind w:left="0" w:firstLine="0"/>
            </w:pPr>
            <w:r>
              <w:t>Альтернативні методи комунікації</w:t>
            </w:r>
          </w:p>
        </w:tc>
        <w:tc>
          <w:tcPr>
            <w:tcW w:w="3544" w:type="dxa"/>
          </w:tcPr>
          <w:p w:rsidR="004361A5" w:rsidRPr="0057548F" w:rsidRDefault="0057548F" w:rsidP="0057548F">
            <w:pPr>
              <w:pStyle w:val="a4"/>
              <w:numPr>
                <w:ilvl w:val="0"/>
                <w:numId w:val="9"/>
              </w:numPr>
              <w:ind w:left="176"/>
              <w:jc w:val="both"/>
              <w:rPr>
                <w:b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1. </w:t>
            </w:r>
            <w:proofErr w:type="spellStart"/>
            <w:r w:rsidRPr="0057548F"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Островська</w:t>
            </w:r>
            <w:proofErr w:type="spellEnd"/>
            <w:r w:rsidRPr="0057548F"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К. О. </w:t>
            </w:r>
            <w:hyperlink r:id="rId10" w:history="1">
              <w:r w:rsidRPr="0057548F"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Засади комплексної психолого-педагогічної допомоги дітям з аутизмом</w:t>
              </w:r>
            </w:hyperlink>
            <w:r w:rsidRPr="0057548F"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 : монографія / К. О. </w:t>
            </w:r>
            <w:proofErr w:type="spellStart"/>
            <w:r w:rsidRPr="0057548F"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Островська</w:t>
            </w:r>
            <w:proofErr w:type="spellEnd"/>
            <w:r w:rsidRPr="0057548F"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. – Львів : «Тріада плюс», 2012 – 520 с</w:t>
            </w:r>
          </w:p>
          <w:p w:rsidR="0057548F" w:rsidRPr="0057548F" w:rsidRDefault="0057548F" w:rsidP="0057548F">
            <w:pPr>
              <w:pStyle w:val="a4"/>
              <w:numPr>
                <w:ilvl w:val="0"/>
                <w:numId w:val="9"/>
              </w:numPr>
              <w:ind w:left="176"/>
              <w:jc w:val="both"/>
              <w:rPr>
                <w:b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2. </w:t>
            </w:r>
            <w:proofErr w:type="spellStart"/>
            <w:r w:rsidRPr="0057548F"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Островська</w:t>
            </w:r>
            <w:proofErr w:type="spellEnd"/>
            <w:r w:rsidRPr="0057548F"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К.О. </w:t>
            </w:r>
            <w:hyperlink r:id="rId11" w:history="1">
              <w:r w:rsidRPr="0057548F"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 xml:space="preserve">Основи психолого-педагогічної та медичної діагностики дітей із спектром </w:t>
              </w:r>
              <w:proofErr w:type="spellStart"/>
              <w:r w:rsidRPr="0057548F"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аутистичних</w:t>
              </w:r>
              <w:proofErr w:type="spellEnd"/>
              <w:r w:rsidRPr="0057548F"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 xml:space="preserve"> порушень</w:t>
              </w:r>
            </w:hyperlink>
            <w:r w:rsidRPr="0057548F"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. Навчальний посібник / К.О.</w:t>
            </w:r>
            <w:proofErr w:type="spellStart"/>
            <w:r w:rsidRPr="0057548F"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Островська</w:t>
            </w:r>
            <w:proofErr w:type="spellEnd"/>
            <w:r w:rsidRPr="0057548F"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, І.П.Островський. – Львів, Тріада плюс, 2015. – 228 с. (</w:t>
            </w:r>
            <w:hyperlink r:id="rId12" w:history="1">
              <w:r w:rsidRPr="0057548F"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Рекомендовано МОН України, наказ від 29.04.2016 №476</w:t>
              </w:r>
            </w:hyperlink>
            <w:r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>)</w:t>
            </w:r>
          </w:p>
          <w:p w:rsidR="0057548F" w:rsidRPr="0057548F" w:rsidRDefault="0057548F" w:rsidP="0057548F">
            <w:pPr>
              <w:pStyle w:val="a4"/>
              <w:numPr>
                <w:ilvl w:val="0"/>
                <w:numId w:val="9"/>
              </w:numPr>
              <w:ind w:left="176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52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7869"/>
    <w:multiLevelType w:val="hybridMultilevel"/>
    <w:tmpl w:val="86F623E4"/>
    <w:lvl w:ilvl="0" w:tplc="5FD60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C51D3B"/>
    <w:multiLevelType w:val="hybridMultilevel"/>
    <w:tmpl w:val="6930AE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648A9"/>
    <w:multiLevelType w:val="hybridMultilevel"/>
    <w:tmpl w:val="29E6D4DC"/>
    <w:lvl w:ilvl="0" w:tplc="989E7F1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666666"/>
        <w:sz w:val="1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E1EBA"/>
    <w:multiLevelType w:val="hybridMultilevel"/>
    <w:tmpl w:val="020E320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74190"/>
    <w:multiLevelType w:val="hybridMultilevel"/>
    <w:tmpl w:val="1B9444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E1F2E"/>
    <w:multiLevelType w:val="hybridMultilevel"/>
    <w:tmpl w:val="2FFC53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A23A0"/>
    <w:multiLevelType w:val="hybridMultilevel"/>
    <w:tmpl w:val="2FFC53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92EBB"/>
    <w:multiLevelType w:val="hybridMultilevel"/>
    <w:tmpl w:val="D4BCA8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A754F"/>
    <w:multiLevelType w:val="hybridMultilevel"/>
    <w:tmpl w:val="88EAF9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56206"/>
    <w:rsid w:val="00061CC6"/>
    <w:rsid w:val="00080F01"/>
    <w:rsid w:val="000A3B89"/>
    <w:rsid w:val="000C3F8E"/>
    <w:rsid w:val="000F1EC0"/>
    <w:rsid w:val="00157047"/>
    <w:rsid w:val="00164ABB"/>
    <w:rsid w:val="00191ED3"/>
    <w:rsid w:val="001B6A13"/>
    <w:rsid w:val="0021272C"/>
    <w:rsid w:val="00227B39"/>
    <w:rsid w:val="00227D56"/>
    <w:rsid w:val="002302D3"/>
    <w:rsid w:val="00232C44"/>
    <w:rsid w:val="0025368C"/>
    <w:rsid w:val="002778AE"/>
    <w:rsid w:val="00283B2C"/>
    <w:rsid w:val="00297FB2"/>
    <w:rsid w:val="002D0CA1"/>
    <w:rsid w:val="002D45B7"/>
    <w:rsid w:val="00307FAD"/>
    <w:rsid w:val="00356918"/>
    <w:rsid w:val="00363DF5"/>
    <w:rsid w:val="003E5013"/>
    <w:rsid w:val="003F714C"/>
    <w:rsid w:val="0043246C"/>
    <w:rsid w:val="004361A5"/>
    <w:rsid w:val="00557BE2"/>
    <w:rsid w:val="0057548F"/>
    <w:rsid w:val="00577703"/>
    <w:rsid w:val="00590CB3"/>
    <w:rsid w:val="005D1222"/>
    <w:rsid w:val="005E446B"/>
    <w:rsid w:val="005F7B23"/>
    <w:rsid w:val="006E525F"/>
    <w:rsid w:val="006F5689"/>
    <w:rsid w:val="00722683"/>
    <w:rsid w:val="00727F4F"/>
    <w:rsid w:val="0076320F"/>
    <w:rsid w:val="007D2B83"/>
    <w:rsid w:val="007D4E69"/>
    <w:rsid w:val="007E5F6C"/>
    <w:rsid w:val="00844EA1"/>
    <w:rsid w:val="00873D0A"/>
    <w:rsid w:val="00876837"/>
    <w:rsid w:val="008E20DE"/>
    <w:rsid w:val="008F02B6"/>
    <w:rsid w:val="00934023"/>
    <w:rsid w:val="0096452A"/>
    <w:rsid w:val="00995EF0"/>
    <w:rsid w:val="009B6798"/>
    <w:rsid w:val="00A85206"/>
    <w:rsid w:val="00AC5E19"/>
    <w:rsid w:val="00AE018F"/>
    <w:rsid w:val="00AF204F"/>
    <w:rsid w:val="00B1627C"/>
    <w:rsid w:val="00BF44C7"/>
    <w:rsid w:val="00C150A3"/>
    <w:rsid w:val="00C57831"/>
    <w:rsid w:val="00C62B48"/>
    <w:rsid w:val="00C750EE"/>
    <w:rsid w:val="00CB1F37"/>
    <w:rsid w:val="00CB2461"/>
    <w:rsid w:val="00CC3FF3"/>
    <w:rsid w:val="00CF4298"/>
    <w:rsid w:val="00D06659"/>
    <w:rsid w:val="00D22DB0"/>
    <w:rsid w:val="00D720DE"/>
    <w:rsid w:val="00E13668"/>
    <w:rsid w:val="00E8371C"/>
    <w:rsid w:val="00E955DB"/>
    <w:rsid w:val="00ED67D7"/>
    <w:rsid w:val="00F42B60"/>
    <w:rsid w:val="00F44C46"/>
    <w:rsid w:val="00F7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8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452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6452A"/>
    <w:rPr>
      <w:color w:val="800080" w:themeColor="followedHyperlink"/>
      <w:u w:val="single"/>
    </w:rPr>
  </w:style>
  <w:style w:type="character" w:customStyle="1" w:styleId="a7">
    <w:name w:val="Посилання"/>
    <w:rsid w:val="00164ABB"/>
    <w:rPr>
      <w:outline w:val="0"/>
      <w:color w:val="0000FF"/>
      <w:u w:val="single" w:color="0000FF"/>
    </w:rPr>
  </w:style>
  <w:style w:type="character" w:customStyle="1" w:styleId="Hyperlink1">
    <w:name w:val="Hyperlink.1"/>
    <w:basedOn w:val="a7"/>
    <w:rsid w:val="00164ABB"/>
    <w:rPr>
      <w:rFonts w:ascii="Verdana" w:eastAsia="Verdana" w:hAnsi="Verdana" w:cs="Verdana"/>
      <w:color w:val="0080BD"/>
      <w:sz w:val="20"/>
      <w:szCs w:val="20"/>
      <w:u w:color="0080BD"/>
      <w:shd w:val="clear" w:color="auto" w:fill="FAFAFA"/>
    </w:rPr>
  </w:style>
  <w:style w:type="character" w:customStyle="1" w:styleId="Hyperlink2">
    <w:name w:val="Hyperlink.2"/>
    <w:basedOn w:val="a7"/>
    <w:rsid w:val="00164AB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ynaostrov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eryna.ostrovska@lnu.edu.ua" TargetMode="External"/><Relationship Id="rId12" Type="http://schemas.openxmlformats.org/officeDocument/2006/relationships/hyperlink" Target="http://pedagogy.lnu.edu.ua/wp-content/uploads/2016/09/nmo-47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groups/313053699056358/?ref=g" TargetMode="External"/><Relationship Id="rId11" Type="http://schemas.openxmlformats.org/officeDocument/2006/relationships/hyperlink" Target="http://pedagogy.lnu.edu.ua/wp-content/uploads/2016/09/Posibnyk_psycholo-pedagogic_diagnostics.pd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edagogy.lnu.edu.ua/wp-content/uploads/2016/09/Monogra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313053699056358/?ref=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3C6D-171B-4D01-9A80-EDD2CE69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2743</Words>
  <Characters>1564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2020-03-12T13:20:00Z</cp:lastPrinted>
  <dcterms:created xsi:type="dcterms:W3CDTF">2020-03-21T15:06:00Z</dcterms:created>
  <dcterms:modified xsi:type="dcterms:W3CDTF">2020-03-21T15:41:00Z</dcterms:modified>
</cp:coreProperties>
</file>