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CB" w:rsidRPr="00CB59A0" w:rsidRDefault="00E7128B" w:rsidP="003829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6A0D">
        <w:rPr>
          <w:rFonts w:ascii="Times New Roman" w:hAnsi="Times New Roman" w:cs="Times New Roman"/>
          <w:b/>
          <w:sz w:val="26"/>
          <w:szCs w:val="26"/>
          <w:lang w:val="ru-RU"/>
        </w:rPr>
        <w:t>013 ПОЧАТКОВА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E13668" w:rsidRPr="00CB59A0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E7128B">
        <w:rPr>
          <w:rFonts w:ascii="Times New Roman" w:hAnsi="Times New Roman" w:cs="Times New Roman"/>
          <w:b/>
          <w:sz w:val="26"/>
          <w:szCs w:val="26"/>
        </w:rPr>
        <w:t>І м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E86A0D">
        <w:rPr>
          <w:rFonts w:ascii="Times New Roman" w:hAnsi="Times New Roman" w:cs="Times New Roman"/>
          <w:b/>
          <w:sz w:val="26"/>
          <w:szCs w:val="26"/>
        </w:rPr>
        <w:t>ФПШ</w:t>
      </w:r>
      <w:r w:rsidR="00CB59A0">
        <w:rPr>
          <w:rFonts w:ascii="Times New Roman" w:hAnsi="Times New Roman" w:cs="Times New Roman"/>
          <w:b/>
          <w:sz w:val="26"/>
          <w:szCs w:val="26"/>
        </w:rPr>
        <w:t>-</w:t>
      </w:r>
      <w:r w:rsidR="00E7128B">
        <w:rPr>
          <w:rFonts w:ascii="Times New Roman" w:hAnsi="Times New Roman" w:cs="Times New Roman"/>
          <w:b/>
          <w:sz w:val="26"/>
          <w:szCs w:val="26"/>
        </w:rPr>
        <w:t>61з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CB59A0">
        <w:rPr>
          <w:rFonts w:ascii="Times New Roman" w:hAnsi="Times New Roman" w:cs="Times New Roman"/>
          <w:b/>
          <w:sz w:val="26"/>
          <w:szCs w:val="26"/>
        </w:rPr>
        <w:t>«</w:t>
      </w:r>
      <w:r w:rsidR="00382962">
        <w:rPr>
          <w:rFonts w:ascii="Times New Roman" w:hAnsi="Times New Roman" w:cs="Times New Roman"/>
          <w:b/>
          <w:sz w:val="26"/>
          <w:szCs w:val="26"/>
        </w:rPr>
        <w:t>Іноземна мова професійного спрямування»</w:t>
      </w:r>
    </w:p>
    <w:p w:rsidR="00995EF0" w:rsidRPr="00844EA1" w:rsidRDefault="00CB59A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</w:p>
    <w:p w:rsidR="00AE018F" w:rsidRPr="00844EA1" w:rsidRDefault="00AE018F" w:rsidP="00E712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E018F" w:rsidRPr="00CB59A0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38296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CB59A0">
        <w:rPr>
          <w:rFonts w:ascii="Times New Roman" w:hAnsi="Times New Roman" w:cs="Times New Roman"/>
          <w:b/>
          <w:sz w:val="26"/>
          <w:szCs w:val="26"/>
        </w:rPr>
        <w:t xml:space="preserve">– доц. </w:t>
      </w:r>
      <w:proofErr w:type="spellStart"/>
      <w:r w:rsidR="00CB59A0">
        <w:rPr>
          <w:rFonts w:ascii="Times New Roman" w:hAnsi="Times New Roman" w:cs="Times New Roman"/>
          <w:b/>
          <w:sz w:val="26"/>
          <w:szCs w:val="26"/>
        </w:rPr>
        <w:t>Лах</w:t>
      </w:r>
      <w:proofErr w:type="spellEnd"/>
      <w:r w:rsidR="00CB59A0">
        <w:rPr>
          <w:rFonts w:ascii="Times New Roman" w:hAnsi="Times New Roman" w:cs="Times New Roman"/>
          <w:b/>
          <w:sz w:val="26"/>
          <w:szCs w:val="26"/>
        </w:rPr>
        <w:t xml:space="preserve"> М. 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CB59A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8"/>
        <w:gridCol w:w="1729"/>
        <w:gridCol w:w="2260"/>
        <w:gridCol w:w="2600"/>
        <w:gridCol w:w="3760"/>
        <w:gridCol w:w="3974"/>
      </w:tblGrid>
      <w:tr w:rsidR="002C4436" w:rsidTr="00E7128B">
        <w:tc>
          <w:tcPr>
            <w:tcW w:w="1381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71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08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967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3974" w:type="dxa"/>
            <w:vMerge w:val="restart"/>
          </w:tcPr>
          <w:p w:rsidR="00D720DE" w:rsidRPr="00557BE2" w:rsidRDefault="00047507" w:rsidP="00DC2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</w:tc>
      </w:tr>
      <w:tr w:rsidR="002C4436" w:rsidTr="00E7128B">
        <w:tc>
          <w:tcPr>
            <w:tcW w:w="1381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1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50AC" w:rsidTr="00E7128B">
        <w:trPr>
          <w:trHeight w:val="383"/>
        </w:trPr>
        <w:tc>
          <w:tcPr>
            <w:tcW w:w="1381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210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61" w:type="dxa"/>
          </w:tcPr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CB59A0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A0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908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96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9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4D50AC" w:rsidTr="00E7128B">
        <w:trPr>
          <w:trHeight w:val="1581"/>
        </w:trPr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5206" w:rsidRPr="00382962" w:rsidRDefault="00A85206" w:rsidP="003829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0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224C92" w:rsidRPr="00224C92" w:rsidRDefault="00995DBE" w:rsidP="00224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Знайомство</w:t>
            </w:r>
          </w:p>
          <w:p w:rsidR="00034028" w:rsidRPr="00224C92" w:rsidRDefault="00034028" w:rsidP="00224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995DBE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Привітання. Типові фрази  при знайомстві/прощанні. Розповідь про себе, характер, вподобання.</w:t>
            </w:r>
          </w:p>
          <w:p w:rsidR="00034028" w:rsidRPr="00B419BD" w:rsidRDefault="00224C92" w:rsidP="004D5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Інфінітив </w:t>
            </w:r>
          </w:p>
        </w:tc>
        <w:tc>
          <w:tcPr>
            <w:tcW w:w="2967" w:type="dxa"/>
          </w:tcPr>
          <w:p w:rsidR="00034028" w:rsidRPr="00B419BD" w:rsidRDefault="00995DBE" w:rsidP="00995DBE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916C2" w:rsidRDefault="00F916C2" w:rsidP="00F916C2">
            <w:pPr>
              <w:pStyle w:val="a5"/>
              <w:widowControl w:val="0"/>
              <w:tabs>
                <w:tab w:val="left" w:pos="341"/>
                <w:tab w:val="left" w:pos="1134"/>
              </w:tabs>
              <w:autoSpaceDE w:val="0"/>
              <w:autoSpaceDN w:val="0"/>
              <w:adjustRightInd w:val="0"/>
              <w:ind w:left="5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proofErr w:type="gramEnd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hyperlink r:id="rId5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fpshextra@ukr.netRedman</w:t>
              </w:r>
            </w:hyperlink>
          </w:p>
          <w:p w:rsidR="00995DBE" w:rsidRPr="00B419BD" w:rsidRDefault="004D50AC" w:rsidP="00F916C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Stuart. </w:t>
            </w:r>
            <w:r w:rsidR="00995DBE" w:rsidRPr="00B419BD">
              <w:rPr>
                <w:rFonts w:ascii="Times New Roman" w:hAnsi="Times New Roman"/>
                <w:sz w:val="20"/>
                <w:szCs w:val="20"/>
                <w:lang w:val="en-US"/>
              </w:rPr>
              <w:t>English Vocabulary in Use. Pre-Intermediate and Intermediate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 - Cambridge University Press, 2017. – pp. 144-145.</w:t>
            </w:r>
          </w:p>
          <w:p w:rsidR="004D50AC" w:rsidRDefault="005237A3" w:rsidP="00F916C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6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https://grammarway.com/ua/infinitive</w:t>
              </w:r>
            </w:hyperlink>
          </w:p>
          <w:p w:rsidR="00145D0A" w:rsidRPr="00B419BD" w:rsidRDefault="00145D0A" w:rsidP="00F916C2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034028" w:rsidRPr="00DC2056" w:rsidRDefault="005237A3" w:rsidP="00E13668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DC2056" w:rsidRPr="00D22DB0" w:rsidRDefault="005237A3" w:rsidP="00E13668">
            <w:pPr>
              <w:jc w:val="center"/>
              <w:rPr>
                <w:b/>
              </w:rPr>
            </w:pPr>
            <w:hyperlink r:id="rId8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224C92" w:rsidRPr="00224C92" w:rsidRDefault="00224C92" w:rsidP="00224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4C92">
              <w:rPr>
                <w:rFonts w:ascii="Times New Roman" w:hAnsi="Times New Roman" w:cs="Times New Roman"/>
                <w:b/>
              </w:rPr>
              <w:t>Сучасні засоби передачі інформації.</w:t>
            </w:r>
          </w:p>
          <w:p w:rsidR="004361A5" w:rsidRPr="00224C92" w:rsidRDefault="004361A5" w:rsidP="00224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4361A5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Глобальна комп’ютерна мережа Інтернет. Соціальні інтернет-мережі. Факс. Електронна пошта. Основні складові електронного повідомлення.</w:t>
            </w:r>
          </w:p>
          <w:p w:rsidR="004D50AC" w:rsidRPr="00B419BD" w:rsidRDefault="004D50AC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Герундій</w:t>
            </w:r>
          </w:p>
        </w:tc>
        <w:tc>
          <w:tcPr>
            <w:tcW w:w="2967" w:type="dxa"/>
          </w:tcPr>
          <w:p w:rsidR="00F916C2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916C2" w:rsidRPr="00F916C2" w:rsidRDefault="00F916C2" w:rsidP="00F916C2">
            <w:pPr>
              <w:pStyle w:val="a5"/>
              <w:widowControl w:val="0"/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9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netRedman</w:t>
              </w:r>
              <w:proofErr w:type="spellEnd"/>
            </w:hyperlink>
          </w:p>
          <w:p w:rsidR="004D50AC" w:rsidRPr="00B419BD" w:rsidRDefault="004D50AC" w:rsidP="00F916C2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112-113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361A5" w:rsidRDefault="005237A3" w:rsidP="004D50A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https://grammarway.com/ua/gerund</w:t>
              </w:r>
            </w:hyperlink>
          </w:p>
          <w:p w:rsidR="00145D0A" w:rsidRPr="00B419BD" w:rsidRDefault="00145D0A" w:rsidP="004D50AC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DC2056" w:rsidRPr="00DC2056" w:rsidRDefault="005237A3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5237A3" w:rsidP="00DC2056">
            <w:pPr>
              <w:jc w:val="center"/>
              <w:rPr>
                <w:b/>
              </w:rPr>
            </w:pPr>
            <w:hyperlink r:id="rId12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382962" w:rsidRPr="00382962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Згідно розкладу</w:t>
            </w:r>
          </w:p>
        </w:tc>
        <w:tc>
          <w:tcPr>
            <w:tcW w:w="221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Працевлаштування.</w:t>
            </w:r>
          </w:p>
          <w:p w:rsidR="004361A5" w:rsidRPr="00382962" w:rsidRDefault="004361A5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4361A5" w:rsidRPr="00B419BD" w:rsidRDefault="00995DBE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Види роботи. Особисті якості. Анкета. Підготовка до співбесіди. Вимоги до кандидата. Особливості роботи.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Непряма мова</w:t>
            </w:r>
          </w:p>
        </w:tc>
        <w:tc>
          <w:tcPr>
            <w:tcW w:w="2967" w:type="dxa"/>
          </w:tcPr>
          <w:p w:rsidR="00F916C2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916C2" w:rsidRPr="00F916C2" w:rsidRDefault="00F916C2" w:rsidP="00F916C2">
            <w:pPr>
              <w:pStyle w:val="a5"/>
              <w:widowControl w:val="0"/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13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netRedman</w:t>
              </w:r>
              <w:proofErr w:type="spellEnd"/>
            </w:hyperlink>
          </w:p>
          <w:p w:rsidR="004D50AC" w:rsidRPr="00B419BD" w:rsidRDefault="004D50AC" w:rsidP="00F916C2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hanging="2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="002C4436" w:rsidRPr="00B419BD">
              <w:rPr>
                <w:rFonts w:ascii="Times New Roman" w:hAnsi="Times New Roman"/>
                <w:sz w:val="20"/>
                <w:szCs w:val="20"/>
              </w:rPr>
              <w:t>78-79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7128B" w:rsidRDefault="005237A3" w:rsidP="002C443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6" w:firstLine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4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https://grammarway.com/ua/indirect-speech</w:t>
              </w:r>
            </w:hyperlink>
          </w:p>
          <w:p w:rsidR="00145D0A" w:rsidRPr="00B419BD" w:rsidRDefault="00145D0A" w:rsidP="002C443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6" w:firstLine="6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DC2056" w:rsidRPr="00DC2056" w:rsidRDefault="005237A3" w:rsidP="00DC2056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4361A5" w:rsidRPr="00D22DB0" w:rsidRDefault="005237A3" w:rsidP="00DC2056">
            <w:pPr>
              <w:jc w:val="center"/>
              <w:rPr>
                <w:b/>
              </w:rPr>
            </w:pPr>
            <w:hyperlink r:id="rId16" w:history="1">
              <w:r w:rsidR="00DC2056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E7128B" w:rsidRPr="00F7415D" w:rsidRDefault="00E7128B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У ресторані.</w:t>
            </w:r>
          </w:p>
          <w:p w:rsidR="00E7128B" w:rsidRPr="00382962" w:rsidRDefault="00E7128B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E7128B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Резервування столика. Замовлення їжі. Розмова з офіціантом. Оплата рахунку.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Умовні речення нульового і першого типу</w:t>
            </w:r>
          </w:p>
        </w:tc>
        <w:tc>
          <w:tcPr>
            <w:tcW w:w="2967" w:type="dxa"/>
          </w:tcPr>
          <w:p w:rsidR="00F916C2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F916C2" w:rsidRPr="00F916C2" w:rsidRDefault="00F916C2" w:rsidP="00F916C2">
            <w:pPr>
              <w:pStyle w:val="a5"/>
              <w:widowControl w:val="0"/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– </w:t>
            </w:r>
            <w:hyperlink r:id="rId17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@</w:t>
              </w:r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F916C2">
                <w:rPr>
                  <w:rStyle w:val="a4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netRedman</w:t>
              </w:r>
              <w:proofErr w:type="spellEnd"/>
            </w:hyperlink>
          </w:p>
          <w:p w:rsidR="002C4436" w:rsidRPr="00B419BD" w:rsidRDefault="002C4436" w:rsidP="00F916C2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22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102-103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E7128B" w:rsidRDefault="005237A3" w:rsidP="002C443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https://grammarway.com/ua/conditionals</w:t>
              </w:r>
            </w:hyperlink>
          </w:p>
          <w:p w:rsidR="00145D0A" w:rsidRPr="00B419BD" w:rsidRDefault="00145D0A" w:rsidP="002C4436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-22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</w:tc>
        <w:tc>
          <w:tcPr>
            <w:tcW w:w="3974" w:type="dxa"/>
          </w:tcPr>
          <w:p w:rsidR="00E7128B" w:rsidRPr="00DC2056" w:rsidRDefault="005237A3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5237A3" w:rsidP="00E7128B">
            <w:pPr>
              <w:jc w:val="center"/>
            </w:pPr>
            <w:hyperlink r:id="rId20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4D50AC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Згідно розкладу</w:t>
            </w:r>
          </w:p>
        </w:tc>
        <w:tc>
          <w:tcPr>
            <w:tcW w:w="2210" w:type="dxa"/>
          </w:tcPr>
          <w:p w:rsidR="00E7128B" w:rsidRPr="00F7415D" w:rsidRDefault="00E7128B" w:rsidP="00E13668">
            <w:pPr>
              <w:jc w:val="center"/>
              <w:rPr>
                <w:b/>
              </w:rPr>
            </w:pPr>
          </w:p>
        </w:tc>
        <w:tc>
          <w:tcPr>
            <w:tcW w:w="2261" w:type="dxa"/>
          </w:tcPr>
          <w:p w:rsidR="00995DBE" w:rsidRPr="00995DBE" w:rsidRDefault="00995DBE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DBE">
              <w:rPr>
                <w:rFonts w:ascii="Times New Roman" w:hAnsi="Times New Roman" w:cs="Times New Roman"/>
                <w:b/>
              </w:rPr>
              <w:t>Фінансові справи.</w:t>
            </w:r>
          </w:p>
          <w:p w:rsidR="00E7128B" w:rsidRPr="00382962" w:rsidRDefault="00E7128B" w:rsidP="00995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8" w:type="dxa"/>
          </w:tcPr>
          <w:p w:rsidR="00E7128B" w:rsidRPr="00B419BD" w:rsidRDefault="00995DBE" w:rsidP="003829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Гроші. Форми оплати, платіжні засоби. Листи щодо оплати. Чеки.</w:t>
            </w:r>
          </w:p>
          <w:p w:rsidR="002C4436" w:rsidRPr="00B419BD" w:rsidRDefault="002C4436" w:rsidP="002C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Граматика.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Умовні речення другого типу</w:t>
            </w:r>
          </w:p>
        </w:tc>
        <w:tc>
          <w:tcPr>
            <w:tcW w:w="2967" w:type="dxa"/>
          </w:tcPr>
          <w:p w:rsidR="00F916C2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2C4436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proofErr w:type="gramEnd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hyperlink r:id="rId21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fpshextra@ukr.netRedman</w:t>
              </w:r>
            </w:hyperlink>
          </w:p>
          <w:p w:rsidR="002C4436" w:rsidRPr="00B419BD" w:rsidRDefault="002C4436" w:rsidP="002C443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Redman Stuart. English Vocabulary in Use. Pre-Intermediate and Intermediate. - Cambridge University Press, 2017. – pp. </w:t>
            </w:r>
            <w:r w:rsidRPr="00B419BD">
              <w:rPr>
                <w:rFonts w:ascii="Times New Roman" w:hAnsi="Times New Roman"/>
                <w:sz w:val="20"/>
                <w:szCs w:val="20"/>
              </w:rPr>
              <w:t>4</w:t>
            </w:r>
            <w:r w:rsidR="00B419BD" w:rsidRPr="00B419BD">
              <w:rPr>
                <w:rFonts w:ascii="Times New Roman" w:hAnsi="Times New Roman"/>
                <w:sz w:val="20"/>
                <w:szCs w:val="20"/>
              </w:rPr>
              <w:t>4-45</w:t>
            </w:r>
            <w:r w:rsidRPr="00B419B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2C4436" w:rsidRDefault="005237A3" w:rsidP="002C4436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22" w:history="1">
              <w:r w:rsidR="00145D0A"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https://grammarway.com/ua/conditionals</w:t>
              </w:r>
            </w:hyperlink>
          </w:p>
          <w:p w:rsidR="00E7128B" w:rsidRDefault="00145D0A" w:rsidP="00145D0A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Malcolm Mann. Destination B1. Grammar and Vocabulary. – Macmillan, 2008.</w:t>
            </w:r>
          </w:p>
          <w:p w:rsidR="00145D0A" w:rsidRPr="00145D0A" w:rsidRDefault="00145D0A" w:rsidP="00145D0A">
            <w:pPr>
              <w:pStyle w:val="a5"/>
              <w:widowControl w:val="0"/>
              <w:tabs>
                <w:tab w:val="left" w:pos="261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74" w:type="dxa"/>
          </w:tcPr>
          <w:p w:rsidR="00E7128B" w:rsidRPr="00DC2056" w:rsidRDefault="005237A3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5237A3" w:rsidP="00E7128B">
            <w:pPr>
              <w:jc w:val="center"/>
            </w:pPr>
            <w:hyperlink r:id="rId24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  <w:tr w:rsidR="002C4436" w:rsidTr="00E7128B">
        <w:tc>
          <w:tcPr>
            <w:tcW w:w="1381" w:type="dxa"/>
          </w:tcPr>
          <w:p w:rsidR="00E7128B" w:rsidRDefault="00E7128B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Згідно розкладу</w:t>
            </w:r>
          </w:p>
        </w:tc>
        <w:tc>
          <w:tcPr>
            <w:tcW w:w="4471" w:type="dxa"/>
            <w:gridSpan w:val="2"/>
            <w:vAlign w:val="center"/>
          </w:tcPr>
          <w:p w:rsidR="00E7128B" w:rsidRPr="00382962" w:rsidRDefault="00E7128B" w:rsidP="00E712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Іспит</w:t>
            </w:r>
          </w:p>
        </w:tc>
        <w:tc>
          <w:tcPr>
            <w:tcW w:w="2908" w:type="dxa"/>
          </w:tcPr>
          <w:p w:rsidR="00E7128B" w:rsidRPr="00B419BD" w:rsidRDefault="00B419BD" w:rsidP="00227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74C8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 ІНДЗ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274C8">
              <w:rPr>
                <w:rFonts w:ascii="Times New Roman" w:hAnsi="Times New Roman" w:cs="Times New Roman"/>
                <w:sz w:val="20"/>
                <w:szCs w:val="20"/>
              </w:rPr>
              <w:t xml:space="preserve">Скласти ілюстрований словничок 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 xml:space="preserve">для вивчення будь-якої лексичної теми для дітей </w:t>
            </w:r>
            <w:r w:rsidR="002274C8">
              <w:rPr>
                <w:rFonts w:ascii="Times New Roman" w:hAnsi="Times New Roman" w:cs="Times New Roman"/>
                <w:sz w:val="20"/>
                <w:szCs w:val="20"/>
              </w:rPr>
              <w:t xml:space="preserve">молодшого 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шкільного віку</w:t>
            </w:r>
            <w:r w:rsidR="002274C8">
              <w:rPr>
                <w:rFonts w:ascii="Times New Roman" w:hAnsi="Times New Roman" w:cs="Times New Roman"/>
                <w:sz w:val="20"/>
                <w:szCs w:val="20"/>
              </w:rPr>
              <w:t xml:space="preserve"> і розробити 2-3 завдання, вправи, гри тощо для закріплення обраної теми</w:t>
            </w:r>
            <w:r w:rsidRPr="00B419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67" w:type="dxa"/>
          </w:tcPr>
          <w:p w:rsidR="00F916C2" w:rsidRPr="00B419BD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419BD">
              <w:rPr>
                <w:rFonts w:ascii="Times New Roman" w:hAnsi="Times New Roman"/>
                <w:b/>
                <w:sz w:val="20"/>
                <w:szCs w:val="20"/>
              </w:rPr>
              <w:t xml:space="preserve">Навчальний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матеріал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надсилається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електронну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скриньку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старости </w:t>
            </w:r>
            <w:proofErr w:type="spellStart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групи</w:t>
            </w:r>
            <w:proofErr w:type="spellEnd"/>
            <w:r w:rsidRPr="00B419B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ФПШ-61з</w:t>
            </w:r>
          </w:p>
          <w:p w:rsidR="00F916C2" w:rsidRPr="00F916C2" w:rsidRDefault="00F916C2" w:rsidP="00F916C2">
            <w:pPr>
              <w:widowControl w:val="0"/>
              <w:tabs>
                <w:tab w:val="left" w:pos="394"/>
                <w:tab w:val="left" w:pos="601"/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Павленко </w:t>
            </w:r>
            <w:proofErr w:type="spellStart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>Наталія</w:t>
            </w:r>
            <w:proofErr w:type="spellEnd"/>
            <w:r w:rsidRPr="00F916C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E7128B" w:rsidRPr="005237A3" w:rsidRDefault="00F916C2" w:rsidP="00F916C2">
            <w:pPr>
              <w:tabs>
                <w:tab w:val="left" w:pos="394"/>
                <w:tab w:val="left" w:pos="601"/>
                <w:tab w:val="left" w:pos="851"/>
                <w:tab w:val="left" w:pos="1276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237A3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F916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proofErr w:type="gramEnd"/>
            <w:r w:rsidRPr="005237A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– </w:t>
            </w:r>
            <w:hyperlink r:id="rId25" w:history="1"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fpshextra</w:t>
              </w:r>
              <w:r w:rsidRPr="005237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ukr</w:t>
              </w:r>
              <w:r w:rsidRPr="005237A3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052E36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netRedman</w:t>
              </w:r>
            </w:hyperlink>
            <w:bookmarkStart w:id="0" w:name="_GoBack"/>
            <w:bookmarkEnd w:id="0"/>
          </w:p>
        </w:tc>
        <w:tc>
          <w:tcPr>
            <w:tcW w:w="3974" w:type="dxa"/>
          </w:tcPr>
          <w:p w:rsidR="00E7128B" w:rsidRPr="00DC2056" w:rsidRDefault="005237A3" w:rsidP="00E712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maryana.lakh@lnu.edu.ua</w:t>
              </w:r>
            </w:hyperlink>
          </w:p>
          <w:p w:rsidR="00E7128B" w:rsidRDefault="005237A3" w:rsidP="00E7128B">
            <w:pPr>
              <w:jc w:val="center"/>
            </w:pPr>
            <w:hyperlink r:id="rId27" w:history="1">
              <w:r w:rsidR="00E7128B" w:rsidRPr="00DC2056">
                <w:rPr>
                  <w:rStyle w:val="a4"/>
                  <w:rFonts w:ascii="Times New Roman" w:hAnsi="Times New Roman" w:cs="Times New Roman"/>
                </w:rPr>
                <w:t>https://pedagogy.lnu.edu.ua/employee/lah-maryana-romanivna</w:t>
              </w:r>
            </w:hyperlink>
          </w:p>
        </w:tc>
      </w:tr>
    </w:tbl>
    <w:p w:rsidR="00E13668" w:rsidRDefault="00E13668" w:rsidP="00DC2056"/>
    <w:p w:rsidR="00E13668" w:rsidRDefault="00E13668" w:rsidP="00E13668">
      <w:pPr>
        <w:jc w:val="center"/>
      </w:pPr>
    </w:p>
    <w:sectPr w:rsidR="00E13668" w:rsidSect="00DC2056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5258"/>
    <w:multiLevelType w:val="hybridMultilevel"/>
    <w:tmpl w:val="7D22E34A"/>
    <w:lvl w:ilvl="0" w:tplc="B8B8F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D326E"/>
    <w:multiLevelType w:val="hybridMultilevel"/>
    <w:tmpl w:val="D3E82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310DC"/>
    <w:multiLevelType w:val="hybridMultilevel"/>
    <w:tmpl w:val="8F5A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21E"/>
    <w:multiLevelType w:val="hybridMultilevel"/>
    <w:tmpl w:val="CBE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A384A"/>
    <w:multiLevelType w:val="hybridMultilevel"/>
    <w:tmpl w:val="89087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55251"/>
    <w:multiLevelType w:val="hybridMultilevel"/>
    <w:tmpl w:val="2F509E5E"/>
    <w:lvl w:ilvl="0" w:tplc="F86A80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45D0A"/>
    <w:rsid w:val="00157047"/>
    <w:rsid w:val="00224C92"/>
    <w:rsid w:val="002274C8"/>
    <w:rsid w:val="00227D56"/>
    <w:rsid w:val="00232C44"/>
    <w:rsid w:val="00297FB2"/>
    <w:rsid w:val="002C4436"/>
    <w:rsid w:val="00356918"/>
    <w:rsid w:val="00382962"/>
    <w:rsid w:val="003F714C"/>
    <w:rsid w:val="0043246C"/>
    <w:rsid w:val="004361A5"/>
    <w:rsid w:val="004D50AC"/>
    <w:rsid w:val="005237A3"/>
    <w:rsid w:val="00557BE2"/>
    <w:rsid w:val="00727F4F"/>
    <w:rsid w:val="007D2B83"/>
    <w:rsid w:val="007E5F6C"/>
    <w:rsid w:val="00844EA1"/>
    <w:rsid w:val="00876837"/>
    <w:rsid w:val="00995DBE"/>
    <w:rsid w:val="00995EF0"/>
    <w:rsid w:val="009B6798"/>
    <w:rsid w:val="00A85206"/>
    <w:rsid w:val="00AE018F"/>
    <w:rsid w:val="00B419BD"/>
    <w:rsid w:val="00BF44C7"/>
    <w:rsid w:val="00C57831"/>
    <w:rsid w:val="00C750EE"/>
    <w:rsid w:val="00CB59A0"/>
    <w:rsid w:val="00D06659"/>
    <w:rsid w:val="00D22DB0"/>
    <w:rsid w:val="00D47FC0"/>
    <w:rsid w:val="00D720DE"/>
    <w:rsid w:val="00DC2056"/>
    <w:rsid w:val="00E13668"/>
    <w:rsid w:val="00E7128B"/>
    <w:rsid w:val="00E8371C"/>
    <w:rsid w:val="00E86A0D"/>
    <w:rsid w:val="00F7415D"/>
    <w:rsid w:val="00F9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383D-9AC5-42F2-B06E-A7566114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C20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ah-maryana-romanivna" TargetMode="External"/><Relationship Id="rId13" Type="http://schemas.openxmlformats.org/officeDocument/2006/relationships/hyperlink" Target="mailto:fpshextra@ukr.netRedman" TargetMode="External"/><Relationship Id="rId18" Type="http://schemas.openxmlformats.org/officeDocument/2006/relationships/hyperlink" Target="https://grammarway.com/ua/conditionals" TargetMode="External"/><Relationship Id="rId26" Type="http://schemas.openxmlformats.org/officeDocument/2006/relationships/hyperlink" Target="mailto:maryana.lakh@lnu.edu.u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pshextra@ukr.netRedman" TargetMode="External"/><Relationship Id="rId7" Type="http://schemas.openxmlformats.org/officeDocument/2006/relationships/hyperlink" Target="mailto:maryana.lakh@lnu.edu.ua" TargetMode="External"/><Relationship Id="rId12" Type="http://schemas.openxmlformats.org/officeDocument/2006/relationships/hyperlink" Target="https://pedagogy.lnu.edu.ua/employee/lah-maryana-romanivna" TargetMode="External"/><Relationship Id="rId17" Type="http://schemas.openxmlformats.org/officeDocument/2006/relationships/hyperlink" Target="mailto:fpshextra@ukr.netRedman" TargetMode="External"/><Relationship Id="rId25" Type="http://schemas.openxmlformats.org/officeDocument/2006/relationships/hyperlink" Target="mailto:fpshextra@ukr.netRedman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lah-maryana-romanivna" TargetMode="External"/><Relationship Id="rId20" Type="http://schemas.openxmlformats.org/officeDocument/2006/relationships/hyperlink" Target="https://pedagogy.lnu.edu.ua/employee/lah-maryana-romanivn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rammarway.com/ua/infinitive" TargetMode="External"/><Relationship Id="rId11" Type="http://schemas.openxmlformats.org/officeDocument/2006/relationships/hyperlink" Target="mailto:maryana.lakh@lnu.edu.ua" TargetMode="External"/><Relationship Id="rId24" Type="http://schemas.openxmlformats.org/officeDocument/2006/relationships/hyperlink" Target="https://pedagogy.lnu.edu.ua/employee/lah-maryana-romanivna" TargetMode="External"/><Relationship Id="rId5" Type="http://schemas.openxmlformats.org/officeDocument/2006/relationships/hyperlink" Target="mailto:fpshextra@ukr.netRedman" TargetMode="External"/><Relationship Id="rId15" Type="http://schemas.openxmlformats.org/officeDocument/2006/relationships/hyperlink" Target="mailto:maryana.lakh@lnu.edu.ua" TargetMode="External"/><Relationship Id="rId23" Type="http://schemas.openxmlformats.org/officeDocument/2006/relationships/hyperlink" Target="mailto:maryana.lakh@lnu.edu.u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rammarway.com/ua/gerund" TargetMode="External"/><Relationship Id="rId19" Type="http://schemas.openxmlformats.org/officeDocument/2006/relationships/hyperlink" Target="mailto:maryana.lakh@l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shextra@ukr.netRedman" TargetMode="External"/><Relationship Id="rId14" Type="http://schemas.openxmlformats.org/officeDocument/2006/relationships/hyperlink" Target="https://grammarway.com/ua/indirect-speech" TargetMode="External"/><Relationship Id="rId22" Type="http://schemas.openxmlformats.org/officeDocument/2006/relationships/hyperlink" Target="https://grammarway.com/ua/conditionals" TargetMode="External"/><Relationship Id="rId27" Type="http://schemas.openxmlformats.org/officeDocument/2006/relationships/hyperlink" Target="https://pedagogy.lnu.edu.ua/employee/lah-maryana-romani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 Max</cp:lastModifiedBy>
  <cp:revision>6</cp:revision>
  <cp:lastPrinted>2020-03-12T13:20:00Z</cp:lastPrinted>
  <dcterms:created xsi:type="dcterms:W3CDTF">2020-03-18T11:52:00Z</dcterms:created>
  <dcterms:modified xsi:type="dcterms:W3CDTF">2020-03-21T18:45:00Z</dcterms:modified>
</cp:coreProperties>
</file>