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4F" w:rsidRDefault="00FC524F" w:rsidP="00FC524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До уваги </w:t>
      </w:r>
      <w:proofErr w:type="spellStart"/>
      <w:r>
        <w:rPr>
          <w:rStyle w:val="a4"/>
        </w:rPr>
        <w:t>студентів-</w:t>
      </w:r>
      <w:proofErr w:type="spellEnd"/>
      <w:r>
        <w:rPr>
          <w:rStyle w:val="a4"/>
        </w:rPr>
        <w:t xml:space="preserve"> магістрів заочної форми навчання</w:t>
      </w:r>
    </w:p>
    <w:p w:rsidR="00FC524F" w:rsidRDefault="00FC524F" w:rsidP="00FC524F">
      <w:pPr>
        <w:pStyle w:val="a3"/>
        <w:spacing w:before="0" w:beforeAutospacing="0" w:after="0" w:afterAutospacing="0"/>
        <w:jc w:val="center"/>
      </w:pPr>
      <w:r>
        <w:rPr>
          <w:rStyle w:val="a4"/>
        </w:rPr>
        <w:t>факультету  педагогічної освіти !</w:t>
      </w:r>
    </w:p>
    <w:p w:rsidR="00FC524F" w:rsidRDefault="00FC524F" w:rsidP="00FC524F">
      <w:pPr>
        <w:pStyle w:val="a3"/>
      </w:pPr>
      <w:r>
        <w:rPr>
          <w:rStyle w:val="a4"/>
        </w:rPr>
        <w:t>Відповідно до наказу Ректора Львівського національного університету імені Івана Франка № 0-26 від 12 березня 2020 року на виконання </w:t>
      </w:r>
      <w:hyperlink r:id="rId5" w:history="1">
        <w:r>
          <w:rPr>
            <w:rStyle w:val="a5"/>
            <w:b/>
            <w:bCs/>
          </w:rPr>
          <w:t>Постанови Кабінету Міністрів України № 211</w:t>
        </w:r>
      </w:hyperlink>
      <w:r>
        <w:rPr>
          <w:rStyle w:val="a4"/>
        </w:rPr>
        <w:t xml:space="preserve"> від 11 березня 2020 року «Про запобігання поширенню на території України </w:t>
      </w:r>
      <w:proofErr w:type="spellStart"/>
      <w:r>
        <w:rPr>
          <w:rStyle w:val="a4"/>
        </w:rPr>
        <w:t>коронавірусу</w:t>
      </w:r>
      <w:proofErr w:type="spellEnd"/>
      <w:r>
        <w:rPr>
          <w:rStyle w:val="a4"/>
        </w:rPr>
        <w:t xml:space="preserve"> COVID-19», л</w:t>
      </w:r>
      <w:hyperlink r:id="rId6" w:history="1">
        <w:r>
          <w:rPr>
            <w:rStyle w:val="a5"/>
            <w:b/>
            <w:bCs/>
          </w:rPr>
          <w:t>иста Міністерства освіти і науки України № 1/9-154</w:t>
        </w:r>
      </w:hyperlink>
      <w:r>
        <w:rPr>
          <w:rStyle w:val="a4"/>
        </w:rPr>
        <w:t xml:space="preserve"> від 11 березня 2020 року в Університеті запроваджено карантин, який триватиме з 12 березня 2020 року до 3 квітня 2020 року.</w:t>
      </w:r>
    </w:p>
    <w:p w:rsidR="00FC524F" w:rsidRDefault="00FC524F" w:rsidP="00FC524F">
      <w:pPr>
        <w:pStyle w:val="a3"/>
      </w:pPr>
      <w:r>
        <w:rPr>
          <w:rStyle w:val="a4"/>
        </w:rPr>
        <w:t>У цьому зв'язку пропонується наступний порядок проведення  весняно-літньої  заліково-екзаменаційної сесії, яка   запланована на період з 23 березня до  10 квітня 2020 року</w:t>
      </w:r>
    </w:p>
    <w:p w:rsidR="00FC524F" w:rsidRDefault="00FC524F" w:rsidP="00FC524F">
      <w:pPr>
        <w:pStyle w:val="a3"/>
      </w:pPr>
      <w:r>
        <w:rPr>
          <w:rStyle w:val="a4"/>
        </w:rPr>
        <w:t xml:space="preserve">1. </w:t>
      </w:r>
      <w:r>
        <w:rPr>
          <w:rStyle w:val="a4"/>
          <w:color w:val="000080"/>
        </w:rPr>
        <w:t>Перші два тижні (23.03-3.04.2020р.)</w:t>
      </w:r>
      <w:r>
        <w:rPr>
          <w:rStyle w:val="a4"/>
        </w:rPr>
        <w:t xml:space="preserve">  буде здійснюватися  </w:t>
      </w:r>
      <w:r>
        <w:rPr>
          <w:rStyle w:val="a4"/>
          <w:color w:val="000080"/>
        </w:rPr>
        <w:t>дистанційна форма навчання</w:t>
      </w:r>
      <w:r>
        <w:rPr>
          <w:rStyle w:val="a4"/>
        </w:rPr>
        <w:t xml:space="preserve">. На  сайті </w:t>
      </w:r>
      <w:proofErr w:type="spellStart"/>
      <w:r>
        <w:rPr>
          <w:rStyle w:val="a4"/>
        </w:rPr>
        <w:t>факультет</w:t>
      </w:r>
      <w:proofErr w:type="spellEnd"/>
      <w:r>
        <w:rPr>
          <w:rStyle w:val="a4"/>
        </w:rPr>
        <w:t>у   </w:t>
      </w:r>
      <w:r>
        <w:rPr>
          <w:rStyle w:val="a4"/>
          <w:color w:val="FF0000"/>
        </w:rPr>
        <w:t>Рубрика СТУДЕНТОВІ, Сторінка АКТУАЛЬНО! Дистанційна сесія для студентів-магістрів заочної форми навчання</w:t>
      </w:r>
      <w:r>
        <w:rPr>
          <w:rStyle w:val="a4"/>
        </w:rPr>
        <w:t>  будуть розміщуватися     інформаційні матеріали  щодо відпрацювання  навчальних тем  з навчальних дисциплін, вивчення яких припадає на термін  запровадження карантину.</w:t>
      </w:r>
    </w:p>
    <w:p w:rsidR="00FC524F" w:rsidRDefault="00FC524F" w:rsidP="00FC524F">
      <w:pPr>
        <w:pStyle w:val="a3"/>
      </w:pPr>
      <w:r>
        <w:rPr>
          <w:rStyle w:val="a4"/>
        </w:rPr>
        <w:t xml:space="preserve">2. </w:t>
      </w:r>
      <w:r>
        <w:rPr>
          <w:rStyle w:val="a4"/>
          <w:color w:val="000080"/>
        </w:rPr>
        <w:t>Останній тиждень сесії  з 6 по 10 квітня  2020 р</w:t>
      </w:r>
      <w:r>
        <w:rPr>
          <w:rStyle w:val="a4"/>
        </w:rPr>
        <w:t>.  (сподіваємося  що  карантин буде  припинено)  заняття  відбудуться </w:t>
      </w:r>
      <w:r>
        <w:rPr>
          <w:rStyle w:val="a4"/>
          <w:color w:val="000080"/>
        </w:rPr>
        <w:t xml:space="preserve"> в аудиторному режимі</w:t>
      </w:r>
      <w:r>
        <w:rPr>
          <w:rStyle w:val="a4"/>
        </w:rPr>
        <w:t xml:space="preserve"> згідно розкладу занять, який також буде виставлено на сайті  факультету.   На цей період будуть заплановані оглядові лекції, перевірка завдань  самостійного опрацювання  тем курсів,  оформлення заліків  та  складання іспитів.</w:t>
      </w:r>
    </w:p>
    <w:p w:rsidR="00FC524F" w:rsidRDefault="00FC524F" w:rsidP="00FC524F">
      <w:pPr>
        <w:pStyle w:val="a3"/>
      </w:pPr>
      <w:r>
        <w:rPr>
          <w:rStyle w:val="a4"/>
        </w:rPr>
        <w:t xml:space="preserve">3. Виклики на сесію студентам  будуть видаватися </w:t>
      </w:r>
      <w:r>
        <w:rPr>
          <w:rStyle w:val="a4"/>
          <w:color w:val="000080"/>
        </w:rPr>
        <w:t>тільки на період  аудиторної роботи з  6 по 10 квітня 2020</w:t>
      </w:r>
      <w:r>
        <w:rPr>
          <w:rStyle w:val="a4"/>
          <w:color w:val="000080"/>
        </w:rPr>
        <w:t xml:space="preserve"> </w:t>
      </w:r>
      <w:r>
        <w:rPr>
          <w:rStyle w:val="a4"/>
          <w:color w:val="000080"/>
        </w:rPr>
        <w:t>р.</w:t>
      </w:r>
      <w:r>
        <w:rPr>
          <w:rStyle w:val="a4"/>
        </w:rPr>
        <w:t xml:space="preserve">  Отримати виклики  можна буде  </w:t>
      </w:r>
      <w:r>
        <w:rPr>
          <w:rStyle w:val="a4"/>
          <w:color w:val="000080"/>
        </w:rPr>
        <w:t>не раніше понеділка  6 квітня 2020 р.</w:t>
      </w:r>
    </w:p>
    <w:p w:rsidR="00FC524F" w:rsidRDefault="00FC524F" w:rsidP="00FC524F">
      <w:pPr>
        <w:pStyle w:val="a3"/>
        <w:spacing w:before="0" w:beforeAutospacing="0" w:after="0" w:afterAutospacing="0"/>
        <w:rPr>
          <w:rStyle w:val="a4"/>
          <w:color w:val="0000FF"/>
        </w:rPr>
      </w:pPr>
      <w:r>
        <w:rPr>
          <w:rStyle w:val="a4"/>
        </w:rPr>
        <w:t>4. У випадку продовження  карантину буде надана д</w:t>
      </w:r>
      <w:r>
        <w:rPr>
          <w:rStyle w:val="a4"/>
          <w:color w:val="0000FF"/>
        </w:rPr>
        <w:t xml:space="preserve">одаткова інформація. </w:t>
      </w:r>
    </w:p>
    <w:p w:rsidR="00FC524F" w:rsidRDefault="00FC524F" w:rsidP="00FC524F">
      <w:pPr>
        <w:pStyle w:val="a3"/>
        <w:spacing w:before="0" w:beforeAutospacing="0" w:after="0" w:afterAutospacing="0"/>
      </w:pPr>
    </w:p>
    <w:p w:rsidR="00FC524F" w:rsidRDefault="00FC524F" w:rsidP="00FC524F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 5. З усіх  питань організації сесії   прохання  писати  </w:t>
      </w: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</w:rPr>
        <w:t xml:space="preserve">на  </w:t>
      </w:r>
      <w:r>
        <w:rPr>
          <w:rStyle w:val="a4"/>
          <w:color w:val="000080"/>
        </w:rPr>
        <w:t>електронну пошту  факультету</w:t>
      </w:r>
      <w:r>
        <w:rPr>
          <w:rStyle w:val="a4"/>
        </w:rPr>
        <w:t>                          pedosv.fakultet@ukr.net</w:t>
      </w:r>
    </w:p>
    <w:p w:rsidR="00FC524F" w:rsidRDefault="00FC524F" w:rsidP="00FC524F">
      <w:pPr>
        <w:pStyle w:val="a3"/>
        <w:spacing w:before="0" w:beforeAutospacing="0" w:after="0" w:afterAutospacing="0"/>
        <w:rPr>
          <w:rStyle w:val="a4"/>
          <w:color w:val="0000FF"/>
        </w:rPr>
      </w:pP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  <w:color w:val="0000FF"/>
        </w:rPr>
        <w:t>електронні пошти  кафедр факультету</w:t>
      </w: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</w:rPr>
        <w:t>кафедра початкової та дошкільної освіти -                pee.dep.pedagogy@lnu.edu.ua</w:t>
      </w: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</w:rPr>
        <w:t>кафедра спеціальної освіти та соціальної роботи -      t_mazur@bigmir.net</w:t>
      </w: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</w:rPr>
        <w:t xml:space="preserve">загальної педагогіки та педагогіки вищої </w:t>
      </w:r>
      <w:proofErr w:type="spellStart"/>
      <w:r>
        <w:rPr>
          <w:rStyle w:val="a4"/>
        </w:rPr>
        <w:t>школи-</w:t>
      </w:r>
      <w:proofErr w:type="spellEnd"/>
      <w:r>
        <w:rPr>
          <w:rStyle w:val="a4"/>
        </w:rPr>
        <w:t>              dep.pedagogy_lnu@ukr.net</w:t>
      </w:r>
    </w:p>
    <w:p w:rsidR="00FC524F" w:rsidRDefault="00FC524F" w:rsidP="00FC524F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>а також телефонувати і писати </w:t>
      </w: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b/>
          <w:bCs/>
          <w:color w:val="333399"/>
        </w:rPr>
        <w:t>методисту деканату  заочної форми навчання</w:t>
      </w:r>
      <w:r>
        <w:rPr>
          <w:color w:val="0000FF"/>
        </w:rPr>
        <w:t> </w:t>
      </w:r>
    </w:p>
    <w:p w:rsidR="00FC524F" w:rsidRPr="00FC524F" w:rsidRDefault="00FC524F" w:rsidP="00FC524F">
      <w:pP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uk-UA"/>
        </w:rPr>
      </w:pPr>
      <w:r>
        <w:rPr>
          <w:rStyle w:val="a4"/>
          <w:color w:val="3366FF"/>
        </w:rPr>
        <w:t xml:space="preserve">Наталя </w:t>
      </w:r>
      <w:proofErr w:type="spellStart"/>
      <w:r>
        <w:rPr>
          <w:rStyle w:val="a4"/>
          <w:color w:val="3366FF"/>
        </w:rPr>
        <w:t>Семеряк</w:t>
      </w:r>
      <w:proofErr w:type="spellEnd"/>
      <w:r>
        <w:rPr>
          <w:rStyle w:val="a4"/>
          <w:color w:val="3366FF"/>
        </w:rPr>
        <w:t xml:space="preserve">  </w:t>
      </w:r>
      <w:r>
        <w:t>   0</w:t>
      </w:r>
      <w:r>
        <w:rPr>
          <w:rStyle w:val="a4"/>
        </w:rPr>
        <w:t>97 1325565,   </w:t>
      </w:r>
      <w:r>
        <w:rPr>
          <w:rStyle w:val="a4"/>
        </w:rPr>
        <w:t xml:space="preserve"> </w:t>
      </w:r>
      <w:hyperlink r:id="rId7" w:tgtFrame="_blank" w:history="1">
        <w:r w:rsidRPr="00FC524F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uk-UA"/>
          </w:rPr>
          <w:t>nangeln00@gmail.com</w:t>
        </w:r>
      </w:hyperlink>
      <w:r w:rsidRPr="00FC524F">
        <w:rPr>
          <w:rFonts w:ascii="Arial" w:eastAsia="Times New Roman" w:hAnsi="Arial" w:cs="Arial"/>
          <w:i/>
          <w:iCs/>
          <w:sz w:val="20"/>
          <w:szCs w:val="20"/>
          <w:lang w:eastAsia="uk-UA"/>
        </w:rPr>
        <w:t>&gt;:</w:t>
      </w: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  <w:color w:val="0000FF"/>
        </w:rPr>
        <w:t>деканові факультету:</w:t>
      </w:r>
    </w:p>
    <w:p w:rsidR="00FC524F" w:rsidRPr="00FC524F" w:rsidRDefault="00FC524F" w:rsidP="00FC524F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Style w:val="a4"/>
          <w:color w:val="0000FF"/>
        </w:rPr>
        <w:t xml:space="preserve">Дмитро </w:t>
      </w:r>
      <w:proofErr w:type="spellStart"/>
      <w:r>
        <w:rPr>
          <w:rStyle w:val="a4"/>
          <w:color w:val="0000FF"/>
        </w:rPr>
        <w:t>Герцюк</w:t>
      </w:r>
      <w:proofErr w:type="spellEnd"/>
      <w:r>
        <w:rPr>
          <w:rStyle w:val="a4"/>
        </w:rPr>
        <w:t>   097-24-</w:t>
      </w:r>
      <w:r>
        <w:rPr>
          <w:rStyle w:val="a4"/>
        </w:rPr>
        <w:t xml:space="preserve">89-356,  </w:t>
      </w:r>
      <w:r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uk-UA"/>
        </w:rPr>
        <w:t xml:space="preserve"> </w:t>
      </w:r>
      <w:r w:rsidRPr="00FC524F"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uk-UA"/>
        </w:rPr>
        <w:t>dmytro_hertsyuk@ukr.net</w:t>
      </w:r>
      <w:bookmarkStart w:id="0" w:name="_GoBack"/>
      <w:bookmarkEnd w:id="0"/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6"/>
          <w:b/>
          <w:bCs/>
        </w:rPr>
        <w:t>Будьте здорові! Бережіть себе  і своїх  рідних та близьких!</w:t>
      </w:r>
    </w:p>
    <w:p w:rsidR="00FC524F" w:rsidRDefault="00FC524F" w:rsidP="00FC524F">
      <w:pPr>
        <w:pStyle w:val="a3"/>
        <w:spacing w:before="0" w:beforeAutospacing="0" w:after="0" w:afterAutospacing="0"/>
        <w:rPr>
          <w:rStyle w:val="a4"/>
        </w:rPr>
      </w:pP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</w:rPr>
        <w:t xml:space="preserve">З повагою, </w:t>
      </w:r>
    </w:p>
    <w:p w:rsidR="00FC524F" w:rsidRDefault="00FC524F" w:rsidP="00FC524F">
      <w:pPr>
        <w:pStyle w:val="a3"/>
        <w:spacing w:before="0" w:beforeAutospacing="0" w:after="0" w:afterAutospacing="0"/>
      </w:pPr>
      <w:r>
        <w:rPr>
          <w:rStyle w:val="a4"/>
        </w:rPr>
        <w:t>деканат факультету</w:t>
      </w: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9"/>
    <w:rsid w:val="00566C79"/>
    <w:rsid w:val="00745CCF"/>
    <w:rsid w:val="00AA2C3E"/>
    <w:rsid w:val="00B87045"/>
    <w:rsid w:val="00E00DF8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524F"/>
    <w:rPr>
      <w:b/>
      <w:bCs/>
    </w:rPr>
  </w:style>
  <w:style w:type="character" w:styleId="a5">
    <w:name w:val="Hyperlink"/>
    <w:basedOn w:val="a0"/>
    <w:uiPriority w:val="99"/>
    <w:semiHidden/>
    <w:unhideWhenUsed/>
    <w:rsid w:val="00FC524F"/>
    <w:rPr>
      <w:color w:val="0000FF"/>
      <w:u w:val="single"/>
    </w:rPr>
  </w:style>
  <w:style w:type="character" w:styleId="a6">
    <w:name w:val="Emphasis"/>
    <w:basedOn w:val="a0"/>
    <w:uiPriority w:val="20"/>
    <w:qFormat/>
    <w:rsid w:val="00FC52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524F"/>
    <w:rPr>
      <w:b/>
      <w:bCs/>
    </w:rPr>
  </w:style>
  <w:style w:type="character" w:styleId="a5">
    <w:name w:val="Hyperlink"/>
    <w:basedOn w:val="a0"/>
    <w:uiPriority w:val="99"/>
    <w:semiHidden/>
    <w:unhideWhenUsed/>
    <w:rsid w:val="00FC524F"/>
    <w:rPr>
      <w:color w:val="0000FF"/>
      <w:u w:val="single"/>
    </w:rPr>
  </w:style>
  <w:style w:type="character" w:styleId="a6">
    <w:name w:val="Emphasis"/>
    <w:basedOn w:val="a0"/>
    <w:uiPriority w:val="20"/>
    <w:qFormat/>
    <w:rsid w:val="00FC5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geln0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news/%D0%9D%D0%BE%D0%B2%D0%B8%D0%BD%D0%B8/2020/03/11/1_9-154.pdf" TargetMode="External"/><Relationship Id="rId5" Type="http://schemas.openxmlformats.org/officeDocument/2006/relationships/hyperlink" Target="https://www.kmu.gov.ua/npas/pro-zapobigannya-poshim110320rennyu-na-teritoriyi-ukrayini-koronavirusu-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1743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2020-03-21T09:14:00Z</dcterms:created>
  <dcterms:modified xsi:type="dcterms:W3CDTF">2020-03-21T09:18:00Z</dcterms:modified>
</cp:coreProperties>
</file>