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6F" w:rsidRPr="00340381" w:rsidRDefault="0024306F" w:rsidP="0034038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ФПД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24306F" w:rsidRPr="004361A5" w:rsidRDefault="0024306F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___11з_________________</w:t>
      </w:r>
    </w:p>
    <w:p w:rsidR="0024306F" w:rsidRPr="00844EA1" w:rsidRDefault="0024306F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</w:t>
      </w:r>
      <w:r>
        <w:rPr>
          <w:rFonts w:ascii="Times New Roman" w:hAnsi="Times New Roman"/>
          <w:b/>
          <w:sz w:val="26"/>
          <w:szCs w:val="26"/>
        </w:rPr>
        <w:t>Анатомія, фізіологія з основами валеології_______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24306F" w:rsidRPr="00844EA1" w:rsidRDefault="0024306F" w:rsidP="003B71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sz w:val="26"/>
          <w:szCs w:val="26"/>
          <w:lang w:val="ru-RU"/>
        </w:rPr>
        <w:t>09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  <w:lang w:val="ru-RU"/>
        </w:rPr>
        <w:t>30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ru-RU"/>
        </w:rPr>
        <w:t>6</w:t>
      </w:r>
      <w:r w:rsidRPr="00142EDD">
        <w:rPr>
          <w:rFonts w:ascii="Times New Roman" w:hAnsi="Times New Roman"/>
          <w:b/>
          <w:sz w:val="26"/>
          <w:szCs w:val="26"/>
          <w:lang w:val="ru-RU"/>
        </w:rPr>
        <w:t>.</w:t>
      </w:r>
      <w:r w:rsidRPr="00844EA1">
        <w:rPr>
          <w:rFonts w:ascii="Times New Roman" w:hAnsi="Times New Roman"/>
          <w:b/>
          <w:sz w:val="26"/>
          <w:szCs w:val="26"/>
        </w:rPr>
        <w:t xml:space="preserve">2020 р. </w:t>
      </w:r>
    </w:p>
    <w:p w:rsidR="0024306F" w:rsidRPr="00844EA1" w:rsidRDefault="0024306F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24306F" w:rsidRPr="00340381" w:rsidRDefault="0024306F" w:rsidP="00AE018F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</w:p>
    <w:p w:rsidR="0024306F" w:rsidRPr="00844EA1" w:rsidRDefault="0024306F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2473"/>
        <w:gridCol w:w="2360"/>
        <w:gridCol w:w="3035"/>
        <w:gridCol w:w="3079"/>
        <w:gridCol w:w="3372"/>
      </w:tblGrid>
      <w:tr w:rsidR="0024306F" w:rsidRPr="007E4357" w:rsidTr="00B64301">
        <w:tc>
          <w:tcPr>
            <w:tcW w:w="1382" w:type="dxa"/>
            <w:vMerge w:val="restart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24306F" w:rsidRPr="007E4357" w:rsidRDefault="0024306F" w:rsidP="007E43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306F" w:rsidRPr="007E4357" w:rsidTr="00B64301">
        <w:tc>
          <w:tcPr>
            <w:tcW w:w="1382" w:type="dxa"/>
            <w:vMerge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306F" w:rsidRPr="007E4357" w:rsidTr="00B64301">
        <w:tc>
          <w:tcPr>
            <w:tcW w:w="1382" w:type="dxa"/>
            <w:vMerge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24306F" w:rsidRPr="007E4357" w:rsidRDefault="0024306F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06F" w:rsidRPr="007E4357" w:rsidTr="00812113">
        <w:trPr>
          <w:trHeight w:val="2609"/>
        </w:trPr>
        <w:tc>
          <w:tcPr>
            <w:tcW w:w="1382" w:type="dxa"/>
          </w:tcPr>
          <w:p w:rsidR="0024306F" w:rsidRPr="00EA113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14.06 (13.30-14.50)</w:t>
            </w:r>
          </w:p>
        </w:tc>
        <w:tc>
          <w:tcPr>
            <w:tcW w:w="2473" w:type="dxa"/>
          </w:tcPr>
          <w:p w:rsidR="0024306F" w:rsidRDefault="0024306F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13.06</w:t>
            </w:r>
            <w:r w:rsidRPr="003B7110">
              <w:rPr>
                <w:b/>
              </w:rPr>
              <w:t xml:space="preserve"> </w:t>
            </w:r>
            <w:r>
              <w:rPr>
                <w:b/>
              </w:rPr>
              <w:t>(15.05-16.25)</w:t>
            </w:r>
          </w:p>
          <w:p w:rsidR="0024306F" w:rsidRPr="003B7110" w:rsidRDefault="0024306F" w:rsidP="003B7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Будова нервової тканини. Типи нейронів. Відділи нервової системи. Будова і функції головного і спинного мозку. Будова у функції  аналізаторів </w:t>
            </w:r>
          </w:p>
        </w:tc>
        <w:tc>
          <w:tcPr>
            <w:tcW w:w="2360" w:type="dxa"/>
          </w:tcPr>
          <w:p w:rsidR="0024306F" w:rsidRPr="00340381" w:rsidRDefault="0024306F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нервової тканини. Типи нейронів. Відділи нервової системи. Будова і функції головного і спинного мозку. Будова у функції  аналізаторів</w:t>
            </w:r>
          </w:p>
        </w:tc>
        <w:tc>
          <w:tcPr>
            <w:tcW w:w="3035" w:type="dxa"/>
          </w:tcPr>
          <w:p w:rsidR="0024306F" w:rsidRPr="00340381" w:rsidRDefault="0024306F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нервової тканини. Типи нейронів. Відділи нервової системи. Будова і функції головного і спинного мозку. Будова у функції  аналізаторів. Види рефлексів. Рефлектора дуга</w:t>
            </w:r>
          </w:p>
        </w:tc>
        <w:tc>
          <w:tcPr>
            <w:tcW w:w="3079" w:type="dxa"/>
          </w:tcPr>
          <w:p w:rsidR="0024306F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Г.І. Коляденко. Анатомія людини, 2014 р.</w:t>
            </w:r>
          </w:p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О.М. Очкуренко, О.В. Федотов. Анатомія людини, 1997 р.  </w:t>
            </w:r>
          </w:p>
        </w:tc>
        <w:tc>
          <w:tcPr>
            <w:tcW w:w="3372" w:type="dxa"/>
          </w:tcPr>
          <w:p w:rsidR="0024306F" w:rsidRPr="00340381" w:rsidRDefault="0024306F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7E4357" w:rsidTr="00B64301">
        <w:tc>
          <w:tcPr>
            <w:tcW w:w="1382" w:type="dxa"/>
          </w:tcPr>
          <w:p w:rsidR="0024306F" w:rsidRPr="007E4357" w:rsidRDefault="0024306F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14.06 (15.05 -16.25)</w:t>
            </w:r>
          </w:p>
        </w:tc>
        <w:tc>
          <w:tcPr>
            <w:tcW w:w="2473" w:type="dxa"/>
          </w:tcPr>
          <w:p w:rsidR="0024306F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4306F" w:rsidRDefault="0024306F" w:rsidP="00F35537">
            <w:pPr>
              <w:spacing w:after="0" w:line="240" w:lineRule="auto"/>
              <w:jc w:val="center"/>
              <w:rPr>
                <w:b/>
              </w:rPr>
            </w:pPr>
          </w:p>
          <w:p w:rsidR="0024306F" w:rsidRPr="00687EF9" w:rsidRDefault="0024306F" w:rsidP="00F355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 аналізаторів – зору, слуху, нюху, смаку, дотику.</w:t>
            </w:r>
          </w:p>
        </w:tc>
        <w:tc>
          <w:tcPr>
            <w:tcW w:w="3035" w:type="dxa"/>
          </w:tcPr>
          <w:p w:rsidR="0024306F" w:rsidRPr="007E4357" w:rsidRDefault="0024306F" w:rsidP="00687E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 аналізаторів – зору, слуху, нюху, смаку, дотику.</w:t>
            </w:r>
          </w:p>
        </w:tc>
        <w:tc>
          <w:tcPr>
            <w:tcW w:w="3079" w:type="dxa"/>
          </w:tcPr>
          <w:p w:rsidR="0024306F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Г.І. Коляденко. Анатомія людини, 2014 р.</w:t>
            </w:r>
          </w:p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О.М. Очкуренко, О.В. Федотов. Анатомія людини, 1997 р.   </w:t>
            </w:r>
          </w:p>
        </w:tc>
        <w:tc>
          <w:tcPr>
            <w:tcW w:w="3372" w:type="dxa"/>
          </w:tcPr>
          <w:p w:rsidR="0024306F" w:rsidRPr="00340381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24306F" w:rsidRDefault="0024306F" w:rsidP="00132E8C">
      <w:pPr>
        <w:spacing w:after="0" w:line="240" w:lineRule="auto"/>
      </w:pPr>
    </w:p>
    <w:p w:rsidR="0024306F" w:rsidRPr="00340381" w:rsidRDefault="0024306F" w:rsidP="00EA1137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ФПД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24306F" w:rsidRPr="004361A5" w:rsidRDefault="0024306F" w:rsidP="00EA11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___11з_________________</w:t>
      </w:r>
    </w:p>
    <w:p w:rsidR="0024306F" w:rsidRPr="00844EA1" w:rsidRDefault="0024306F" w:rsidP="00EA11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</w:t>
      </w:r>
      <w:r>
        <w:rPr>
          <w:rFonts w:ascii="Times New Roman" w:hAnsi="Times New Roman"/>
          <w:b/>
          <w:sz w:val="26"/>
          <w:szCs w:val="26"/>
        </w:rPr>
        <w:t>Основи медичних знань та педіатрії__</w:t>
      </w:r>
      <w:r w:rsidRPr="00844EA1">
        <w:rPr>
          <w:rFonts w:ascii="Times New Roman" w:hAnsi="Times New Roman"/>
          <w:b/>
          <w:sz w:val="26"/>
          <w:szCs w:val="26"/>
        </w:rPr>
        <w:t>________</w:t>
      </w:r>
    </w:p>
    <w:p w:rsidR="0024306F" w:rsidRDefault="0024306F" w:rsidP="00EA11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sz w:val="26"/>
          <w:szCs w:val="26"/>
          <w:lang w:val="ru-RU"/>
        </w:rPr>
        <w:t>06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/>
          <w:b/>
          <w:sz w:val="26"/>
          <w:szCs w:val="26"/>
        </w:rPr>
        <w:t>. по 30.06</w:t>
      </w:r>
      <w:r w:rsidRPr="00142EDD"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</w:rPr>
        <w:t>2020 р.</w:t>
      </w:r>
    </w:p>
    <w:p w:rsidR="0024306F" w:rsidRPr="00844EA1" w:rsidRDefault="0024306F" w:rsidP="00EA113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24306F" w:rsidRDefault="0024306F" w:rsidP="00EA1137">
      <w:pPr>
        <w:jc w:val="center"/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2473"/>
        <w:gridCol w:w="2360"/>
        <w:gridCol w:w="3035"/>
        <w:gridCol w:w="3079"/>
        <w:gridCol w:w="3372"/>
      </w:tblGrid>
      <w:tr w:rsidR="0024306F" w:rsidRPr="007E4357" w:rsidTr="005961A7">
        <w:tc>
          <w:tcPr>
            <w:tcW w:w="1382" w:type="dxa"/>
            <w:vMerge w:val="restart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24306F" w:rsidRPr="007E4357" w:rsidRDefault="0024306F" w:rsidP="005961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306F" w:rsidRPr="007E4357" w:rsidTr="005961A7">
        <w:tc>
          <w:tcPr>
            <w:tcW w:w="1382" w:type="dxa"/>
            <w:vMerge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306F" w:rsidRPr="007E4357" w:rsidTr="005961A7">
        <w:tc>
          <w:tcPr>
            <w:tcW w:w="1382" w:type="dxa"/>
            <w:vMerge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06F" w:rsidRPr="00340381" w:rsidTr="005961A7">
        <w:tc>
          <w:tcPr>
            <w:tcW w:w="1382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11.06 (11.50-13.10)</w:t>
            </w:r>
          </w:p>
        </w:tc>
        <w:tc>
          <w:tcPr>
            <w:tcW w:w="2473" w:type="dxa"/>
          </w:tcPr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9.06 (13.30-14.50)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Хвороби очей (блефарит, ячмінь, катаракта, глаукома). Дефекти зору у дітей (короткозорість,  далекозорість, косоокість, астигматизм)  </w:t>
            </w:r>
          </w:p>
        </w:tc>
        <w:tc>
          <w:tcPr>
            <w:tcW w:w="2360" w:type="dxa"/>
          </w:tcPr>
          <w:p w:rsidR="0024306F" w:rsidRPr="00340381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Хвороби очей (блефарит, ячмінь, катаракта, глаукома). Дефекти зору у дітей (короткозорість,  далекозорість, косоокість, астигматизм)</w:t>
            </w:r>
          </w:p>
        </w:tc>
        <w:tc>
          <w:tcPr>
            <w:tcW w:w="3035" w:type="dxa"/>
          </w:tcPr>
          <w:p w:rsidR="0024306F" w:rsidRPr="00340381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Хвороби очей (блефарит, ячмінь, катаракта, глаукома). Дефекти зору у дітей (короткозорість,  далекозорість, косоокість, астигматизм)</w:t>
            </w:r>
          </w:p>
        </w:tc>
        <w:tc>
          <w:tcPr>
            <w:tcW w:w="3079" w:type="dxa"/>
          </w:tcPr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О.Д. Мойсак. Основи медичних знань, 2003 р.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Р.О. Вальцева. Основи медичних знань, 2007 р.</w:t>
            </w:r>
          </w:p>
        </w:tc>
        <w:tc>
          <w:tcPr>
            <w:tcW w:w="3372" w:type="dxa"/>
          </w:tcPr>
          <w:p w:rsidR="0024306F" w:rsidRPr="00340381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7E4357" w:rsidTr="005961A7">
        <w:tc>
          <w:tcPr>
            <w:tcW w:w="1382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12.06 (11.50-13.10)</w:t>
            </w:r>
          </w:p>
        </w:tc>
        <w:tc>
          <w:tcPr>
            <w:tcW w:w="2473" w:type="dxa"/>
          </w:tcPr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10.06 (15.05 – 16.25)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Інфекційні хвороби – ангіна, грип, дифтерія, менінгіт, сальмонельоз та інші токсикоінфекції   </w:t>
            </w:r>
          </w:p>
        </w:tc>
        <w:tc>
          <w:tcPr>
            <w:tcW w:w="2360" w:type="dxa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Інфекційні хвороби – ангіна, грип, дифтерія, менінгіт, сальмонельоз та інші токсикоінфекції. Інвазійні хвороби – лямбліоз, амебіоз, ентеробіоз, аскаридоз, теніоз, дифілоботріоз, короста, демодекоз</w:t>
            </w:r>
          </w:p>
        </w:tc>
        <w:tc>
          <w:tcPr>
            <w:tcW w:w="3035" w:type="dxa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Інфекційні хвороби – ангіна, грип, дифтерія, менінгіт, сальмонельоз та інші токсикоінфекції</w:t>
            </w:r>
          </w:p>
        </w:tc>
        <w:tc>
          <w:tcPr>
            <w:tcW w:w="3079" w:type="dxa"/>
          </w:tcPr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О.Д. Мойсак. Основи медичних знань, 2003 р.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Р.О. Вальцева. Основи медичних знань, 2007 р.</w:t>
            </w:r>
          </w:p>
        </w:tc>
        <w:tc>
          <w:tcPr>
            <w:tcW w:w="3372" w:type="dxa"/>
          </w:tcPr>
          <w:p w:rsidR="0024306F" w:rsidRPr="00340381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7E4357" w:rsidTr="005961A7">
        <w:tc>
          <w:tcPr>
            <w:tcW w:w="1382" w:type="dxa"/>
          </w:tcPr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22.05 (11.50-13.10)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22.05 (8.30-9.50)</w:t>
            </w:r>
          </w:p>
        </w:tc>
        <w:tc>
          <w:tcPr>
            <w:tcW w:w="2473" w:type="dxa"/>
          </w:tcPr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10.06 (13.30 – 14.50)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Інвазійні хвороби – лямбліоз, амебіоз, ентеробіоз, аскаридоз, теніоз, дифілоботріоз, короста, демодекоз </w:t>
            </w:r>
          </w:p>
        </w:tc>
        <w:tc>
          <w:tcPr>
            <w:tcW w:w="2360" w:type="dxa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5" w:type="dxa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Інвазійні хвороби – лямбліоз, амебіоз, ентеробіоз, аскаридоз, теніоз, дифілоботріоз, короста, демодекоз</w:t>
            </w:r>
          </w:p>
        </w:tc>
        <w:tc>
          <w:tcPr>
            <w:tcW w:w="3079" w:type="dxa"/>
          </w:tcPr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О.Д. Мойсак. Основи медичних знань, 2003 р.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Р.О. Вальцева. Основи медичних знань, 2007 р.</w:t>
            </w:r>
          </w:p>
        </w:tc>
        <w:tc>
          <w:tcPr>
            <w:tcW w:w="3372" w:type="dxa"/>
          </w:tcPr>
          <w:p w:rsidR="0024306F" w:rsidRPr="00340381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24306F" w:rsidRDefault="0024306F" w:rsidP="005A17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4306F" w:rsidRPr="00340381" w:rsidRDefault="0024306F" w:rsidP="005A17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ФПШ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24306F" w:rsidRPr="004361A5" w:rsidRDefault="0024306F" w:rsidP="007D4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___11з_________________</w:t>
      </w:r>
    </w:p>
    <w:p w:rsidR="0024306F" w:rsidRPr="00844EA1" w:rsidRDefault="0024306F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</w:t>
      </w:r>
      <w:r>
        <w:rPr>
          <w:rFonts w:ascii="Times New Roman" w:hAnsi="Times New Roman"/>
          <w:b/>
          <w:sz w:val="26"/>
          <w:szCs w:val="26"/>
        </w:rPr>
        <w:t>Анатомія, фізіологія з основами генетики___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24306F" w:rsidRPr="00844EA1" w:rsidRDefault="0024306F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sz w:val="26"/>
          <w:szCs w:val="26"/>
        </w:rPr>
        <w:t>09.0</w:t>
      </w:r>
      <w:r>
        <w:rPr>
          <w:rFonts w:ascii="Times New Roman" w:hAnsi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  <w:lang w:val="ru-RU"/>
        </w:rPr>
        <w:t>30</w:t>
      </w:r>
      <w:r>
        <w:rPr>
          <w:rFonts w:ascii="Times New Roman" w:hAnsi="Times New Roman"/>
          <w:b/>
          <w:sz w:val="26"/>
          <w:szCs w:val="26"/>
        </w:rPr>
        <w:t>.06</w:t>
      </w:r>
      <w:r w:rsidRPr="00142EDD"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</w:rPr>
        <w:t>2020 р.</w:t>
      </w:r>
    </w:p>
    <w:p w:rsidR="0024306F" w:rsidRPr="00844EA1" w:rsidRDefault="0024306F" w:rsidP="005A17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24306F" w:rsidRDefault="0024306F" w:rsidP="005A1719">
      <w:pPr>
        <w:jc w:val="center"/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2473"/>
        <w:gridCol w:w="2360"/>
        <w:gridCol w:w="3035"/>
        <w:gridCol w:w="3079"/>
        <w:gridCol w:w="3372"/>
      </w:tblGrid>
      <w:tr w:rsidR="0024306F" w:rsidRPr="007E4357" w:rsidTr="00866F8D">
        <w:tc>
          <w:tcPr>
            <w:tcW w:w="1382" w:type="dxa"/>
            <w:vMerge w:val="restart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День і  дата  прове</w:t>
            </w:r>
            <w:r>
              <w:rPr>
                <w:rFonts w:ascii="Times New Roman" w:hAnsi="Times New Roman"/>
                <w:b/>
              </w:rPr>
              <w:t>дення  заняття (згідно розкладу</w:t>
            </w:r>
            <w:r w:rsidRPr="007E4357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4833" w:type="dxa"/>
            <w:gridSpan w:val="2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24306F" w:rsidRPr="007E4357" w:rsidRDefault="0024306F" w:rsidP="00866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306F" w:rsidRPr="007E4357" w:rsidTr="00866F8D">
        <w:tc>
          <w:tcPr>
            <w:tcW w:w="1382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306F" w:rsidRPr="007E4357" w:rsidTr="00866F8D">
        <w:tc>
          <w:tcPr>
            <w:tcW w:w="1382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06F" w:rsidRPr="00340381" w:rsidTr="00866F8D">
        <w:tc>
          <w:tcPr>
            <w:tcW w:w="1382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10.06 (11.50-13.10)</w:t>
            </w:r>
          </w:p>
        </w:tc>
        <w:tc>
          <w:tcPr>
            <w:tcW w:w="2473" w:type="dxa"/>
          </w:tcPr>
          <w:p w:rsidR="0024306F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13.06  </w:t>
            </w:r>
            <w:r w:rsidRPr="00EA1137">
              <w:rPr>
                <w:b/>
              </w:rPr>
              <w:t>(11</w:t>
            </w:r>
            <w:r>
              <w:rPr>
                <w:b/>
              </w:rPr>
              <w:t>.</w:t>
            </w:r>
            <w:r w:rsidRPr="00EA1137">
              <w:rPr>
                <w:b/>
              </w:rPr>
              <w:t>5</w:t>
            </w:r>
            <w:r>
              <w:rPr>
                <w:b/>
              </w:rPr>
              <w:t>0-1</w:t>
            </w:r>
            <w:r w:rsidRPr="00EA1137">
              <w:rPr>
                <w:b/>
              </w:rPr>
              <w:t>3</w:t>
            </w:r>
            <w:r>
              <w:rPr>
                <w:b/>
              </w:rPr>
              <w:t>.10)</w:t>
            </w:r>
          </w:p>
          <w:p w:rsidR="0024306F" w:rsidRDefault="0024306F" w:rsidP="008B70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і функції нервової системи. Головний і спинний мозок. Види рефлексів. Рефлекторна дуга.</w:t>
            </w:r>
          </w:p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Будова у функції  аналізаторів     </w:t>
            </w:r>
          </w:p>
        </w:tc>
        <w:tc>
          <w:tcPr>
            <w:tcW w:w="2360" w:type="dxa"/>
          </w:tcPr>
          <w:p w:rsidR="0024306F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і функції нервової системи. Головний і спинний мозок. Види рефлексів. Рефлекторна дуга.</w:t>
            </w:r>
          </w:p>
          <w:p w:rsidR="0024306F" w:rsidRPr="00340381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 аналізаторів</w:t>
            </w:r>
          </w:p>
        </w:tc>
        <w:tc>
          <w:tcPr>
            <w:tcW w:w="3035" w:type="dxa"/>
          </w:tcPr>
          <w:p w:rsidR="0024306F" w:rsidRPr="00340381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Типи вищої нервової діяльності. Темперамент. Характер. Мислення. Мова. Свідомість.</w:t>
            </w:r>
          </w:p>
        </w:tc>
        <w:tc>
          <w:tcPr>
            <w:tcW w:w="3079" w:type="dxa"/>
          </w:tcPr>
          <w:p w:rsidR="0024306F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Г.І. Коляденко. Анатомія людини, 2014 р.</w:t>
            </w:r>
          </w:p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</w:tcPr>
          <w:p w:rsidR="0024306F" w:rsidRPr="00340381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340381" w:rsidTr="00866F8D">
        <w:tc>
          <w:tcPr>
            <w:tcW w:w="1382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10.06 (15.05-16.25)</w:t>
            </w:r>
          </w:p>
        </w:tc>
        <w:tc>
          <w:tcPr>
            <w:tcW w:w="2473" w:type="dxa"/>
          </w:tcPr>
          <w:p w:rsidR="0024306F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13.06 (13.30-14.50)</w:t>
            </w:r>
          </w:p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і функції травної системи. Розщеплення речовин під дією ферментів в різних відділах травного тракту. Роль печінки і підшлункової залози в процесі травлення. Вітаміни та їх значення для організму</w:t>
            </w:r>
          </w:p>
        </w:tc>
        <w:tc>
          <w:tcPr>
            <w:tcW w:w="2360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 аналізаторів – зору, слуху, нюху, смаку, дотику.</w:t>
            </w:r>
          </w:p>
        </w:tc>
        <w:tc>
          <w:tcPr>
            <w:tcW w:w="3035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 аналізаторів – зору, слуху, нюху, смаку, дотику.</w:t>
            </w:r>
          </w:p>
        </w:tc>
        <w:tc>
          <w:tcPr>
            <w:tcW w:w="3079" w:type="dxa"/>
          </w:tcPr>
          <w:p w:rsidR="0024306F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Г.І. Коляденко. Анатомія людини, 2014 р.</w:t>
            </w:r>
          </w:p>
          <w:p w:rsidR="0024306F" w:rsidRPr="007E4357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</w:tcPr>
          <w:p w:rsidR="0024306F" w:rsidRPr="00340381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340381" w:rsidTr="00866F8D">
        <w:tc>
          <w:tcPr>
            <w:tcW w:w="1382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11.06 (13.30-14.50)</w:t>
            </w:r>
          </w:p>
        </w:tc>
        <w:tc>
          <w:tcPr>
            <w:tcW w:w="2473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360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і функції травної системи. Розщеплення речовин під дією ферментів в різних відділах травного тракту. Роль печінки і підшлункової залози в процесі травлення. Вітаміни</w:t>
            </w:r>
          </w:p>
        </w:tc>
        <w:tc>
          <w:tcPr>
            <w:tcW w:w="3035" w:type="dxa"/>
          </w:tcPr>
          <w:p w:rsidR="0024306F" w:rsidRPr="00132E8C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і функції травної системи. Розщеплення речовин під дією ферментів в різних відділах травного тракту. Роль печінки і підшлункової залози в процесі травлення. Вітаміни</w:t>
            </w:r>
          </w:p>
        </w:tc>
        <w:tc>
          <w:tcPr>
            <w:tcW w:w="3079" w:type="dxa"/>
          </w:tcPr>
          <w:p w:rsidR="0024306F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Г.І. Коляденко. Анатомія людини, 2014 р.</w:t>
            </w:r>
          </w:p>
          <w:p w:rsidR="0024306F" w:rsidRPr="007E4357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</w:tcPr>
          <w:p w:rsidR="0024306F" w:rsidRPr="00340381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24306F" w:rsidRDefault="0024306F" w:rsidP="00E13668">
      <w:pPr>
        <w:jc w:val="center"/>
      </w:pPr>
    </w:p>
    <w:p w:rsidR="0024306F" w:rsidRPr="00340381" w:rsidRDefault="0024306F" w:rsidP="005A17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ФПЛ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24306F" w:rsidRPr="004361A5" w:rsidRDefault="0024306F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___11з_________________</w:t>
      </w:r>
    </w:p>
    <w:p w:rsidR="0024306F" w:rsidRPr="00844EA1" w:rsidRDefault="0024306F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</w:t>
      </w:r>
      <w:r>
        <w:rPr>
          <w:rFonts w:ascii="Times New Roman" w:hAnsi="Times New Roman"/>
          <w:b/>
          <w:sz w:val="26"/>
          <w:szCs w:val="26"/>
        </w:rPr>
        <w:t>Фізіологія людини_______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24306F" w:rsidRPr="00844EA1" w:rsidRDefault="0024306F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sz w:val="26"/>
          <w:szCs w:val="26"/>
          <w:lang w:val="ru-RU"/>
        </w:rPr>
        <w:t>27</w:t>
      </w:r>
      <w:r>
        <w:rPr>
          <w:rFonts w:ascii="Times New Roman" w:hAnsi="Times New Roman"/>
          <w:b/>
          <w:sz w:val="26"/>
          <w:szCs w:val="26"/>
        </w:rPr>
        <w:t>.0</w:t>
      </w:r>
      <w:r w:rsidRPr="00554B1C"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sz w:val="26"/>
          <w:szCs w:val="26"/>
        </w:rPr>
        <w:t>.05</w:t>
      </w:r>
      <w:r w:rsidRPr="00142EDD"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</w:rPr>
        <w:t>2020 р.</w:t>
      </w:r>
    </w:p>
    <w:p w:rsidR="0024306F" w:rsidRPr="00844EA1" w:rsidRDefault="0024306F" w:rsidP="005A17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24306F" w:rsidRDefault="0024306F" w:rsidP="005A1719">
      <w:pPr>
        <w:jc w:val="center"/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ас. Садоха Н.О.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2473"/>
        <w:gridCol w:w="2360"/>
        <w:gridCol w:w="3035"/>
        <w:gridCol w:w="3079"/>
        <w:gridCol w:w="3372"/>
      </w:tblGrid>
      <w:tr w:rsidR="0024306F" w:rsidRPr="007E4357" w:rsidTr="00866F8D">
        <w:tc>
          <w:tcPr>
            <w:tcW w:w="1382" w:type="dxa"/>
            <w:vMerge w:val="restart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24306F" w:rsidRPr="007E4357" w:rsidRDefault="0024306F" w:rsidP="00866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306F" w:rsidRPr="007E4357" w:rsidTr="00866F8D">
        <w:tc>
          <w:tcPr>
            <w:tcW w:w="1382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306F" w:rsidRPr="007E4357" w:rsidTr="00866F8D">
        <w:tc>
          <w:tcPr>
            <w:tcW w:w="1382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06F" w:rsidRPr="00340381" w:rsidTr="00866F8D">
        <w:tc>
          <w:tcPr>
            <w:tcW w:w="1382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14.06 (13.30-14.50)</w:t>
            </w:r>
          </w:p>
        </w:tc>
        <w:tc>
          <w:tcPr>
            <w:tcW w:w="2473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0" w:type="dxa"/>
          </w:tcPr>
          <w:p w:rsidR="0024306F" w:rsidRPr="00340381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Фізіологія травлення. Розщеплення речовин у різних відділах травного тракту. Роль печінки і підшлункової залози</w:t>
            </w:r>
          </w:p>
        </w:tc>
        <w:tc>
          <w:tcPr>
            <w:tcW w:w="3035" w:type="dxa"/>
          </w:tcPr>
          <w:p w:rsidR="0024306F" w:rsidRPr="00340381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Фізіологія травлення. Розщеплення речовин у різних відділах травного тракту. Роль печінки і підшлункової залози</w:t>
            </w:r>
          </w:p>
        </w:tc>
        <w:tc>
          <w:tcPr>
            <w:tcW w:w="3079" w:type="dxa"/>
          </w:tcPr>
          <w:p w:rsidR="0024306F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І.С. Кучеров, М.Н. Шабатура. Фізіологія людини, 1981 р.</w:t>
            </w:r>
          </w:p>
          <w:p w:rsidR="0024306F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П.О. Плахтій. Фізіологія людини, 2005 р.</w:t>
            </w:r>
          </w:p>
          <w:p w:rsidR="0024306F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24306F" w:rsidRPr="007E4357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</w:tcPr>
          <w:p w:rsidR="0024306F" w:rsidRPr="00340381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340381" w:rsidTr="00866F8D">
        <w:tc>
          <w:tcPr>
            <w:tcW w:w="1382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14.06 (15.05-16.25)</w:t>
            </w:r>
          </w:p>
        </w:tc>
        <w:tc>
          <w:tcPr>
            <w:tcW w:w="2473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Вітаміни жиророзчинні і водорозчинні та їх вплив на процеси життєдіяльності організму</w:t>
            </w:r>
          </w:p>
        </w:tc>
        <w:tc>
          <w:tcPr>
            <w:tcW w:w="3035" w:type="dxa"/>
          </w:tcPr>
          <w:p w:rsidR="0024306F" w:rsidRPr="007E4357" w:rsidRDefault="0024306F" w:rsidP="00D005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Вітаміни жиророзчинні і водорозчинні та їх вплив на процеси життєдіяльності організму</w:t>
            </w:r>
          </w:p>
        </w:tc>
        <w:tc>
          <w:tcPr>
            <w:tcW w:w="3079" w:type="dxa"/>
          </w:tcPr>
          <w:p w:rsidR="0024306F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І.С. Кучеров, М.Н. Шабатура. Фізіологія людини, 1981 р.</w:t>
            </w:r>
          </w:p>
          <w:p w:rsidR="0024306F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П.О. Плахтій. Фізіологія людини, 2005 р.</w:t>
            </w:r>
          </w:p>
          <w:p w:rsidR="0024306F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24306F" w:rsidRPr="007E4357" w:rsidRDefault="0024306F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</w:tcPr>
          <w:p w:rsidR="0024306F" w:rsidRPr="00340381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340381" w:rsidTr="00866F8D">
        <w:tc>
          <w:tcPr>
            <w:tcW w:w="1382" w:type="dxa"/>
          </w:tcPr>
          <w:p w:rsidR="0024306F" w:rsidRPr="007E4357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15.06 (16.40-18.05)</w:t>
            </w:r>
          </w:p>
        </w:tc>
        <w:tc>
          <w:tcPr>
            <w:tcW w:w="2473" w:type="dxa"/>
          </w:tcPr>
          <w:p w:rsidR="0024306F" w:rsidRPr="007E4357" w:rsidRDefault="0024306F" w:rsidP="00221C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Фізіологія крові – склад, групи крові, переливання крові, захисні властивості. Фізіологія серцево-судинної системи. Кровообіг та лімфообіг.</w:t>
            </w:r>
          </w:p>
        </w:tc>
        <w:tc>
          <w:tcPr>
            <w:tcW w:w="3035" w:type="dxa"/>
          </w:tcPr>
          <w:p w:rsidR="0024306F" w:rsidRPr="00132E8C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Фізіологія крові – склад, групи крові, переливання крові, захисні властивості. Фізіологія серцево-судинної системи. Кровообіг та лімфообіг.</w:t>
            </w:r>
            <w:bookmarkStart w:id="0" w:name="_GoBack"/>
            <w:bookmarkEnd w:id="0"/>
          </w:p>
        </w:tc>
        <w:tc>
          <w:tcPr>
            <w:tcW w:w="3079" w:type="dxa"/>
          </w:tcPr>
          <w:p w:rsidR="0024306F" w:rsidRDefault="0024306F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І.С. Кучеров, М.Н. Шабатура. Фізіологія людини, 1981 р.</w:t>
            </w:r>
          </w:p>
          <w:p w:rsidR="0024306F" w:rsidRDefault="0024306F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П.О. Плахтій. Фізіологія людини, 2005 р.</w:t>
            </w:r>
          </w:p>
          <w:p w:rsidR="0024306F" w:rsidRDefault="0024306F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24306F" w:rsidRPr="007E4357" w:rsidRDefault="0024306F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</w:tcPr>
          <w:p w:rsidR="0024306F" w:rsidRPr="00340381" w:rsidRDefault="0024306F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340381" w:rsidTr="00866F8D">
        <w:tc>
          <w:tcPr>
            <w:tcW w:w="1382" w:type="dxa"/>
          </w:tcPr>
          <w:p w:rsidR="0024306F" w:rsidRPr="007E4357" w:rsidRDefault="0024306F" w:rsidP="0003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16.06 (10.10-11.30)</w:t>
            </w:r>
          </w:p>
        </w:tc>
        <w:tc>
          <w:tcPr>
            <w:tcW w:w="2473" w:type="dxa"/>
          </w:tcPr>
          <w:p w:rsidR="0024306F" w:rsidRPr="007E4357" w:rsidRDefault="0024306F" w:rsidP="001B65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Фізіологія дихальної системи. Газообмін в легенях. Життєва ємкість легень.  Регуляція дихання</w:t>
            </w:r>
          </w:p>
        </w:tc>
        <w:tc>
          <w:tcPr>
            <w:tcW w:w="3035" w:type="dxa"/>
          </w:tcPr>
          <w:p w:rsidR="0024306F" w:rsidRPr="00132E8C" w:rsidRDefault="0024306F" w:rsidP="001B65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Фізіологія дихальної системи. Газообмін в легенях. Життєва ємкість легень.  Регуляція дихання</w:t>
            </w:r>
          </w:p>
        </w:tc>
        <w:tc>
          <w:tcPr>
            <w:tcW w:w="3079" w:type="dxa"/>
          </w:tcPr>
          <w:p w:rsidR="0024306F" w:rsidRDefault="0024306F" w:rsidP="0003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І.С. Кучеров, М.Н. Шабатура. Фізіологія людини, 1981 р.</w:t>
            </w:r>
          </w:p>
          <w:p w:rsidR="0024306F" w:rsidRDefault="0024306F" w:rsidP="0003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П.О. Плахтій. Фізіологія людини, 2005 р.</w:t>
            </w:r>
          </w:p>
          <w:p w:rsidR="0024306F" w:rsidRDefault="0024306F" w:rsidP="0003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24306F" w:rsidRPr="007E4357" w:rsidRDefault="0024306F" w:rsidP="0003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</w:tcPr>
          <w:p w:rsidR="0024306F" w:rsidRPr="00340381" w:rsidRDefault="0024306F" w:rsidP="0003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24306F" w:rsidRPr="00340381" w:rsidTr="00866F8D">
        <w:tc>
          <w:tcPr>
            <w:tcW w:w="1382" w:type="dxa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11з гр. – 16.06 (11.50-13.10)</w:t>
            </w:r>
          </w:p>
        </w:tc>
        <w:tc>
          <w:tcPr>
            <w:tcW w:w="2473" w:type="dxa"/>
          </w:tcPr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24306F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Будова і функції головного і спинного мозку. Рефлекторна  дуга.  Види рефлексів. </w:t>
            </w:r>
          </w:p>
          <w:p w:rsidR="0024306F" w:rsidRPr="007E4357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Типи вищої нервової діяльності. </w:t>
            </w:r>
          </w:p>
        </w:tc>
        <w:tc>
          <w:tcPr>
            <w:tcW w:w="3035" w:type="dxa"/>
          </w:tcPr>
          <w:p w:rsidR="0024306F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Будова і функції головного і спинного мозку. Рефлекторна  дуга.  Види рефлексів. </w:t>
            </w:r>
          </w:p>
          <w:p w:rsidR="0024306F" w:rsidRPr="00132E8C" w:rsidRDefault="0024306F" w:rsidP="00EA11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Типи вищої нервової діяльності.</w:t>
            </w:r>
          </w:p>
        </w:tc>
        <w:tc>
          <w:tcPr>
            <w:tcW w:w="3079" w:type="dxa"/>
          </w:tcPr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І.С. Кучеров, М.Н. Шабатура. Фізіологія людини, 1981 р.</w:t>
            </w:r>
          </w:p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П.О. Плахтій. Фізіологія людини, 2005 р.</w:t>
            </w:r>
          </w:p>
          <w:p w:rsidR="0024306F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24306F" w:rsidRPr="007E4357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</w:tcPr>
          <w:p w:rsidR="0024306F" w:rsidRPr="00340381" w:rsidRDefault="0024306F" w:rsidP="00596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24306F" w:rsidRDefault="0024306F" w:rsidP="00E13668">
      <w:pPr>
        <w:jc w:val="center"/>
      </w:pPr>
    </w:p>
    <w:sectPr w:rsidR="0024306F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0A7A"/>
    <w:rsid w:val="000328CB"/>
    <w:rsid w:val="00034028"/>
    <w:rsid w:val="00047507"/>
    <w:rsid w:val="00080F01"/>
    <w:rsid w:val="00085FD3"/>
    <w:rsid w:val="0009190A"/>
    <w:rsid w:val="000A3B89"/>
    <w:rsid w:val="000C3F8E"/>
    <w:rsid w:val="00132E8C"/>
    <w:rsid w:val="00142EDD"/>
    <w:rsid w:val="00157047"/>
    <w:rsid w:val="001B3376"/>
    <w:rsid w:val="001B65CB"/>
    <w:rsid w:val="00221C33"/>
    <w:rsid w:val="00227D56"/>
    <w:rsid w:val="00232C44"/>
    <w:rsid w:val="0024306F"/>
    <w:rsid w:val="00251E23"/>
    <w:rsid w:val="0026224A"/>
    <w:rsid w:val="00272510"/>
    <w:rsid w:val="00297FB2"/>
    <w:rsid w:val="00302E14"/>
    <w:rsid w:val="00340381"/>
    <w:rsid w:val="00356918"/>
    <w:rsid w:val="003B7110"/>
    <w:rsid w:val="003F714C"/>
    <w:rsid w:val="00407AB9"/>
    <w:rsid w:val="0043246C"/>
    <w:rsid w:val="004361A5"/>
    <w:rsid w:val="00554B1C"/>
    <w:rsid w:val="00557BE2"/>
    <w:rsid w:val="005961A7"/>
    <w:rsid w:val="005A1719"/>
    <w:rsid w:val="005D45F5"/>
    <w:rsid w:val="00622192"/>
    <w:rsid w:val="006728AA"/>
    <w:rsid w:val="00687EF9"/>
    <w:rsid w:val="00702AB0"/>
    <w:rsid w:val="00727F4F"/>
    <w:rsid w:val="00781F73"/>
    <w:rsid w:val="007C356B"/>
    <w:rsid w:val="007D2B83"/>
    <w:rsid w:val="007D4CEE"/>
    <w:rsid w:val="007E4357"/>
    <w:rsid w:val="007E5F6C"/>
    <w:rsid w:val="00812113"/>
    <w:rsid w:val="00844EA1"/>
    <w:rsid w:val="008506B3"/>
    <w:rsid w:val="00866F8D"/>
    <w:rsid w:val="00876837"/>
    <w:rsid w:val="008B708F"/>
    <w:rsid w:val="009000FC"/>
    <w:rsid w:val="00976D3E"/>
    <w:rsid w:val="009933BC"/>
    <w:rsid w:val="00995EF0"/>
    <w:rsid w:val="009B6798"/>
    <w:rsid w:val="009D0AFC"/>
    <w:rsid w:val="00A85206"/>
    <w:rsid w:val="00AB56C6"/>
    <w:rsid w:val="00AE018F"/>
    <w:rsid w:val="00B64301"/>
    <w:rsid w:val="00BF44C7"/>
    <w:rsid w:val="00C57831"/>
    <w:rsid w:val="00C750EE"/>
    <w:rsid w:val="00CA04B2"/>
    <w:rsid w:val="00CA3AD4"/>
    <w:rsid w:val="00D00579"/>
    <w:rsid w:val="00D06659"/>
    <w:rsid w:val="00D22DB0"/>
    <w:rsid w:val="00D720DE"/>
    <w:rsid w:val="00E13668"/>
    <w:rsid w:val="00E36582"/>
    <w:rsid w:val="00E8371C"/>
    <w:rsid w:val="00E84193"/>
    <w:rsid w:val="00EA1137"/>
    <w:rsid w:val="00F35537"/>
    <w:rsid w:val="00F35AE6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6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5</Pages>
  <Words>1434</Words>
  <Characters>8180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MX</cp:lastModifiedBy>
  <cp:revision>25</cp:revision>
  <cp:lastPrinted>2020-03-12T13:20:00Z</cp:lastPrinted>
  <dcterms:created xsi:type="dcterms:W3CDTF">2020-03-12T12:35:00Z</dcterms:created>
  <dcterms:modified xsi:type="dcterms:W3CDTF">2020-06-07T17:10:00Z</dcterms:modified>
</cp:coreProperties>
</file>