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8A" w:rsidRPr="00DF526E" w:rsidRDefault="00023D8A" w:rsidP="00023D8A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DF526E">
        <w:rPr>
          <w:b/>
          <w:color w:val="000000"/>
          <w:sz w:val="26"/>
          <w:szCs w:val="26"/>
        </w:rPr>
        <w:t xml:space="preserve">Список рекомендованої літератури </w:t>
      </w:r>
    </w:p>
    <w:p w:rsidR="00023D8A" w:rsidRDefault="00023D8A" w:rsidP="00023D8A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023D8A" w:rsidRDefault="00023D8A" w:rsidP="00023D8A">
      <w:pPr>
        <w:jc w:val="both"/>
      </w:pPr>
      <w:r>
        <w:t xml:space="preserve">1. </w:t>
      </w:r>
      <w:proofErr w:type="spellStart"/>
      <w:r>
        <w:t>Біляковська</w:t>
      </w:r>
      <w:proofErr w:type="spellEnd"/>
      <w:r>
        <w:t xml:space="preserve"> О.О., </w:t>
      </w:r>
      <w:proofErr w:type="spellStart"/>
      <w:r>
        <w:t>Мищишин</w:t>
      </w:r>
      <w:proofErr w:type="spellEnd"/>
      <w:r>
        <w:t xml:space="preserve"> І.Я., </w:t>
      </w:r>
      <w:proofErr w:type="spellStart"/>
      <w:r>
        <w:t>Цюра</w:t>
      </w:r>
      <w:proofErr w:type="spellEnd"/>
      <w:r>
        <w:t xml:space="preserve"> С.Б. Дидактика вищої школи.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</w:t>
      </w:r>
      <w:proofErr w:type="spellEnd"/>
      <w:r>
        <w:t>.  – Львів, 2013.</w:t>
      </w:r>
    </w:p>
    <w:p w:rsidR="00023D8A" w:rsidRDefault="00023D8A" w:rsidP="00023D8A">
      <w:pPr>
        <w:jc w:val="both"/>
      </w:pPr>
      <w:r>
        <w:t xml:space="preserve">2. Вища освіта і Болонський процес. </w:t>
      </w:r>
      <w:proofErr w:type="spellStart"/>
      <w:r>
        <w:t>Навч</w:t>
      </w:r>
      <w:proofErr w:type="spellEnd"/>
      <w:r>
        <w:t>. посібник. –К., 2004.</w:t>
      </w:r>
    </w:p>
    <w:p w:rsidR="00023D8A" w:rsidRDefault="00023D8A" w:rsidP="00023D8A">
      <w:pPr>
        <w:jc w:val="both"/>
      </w:pPr>
      <w:r>
        <w:t xml:space="preserve">3. </w:t>
      </w:r>
      <w:r w:rsidRPr="0089454E">
        <w:t xml:space="preserve">Вітвицька С. Основи педагогіки вищої школи. </w:t>
      </w:r>
      <w:r>
        <w:t>–</w:t>
      </w:r>
      <w:r w:rsidRPr="0089454E">
        <w:t>К.,2003.</w:t>
      </w:r>
    </w:p>
    <w:p w:rsidR="00023D8A" w:rsidRPr="0089454E" w:rsidRDefault="00023D8A" w:rsidP="00023D8A">
      <w:pPr>
        <w:jc w:val="both"/>
      </w:pPr>
      <w:r>
        <w:rPr>
          <w:iCs/>
          <w:color w:val="000000"/>
          <w:sz w:val="26"/>
          <w:szCs w:val="26"/>
        </w:rPr>
        <w:t>4.</w:t>
      </w:r>
      <w:r w:rsidRPr="00DF526E">
        <w:rPr>
          <w:iCs/>
          <w:color w:val="000000"/>
          <w:sz w:val="26"/>
          <w:szCs w:val="26"/>
        </w:rPr>
        <w:t>Гончаров С.М</w:t>
      </w:r>
      <w:r w:rsidRPr="00DF526E">
        <w:rPr>
          <w:color w:val="000000"/>
          <w:sz w:val="26"/>
          <w:szCs w:val="26"/>
        </w:rPr>
        <w:t xml:space="preserve">., </w:t>
      </w:r>
      <w:proofErr w:type="spellStart"/>
      <w:r w:rsidRPr="00DF526E">
        <w:rPr>
          <w:iCs/>
          <w:color w:val="000000"/>
          <w:sz w:val="26"/>
          <w:szCs w:val="26"/>
        </w:rPr>
        <w:t>Гурин</w:t>
      </w:r>
      <w:proofErr w:type="spellEnd"/>
      <w:r w:rsidRPr="00DF526E">
        <w:rPr>
          <w:iCs/>
          <w:color w:val="000000"/>
          <w:sz w:val="26"/>
          <w:szCs w:val="26"/>
        </w:rPr>
        <w:t xml:space="preserve"> В.А</w:t>
      </w:r>
      <w:r w:rsidRPr="00DF526E">
        <w:rPr>
          <w:color w:val="000000"/>
          <w:sz w:val="26"/>
          <w:szCs w:val="26"/>
        </w:rPr>
        <w:t>.</w:t>
      </w:r>
      <w:r w:rsidRPr="00317541">
        <w:rPr>
          <w:color w:val="000000"/>
          <w:sz w:val="26"/>
          <w:szCs w:val="26"/>
        </w:rPr>
        <w:t xml:space="preserve"> Кредитно-модульна система організації навчального процесу: методичні аспекти: Монографія. – Рівне: НУВГП, 2008. – 626 с.</w:t>
      </w:r>
    </w:p>
    <w:p w:rsidR="00023D8A" w:rsidRDefault="00023D8A" w:rsidP="00023D8A">
      <w:pPr>
        <w:jc w:val="both"/>
      </w:pPr>
      <w:r>
        <w:t>5.</w:t>
      </w:r>
      <w:r w:rsidRPr="0089454E">
        <w:t>Дмитриченко М. та ін. Вища освіта і Болонський процес</w:t>
      </w:r>
      <w:r>
        <w:t xml:space="preserve">. – </w:t>
      </w:r>
      <w:r w:rsidRPr="0089454E">
        <w:t xml:space="preserve"> К., 2007</w:t>
      </w:r>
      <w:r>
        <w:t>.</w:t>
      </w:r>
    </w:p>
    <w:p w:rsidR="00023D8A" w:rsidRDefault="00023D8A" w:rsidP="00023D8A">
      <w:r>
        <w:t>6.</w:t>
      </w:r>
      <w:r w:rsidRPr="0089454E">
        <w:t xml:space="preserve">Закон України  “Про вищу освіту”. </w:t>
      </w:r>
      <w:r>
        <w:t xml:space="preserve">– </w:t>
      </w:r>
      <w:r w:rsidRPr="0089454E">
        <w:t>К.,2014.</w:t>
      </w:r>
    </w:p>
    <w:p w:rsidR="00023D8A" w:rsidRDefault="00023D8A" w:rsidP="00023D8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</w:t>
      </w:r>
      <w:r w:rsidRPr="00317541">
        <w:rPr>
          <w:color w:val="000000"/>
          <w:sz w:val="26"/>
          <w:szCs w:val="26"/>
        </w:rPr>
        <w:t xml:space="preserve">Ідея університету. Антологія / </w:t>
      </w:r>
      <w:proofErr w:type="spellStart"/>
      <w:r w:rsidRPr="00317541">
        <w:rPr>
          <w:color w:val="000000"/>
          <w:sz w:val="26"/>
          <w:szCs w:val="26"/>
        </w:rPr>
        <w:t>Упоряд</w:t>
      </w:r>
      <w:proofErr w:type="spellEnd"/>
      <w:r w:rsidRPr="00317541">
        <w:rPr>
          <w:color w:val="000000"/>
          <w:sz w:val="26"/>
          <w:szCs w:val="26"/>
        </w:rPr>
        <w:t>.: М. Зубрицька та ін. Львів, 2002.</w:t>
      </w:r>
    </w:p>
    <w:p w:rsidR="00023D8A" w:rsidRPr="00317541" w:rsidRDefault="00023D8A" w:rsidP="00023D8A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8.</w:t>
      </w:r>
      <w:r w:rsidRPr="00DF526E">
        <w:rPr>
          <w:iCs/>
          <w:color w:val="000000"/>
          <w:sz w:val="26"/>
          <w:szCs w:val="26"/>
        </w:rPr>
        <w:t>Коротяєв Б.І.</w:t>
      </w:r>
      <w:r w:rsidRPr="00DF526E">
        <w:rPr>
          <w:color w:val="000000"/>
          <w:sz w:val="26"/>
          <w:szCs w:val="26"/>
        </w:rPr>
        <w:t xml:space="preserve">, </w:t>
      </w:r>
      <w:r w:rsidRPr="00DF526E">
        <w:rPr>
          <w:iCs/>
          <w:color w:val="000000"/>
          <w:sz w:val="26"/>
          <w:szCs w:val="26"/>
        </w:rPr>
        <w:t>Курило В.С</w:t>
      </w:r>
      <w:r w:rsidRPr="00317541">
        <w:rPr>
          <w:color w:val="000000"/>
          <w:sz w:val="26"/>
          <w:szCs w:val="26"/>
        </w:rPr>
        <w:t xml:space="preserve">. Освітній простір: очікування та виклики часу й життя: монографія. – Луганськ: ЛНУ імені Тараса Шевченка, 2009. – 308 с. </w:t>
      </w:r>
    </w:p>
    <w:p w:rsidR="00023D8A" w:rsidRPr="00416E15" w:rsidRDefault="00023D8A" w:rsidP="00023D8A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Pr="00317541">
        <w:rPr>
          <w:color w:val="000000"/>
          <w:sz w:val="26"/>
          <w:szCs w:val="26"/>
        </w:rPr>
        <w:t xml:space="preserve">. </w:t>
      </w:r>
      <w:r w:rsidRPr="00DF526E">
        <w:rPr>
          <w:iCs/>
          <w:color w:val="000000"/>
          <w:sz w:val="26"/>
          <w:szCs w:val="26"/>
        </w:rPr>
        <w:t>Кремень В.Г</w:t>
      </w:r>
      <w:r w:rsidRPr="00DF526E">
        <w:rPr>
          <w:color w:val="000000"/>
          <w:sz w:val="26"/>
          <w:szCs w:val="26"/>
        </w:rPr>
        <w:t>.</w:t>
      </w:r>
      <w:r w:rsidRPr="00317541">
        <w:rPr>
          <w:color w:val="000000"/>
          <w:sz w:val="26"/>
          <w:szCs w:val="26"/>
        </w:rPr>
        <w:t xml:space="preserve"> Вища освіта в соціокультурних змінах сучасності // Вища освіта України. – 2007. – № 3. – С. 9 – 13. </w:t>
      </w:r>
    </w:p>
    <w:p w:rsidR="00023D8A" w:rsidRDefault="00023D8A" w:rsidP="00023D8A">
      <w:pPr>
        <w:jc w:val="both"/>
      </w:pPr>
      <w:r>
        <w:t>10.</w:t>
      </w:r>
      <w:r w:rsidRPr="00EF5927">
        <w:t>Кузьмінс</w:t>
      </w:r>
      <w:r>
        <w:t>ький А. Педагогіка вищої школи.</w:t>
      </w:r>
      <w:r w:rsidRPr="00EF5927">
        <w:t xml:space="preserve"> </w:t>
      </w:r>
      <w:r>
        <w:t xml:space="preserve">– </w:t>
      </w:r>
      <w:r w:rsidRPr="00EF5927">
        <w:t>К., 2005.</w:t>
      </w:r>
    </w:p>
    <w:p w:rsidR="00023D8A" w:rsidRPr="00317541" w:rsidRDefault="00023D8A" w:rsidP="00023D8A">
      <w:pPr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11.</w:t>
      </w:r>
      <w:r w:rsidRPr="00DF526E">
        <w:rPr>
          <w:sz w:val="26"/>
          <w:szCs w:val="26"/>
          <w:lang w:eastAsia="ru-RU"/>
        </w:rPr>
        <w:t>Луговий  В.І</w:t>
      </w:r>
      <w:r w:rsidRPr="00317541">
        <w:rPr>
          <w:i/>
          <w:sz w:val="26"/>
          <w:szCs w:val="26"/>
          <w:lang w:eastAsia="ru-RU"/>
        </w:rPr>
        <w:t>.</w:t>
      </w:r>
      <w:r w:rsidRPr="00317541">
        <w:rPr>
          <w:sz w:val="26"/>
          <w:szCs w:val="26"/>
          <w:lang w:eastAsia="ru-RU"/>
        </w:rPr>
        <w:t xml:space="preserve">  Міжнародна і національні стандартні кваліфікації освіти: концепція і реалізація // Педагогіка і психологія.  – 2013.  – № 1.  – С.15-25. </w:t>
      </w:r>
    </w:p>
    <w:p w:rsidR="00023D8A" w:rsidRDefault="00023D8A" w:rsidP="00023D8A">
      <w:pPr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12</w:t>
      </w:r>
      <w:r w:rsidRPr="00317541">
        <w:rPr>
          <w:sz w:val="26"/>
          <w:szCs w:val="26"/>
          <w:lang w:eastAsia="ru-RU"/>
        </w:rPr>
        <w:t>. Національний освітній глосарій . – К., 2011.</w:t>
      </w:r>
    </w:p>
    <w:p w:rsidR="00023D8A" w:rsidRPr="00023D8A" w:rsidRDefault="00023D8A" w:rsidP="00023D8A">
      <w:r>
        <w:t>13.  Національна система забезпечення якості вищої освіти: сучасний стан і перспективи відповідно до нового Закону України «Про вищу освіту»</w:t>
      </w:r>
      <w:r w:rsidRPr="00E64BF5">
        <w:t xml:space="preserve"> </w:t>
      </w:r>
      <w:hyperlink r:id="rId5" w:history="1">
        <w:r w:rsidRPr="00F31A8C">
          <w:rPr>
            <w:rStyle w:val="a3"/>
          </w:rPr>
          <w:t>file:///C:/Users/Home/Downloads/2016_HERE_Volodymyr%20Luhovyi_QA%20%20.pdf</w:t>
        </w:r>
      </w:hyperlink>
      <w:bookmarkStart w:id="0" w:name="_GoBack"/>
      <w:bookmarkEnd w:id="0"/>
    </w:p>
    <w:p w:rsidR="00023D8A" w:rsidRDefault="00023D8A" w:rsidP="00023D8A">
      <w:r>
        <w:t xml:space="preserve">13а.  </w:t>
      </w:r>
      <w:proofErr w:type="spellStart"/>
      <w:r w:rsidRPr="0089454E">
        <w:t>Нагаєв</w:t>
      </w:r>
      <w:proofErr w:type="spellEnd"/>
      <w:r w:rsidRPr="0089454E">
        <w:t xml:space="preserve"> М. Методика викладання у вищій школі. </w:t>
      </w:r>
      <w:r>
        <w:t xml:space="preserve">– </w:t>
      </w:r>
      <w:r w:rsidRPr="0089454E">
        <w:t xml:space="preserve">К., 2007 </w:t>
      </w:r>
      <w:r>
        <w:t xml:space="preserve">  //</w:t>
      </w:r>
      <w:r w:rsidRPr="0089454E">
        <w:t>moskalik.at.ua/</w:t>
      </w:r>
      <w:proofErr w:type="spellStart"/>
      <w:r w:rsidRPr="0089454E">
        <w:t>kurs_lekziy</w:t>
      </w:r>
      <w:proofErr w:type="spellEnd"/>
      <w:r w:rsidRPr="0089454E">
        <w:t>/mmmvvv.doc</w:t>
      </w:r>
    </w:p>
    <w:p w:rsidR="00023D8A" w:rsidRDefault="00023D8A" w:rsidP="00023D8A">
      <w:r>
        <w:t>14.</w:t>
      </w:r>
      <w:r w:rsidRPr="0089454E">
        <w:t xml:space="preserve">Огнев’юк В. Освіта в системі цінностей сталого людського розвитку. </w:t>
      </w:r>
      <w:r>
        <w:t xml:space="preserve">– </w:t>
      </w:r>
      <w:r w:rsidRPr="0089454E">
        <w:t>К., 2003.</w:t>
      </w:r>
    </w:p>
    <w:p w:rsidR="00023D8A" w:rsidRDefault="00023D8A" w:rsidP="00023D8A">
      <w:r>
        <w:t>15.</w:t>
      </w:r>
      <w:r w:rsidRPr="0089454E">
        <w:t xml:space="preserve">Педагогіка для громадянського суспільства. За ред. проф.. </w:t>
      </w:r>
      <w:proofErr w:type="spellStart"/>
      <w:r w:rsidRPr="0089454E">
        <w:t>Т.Кошманової</w:t>
      </w:r>
      <w:proofErr w:type="spellEnd"/>
      <w:r w:rsidRPr="0089454E">
        <w:t xml:space="preserve">. </w:t>
      </w:r>
      <w:r>
        <w:t xml:space="preserve">– </w:t>
      </w:r>
      <w:r w:rsidRPr="0089454E">
        <w:t>Львів, 2005.</w:t>
      </w:r>
    </w:p>
    <w:p w:rsidR="00023D8A" w:rsidRPr="0013026D" w:rsidRDefault="00023D8A" w:rsidP="00023D8A">
      <w:pPr>
        <w:jc w:val="both"/>
        <w:rPr>
          <w:bCs/>
        </w:rPr>
      </w:pPr>
      <w:r>
        <w:rPr>
          <w:bCs/>
        </w:rPr>
        <w:t>16.</w:t>
      </w:r>
      <w:r w:rsidRPr="00EF5927">
        <w:rPr>
          <w:bCs/>
        </w:rPr>
        <w:t xml:space="preserve">П’ятакова Г., </w:t>
      </w:r>
      <w:proofErr w:type="spellStart"/>
      <w:r w:rsidRPr="00EF5927">
        <w:rPr>
          <w:bCs/>
        </w:rPr>
        <w:t>Заячківська</w:t>
      </w:r>
      <w:proofErr w:type="spellEnd"/>
      <w:r w:rsidRPr="00EF5927">
        <w:rPr>
          <w:bCs/>
        </w:rPr>
        <w:t xml:space="preserve"> Н. Сучасні педагогічні технології та методика їх застосування </w:t>
      </w:r>
      <w:r>
        <w:rPr>
          <w:bCs/>
        </w:rPr>
        <w:t xml:space="preserve">у вищій школі. </w:t>
      </w:r>
      <w:proofErr w:type="spellStart"/>
      <w:r>
        <w:rPr>
          <w:bCs/>
        </w:rPr>
        <w:t>Навч</w:t>
      </w:r>
      <w:proofErr w:type="spellEnd"/>
      <w:r>
        <w:rPr>
          <w:bCs/>
        </w:rPr>
        <w:t xml:space="preserve">.-метод.  </w:t>
      </w:r>
      <w:proofErr w:type="spellStart"/>
      <w:r>
        <w:rPr>
          <w:bCs/>
        </w:rPr>
        <w:t>пос</w:t>
      </w:r>
      <w:proofErr w:type="spellEnd"/>
      <w:r w:rsidRPr="00EF5927">
        <w:rPr>
          <w:bCs/>
        </w:rPr>
        <w:t xml:space="preserve">. </w:t>
      </w:r>
      <w:r>
        <w:rPr>
          <w:bCs/>
        </w:rPr>
        <w:t>– Львів</w:t>
      </w:r>
      <w:r w:rsidRPr="00EF5927">
        <w:rPr>
          <w:bCs/>
        </w:rPr>
        <w:t>, 2003.</w:t>
      </w:r>
    </w:p>
    <w:p w:rsidR="00023D8A" w:rsidRDefault="00023D8A" w:rsidP="00023D8A">
      <w:pPr>
        <w:jc w:val="both"/>
      </w:pPr>
      <w:r>
        <w:t xml:space="preserve">17.Рашкевич Ю.  Болонський процес та нова парадигма вищої освіти. Львів,  2014  </w:t>
      </w:r>
      <w:hyperlink r:id="rId6" w:history="1">
        <w:r w:rsidRPr="00D66049">
          <w:rPr>
            <w:rStyle w:val="a3"/>
          </w:rPr>
          <w:t>file:///C:/Users/Home/Downloads/BolonskyiProcessNewParadigmHE.pdf</w:t>
        </w:r>
      </w:hyperlink>
    </w:p>
    <w:p w:rsidR="00023D8A" w:rsidRPr="00EF5927" w:rsidRDefault="00023D8A" w:rsidP="00023D8A">
      <w:pPr>
        <w:jc w:val="both"/>
      </w:pPr>
      <w:r>
        <w:t xml:space="preserve">18.Туркот Т. Педагогіка вищої школи. – К., 2011. </w:t>
      </w:r>
      <w:hyperlink r:id="rId7" w:history="1">
        <w:r w:rsidRPr="0058311A">
          <w:rPr>
            <w:rStyle w:val="a3"/>
          </w:rPr>
          <w:t>http://westudents.com.ua/glavy/50516-mkrovikladannya.html</w:t>
        </w:r>
      </w:hyperlink>
    </w:p>
    <w:p w:rsidR="00023D8A" w:rsidRDefault="00023D8A" w:rsidP="00023D8A">
      <w:r>
        <w:t>19.</w:t>
      </w:r>
      <w:r w:rsidRPr="00EF5927">
        <w:t>Слєпкань З. Наукові засади педагогічного п</w:t>
      </w:r>
      <w:r>
        <w:t>роцесу у вищій школі.  – К., 2005</w:t>
      </w:r>
    </w:p>
    <w:p w:rsidR="00023D8A" w:rsidRPr="00317541" w:rsidRDefault="00023D8A" w:rsidP="00023D8A">
      <w:pPr>
        <w:rPr>
          <w:sz w:val="26"/>
          <w:szCs w:val="26"/>
          <w:lang w:eastAsia="ru-RU"/>
        </w:rPr>
      </w:pPr>
      <w:r>
        <w:rPr>
          <w:color w:val="000000"/>
          <w:sz w:val="26"/>
          <w:szCs w:val="26"/>
        </w:rPr>
        <w:t xml:space="preserve">  Інтернет-ресурси: Сайти </w:t>
      </w:r>
    </w:p>
    <w:p w:rsidR="00023D8A" w:rsidRPr="00317541" w:rsidRDefault="00023D8A" w:rsidP="00023D8A">
      <w:pPr>
        <w:numPr>
          <w:ilvl w:val="0"/>
          <w:numId w:val="1"/>
        </w:numPr>
        <w:rPr>
          <w:sz w:val="26"/>
          <w:szCs w:val="26"/>
          <w:lang w:eastAsia="ru-RU"/>
        </w:rPr>
      </w:pPr>
      <w:r w:rsidRPr="00317541">
        <w:rPr>
          <w:sz w:val="26"/>
          <w:szCs w:val="26"/>
          <w:lang w:eastAsia="ru-RU"/>
        </w:rPr>
        <w:t xml:space="preserve">Міністерства освіти і науки України - </w:t>
      </w:r>
      <w:hyperlink r:id="rId8" w:history="1">
        <w:r w:rsidRPr="00317541">
          <w:rPr>
            <w:color w:val="0000FF"/>
            <w:sz w:val="26"/>
            <w:szCs w:val="26"/>
            <w:u w:val="single"/>
            <w:lang w:eastAsia="ru-RU"/>
          </w:rPr>
          <w:t>http://www.mon.gov.ua</w:t>
        </w:r>
      </w:hyperlink>
    </w:p>
    <w:p w:rsidR="00023D8A" w:rsidRPr="00317541" w:rsidRDefault="00023D8A" w:rsidP="00023D8A">
      <w:pPr>
        <w:numPr>
          <w:ilvl w:val="0"/>
          <w:numId w:val="1"/>
        </w:numPr>
        <w:rPr>
          <w:sz w:val="26"/>
          <w:szCs w:val="26"/>
          <w:lang w:eastAsia="ru-RU"/>
        </w:rPr>
      </w:pPr>
      <w:r w:rsidRPr="00317541">
        <w:rPr>
          <w:sz w:val="26"/>
          <w:szCs w:val="26"/>
          <w:lang w:eastAsia="ru-RU"/>
        </w:rPr>
        <w:t xml:space="preserve">Імплементація  Закону України Про вищу освіту  – </w:t>
      </w:r>
      <w:hyperlink r:id="rId9" w:history="1">
        <w:r w:rsidRPr="00317541">
          <w:rPr>
            <w:color w:val="0000FF"/>
            <w:sz w:val="26"/>
            <w:szCs w:val="26"/>
            <w:u w:val="single"/>
            <w:lang w:eastAsia="ru-RU"/>
          </w:rPr>
          <w:t>http://osvita.gov.ua</w:t>
        </w:r>
      </w:hyperlink>
    </w:p>
    <w:p w:rsidR="00023D8A" w:rsidRPr="00317541" w:rsidRDefault="00023D8A" w:rsidP="00023D8A">
      <w:pPr>
        <w:numPr>
          <w:ilvl w:val="0"/>
          <w:numId w:val="1"/>
        </w:numPr>
        <w:rPr>
          <w:sz w:val="26"/>
          <w:szCs w:val="26"/>
          <w:lang w:eastAsia="ru-RU"/>
        </w:rPr>
      </w:pPr>
      <w:r w:rsidRPr="00317541">
        <w:rPr>
          <w:sz w:val="26"/>
          <w:szCs w:val="26"/>
          <w:lang w:eastAsia="ru-RU"/>
        </w:rPr>
        <w:t xml:space="preserve">Національний </w:t>
      </w:r>
      <w:proofErr w:type="spellStart"/>
      <w:r w:rsidRPr="00317541">
        <w:rPr>
          <w:sz w:val="26"/>
          <w:szCs w:val="26"/>
          <w:lang w:eastAsia="ru-RU"/>
        </w:rPr>
        <w:t>Еразмус</w:t>
      </w:r>
      <w:proofErr w:type="spellEnd"/>
      <w:r w:rsidRPr="00317541">
        <w:rPr>
          <w:sz w:val="26"/>
          <w:szCs w:val="26"/>
          <w:lang w:eastAsia="ru-RU"/>
        </w:rPr>
        <w:t>+ офіс в Україні.</w:t>
      </w:r>
    </w:p>
    <w:p w:rsidR="00023D8A" w:rsidRDefault="00023D8A" w:rsidP="00023D8A">
      <w:pPr>
        <w:ind w:left="720"/>
        <w:rPr>
          <w:sz w:val="26"/>
          <w:szCs w:val="26"/>
          <w:lang w:eastAsia="ru-RU"/>
        </w:rPr>
      </w:pPr>
      <w:hyperlink r:id="rId10" w:history="1">
        <w:r w:rsidRPr="00317541">
          <w:rPr>
            <w:color w:val="0000FF"/>
            <w:sz w:val="26"/>
            <w:szCs w:val="26"/>
            <w:u w:val="single"/>
            <w:lang w:eastAsia="ru-RU"/>
          </w:rPr>
          <w:t>www.erasmusplus.org.ua/novyny.html</w:t>
        </w:r>
      </w:hyperlink>
    </w:p>
    <w:p w:rsidR="00023D8A" w:rsidRDefault="00023D8A" w:rsidP="00023D8A">
      <w:pPr>
        <w:numPr>
          <w:ilvl w:val="0"/>
          <w:numId w:val="1"/>
        </w:numPr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Національна агенція забезпечення якості освіти </w:t>
      </w:r>
    </w:p>
    <w:p w:rsidR="00023D8A" w:rsidRDefault="00023D8A" w:rsidP="00023D8A">
      <w:pPr>
        <w:rPr>
          <w:b/>
          <w:u w:val="single"/>
        </w:rPr>
      </w:pPr>
      <w:r>
        <w:rPr>
          <w:sz w:val="26"/>
          <w:szCs w:val="26"/>
          <w:lang w:eastAsia="ru-RU"/>
        </w:rPr>
        <w:t xml:space="preserve">          </w:t>
      </w:r>
      <w:hyperlink r:id="rId11" w:history="1">
        <w:r w:rsidRPr="00F31A8C">
          <w:rPr>
            <w:rStyle w:val="a3"/>
            <w:b/>
          </w:rPr>
          <w:t>https://naqa.gov.ua</w:t>
        </w:r>
      </w:hyperlink>
    </w:p>
    <w:p w:rsidR="007C77F2" w:rsidRDefault="007C77F2"/>
    <w:sectPr w:rsidR="007C77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7D89"/>
    <w:multiLevelType w:val="hybridMultilevel"/>
    <w:tmpl w:val="254418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56"/>
    <w:rsid w:val="00023D8A"/>
    <w:rsid w:val="005D2756"/>
    <w:rsid w:val="007C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5C44"/>
  <w15:chartTrackingRefBased/>
  <w15:docId w15:val="{CFD7CB07-4E0A-4AE8-9A3D-A674FA7F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3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estudents.com.ua/glavy/50516-mkrovikladanny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Home/Downloads/BolonskyiProcessNewParadigmHE.pdf" TargetMode="External"/><Relationship Id="rId11" Type="http://schemas.openxmlformats.org/officeDocument/2006/relationships/hyperlink" Target="https://naqa.gov.ua" TargetMode="External"/><Relationship Id="rId5" Type="http://schemas.openxmlformats.org/officeDocument/2006/relationships/hyperlink" Target="file:///C:/Users/Home/Downloads/2016_HERE_Volodymyr%20Luhovyi_QA%20%20.pdf" TargetMode="External"/><Relationship Id="rId10" Type="http://schemas.openxmlformats.org/officeDocument/2006/relationships/hyperlink" Target="http://www.erasmusplus.org.ua/novyn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vita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1788</Words>
  <Characters>1020</Characters>
  <Application>Microsoft Office Word</Application>
  <DocSecurity>0</DocSecurity>
  <Lines>8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LNU</cp:lastModifiedBy>
  <cp:revision>2</cp:revision>
  <dcterms:created xsi:type="dcterms:W3CDTF">2020-11-13T11:53:00Z</dcterms:created>
  <dcterms:modified xsi:type="dcterms:W3CDTF">2020-11-13T11:53:00Z</dcterms:modified>
</cp:coreProperties>
</file>