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09" w:rsidRDefault="00BF6833" w:rsidP="00C62CD4">
      <w:pPr>
        <w:spacing w:after="0" w:line="360" w:lineRule="auto"/>
        <w:rPr>
          <w:rFonts w:ascii="Times New Roman" w:hAnsi="Times New Roman" w:cs="Times New Roman"/>
          <w:b/>
          <w:sz w:val="28"/>
          <w:szCs w:val="28"/>
        </w:rPr>
      </w:pPr>
      <w:bookmarkStart w:id="0" w:name="_GoBack"/>
      <w:bookmarkEnd w:id="0"/>
      <w:r w:rsidRPr="00BF6833">
        <w:rPr>
          <w:rFonts w:ascii="Times New Roman" w:hAnsi="Times New Roman" w:cs="Times New Roman"/>
          <w:b/>
          <w:sz w:val="28"/>
          <w:szCs w:val="28"/>
        </w:rPr>
        <w:t xml:space="preserve">ТЕМА: </w:t>
      </w:r>
      <w:r w:rsidR="00BD6F09" w:rsidRPr="00BF6833">
        <w:rPr>
          <w:rFonts w:ascii="Times New Roman" w:hAnsi="Times New Roman" w:cs="Times New Roman"/>
          <w:b/>
          <w:sz w:val="28"/>
          <w:szCs w:val="28"/>
        </w:rPr>
        <w:t>РОЗВИТОК ОСВІТИ В СУЧАСНИХ УМОВАХ:</w:t>
      </w:r>
      <w:r w:rsidR="00BD6F09" w:rsidRPr="00BF6833">
        <w:rPr>
          <w:rFonts w:ascii="Times New Roman" w:hAnsi="Times New Roman" w:cs="Times New Roman"/>
          <w:b/>
          <w:sz w:val="28"/>
          <w:szCs w:val="28"/>
          <w:lang w:val="ru-RU"/>
        </w:rPr>
        <w:t xml:space="preserve"> </w:t>
      </w:r>
      <w:r w:rsidR="00BD6F09" w:rsidRPr="00BF6833">
        <w:rPr>
          <w:rFonts w:ascii="Times New Roman" w:hAnsi="Times New Roman" w:cs="Times New Roman"/>
          <w:b/>
          <w:sz w:val="28"/>
          <w:szCs w:val="28"/>
        </w:rPr>
        <w:t>СТАН, ПРОБЛЕМИ, ПЕРСПЕКТИВИ</w:t>
      </w:r>
    </w:p>
    <w:p w:rsidR="00BF6833" w:rsidRDefault="00BF6833" w:rsidP="00C62CD4">
      <w:pPr>
        <w:spacing w:after="0" w:line="360" w:lineRule="auto"/>
        <w:rPr>
          <w:rFonts w:ascii="Times New Roman" w:hAnsi="Times New Roman" w:cs="Times New Roman"/>
          <w:b/>
          <w:sz w:val="28"/>
          <w:szCs w:val="28"/>
        </w:rPr>
      </w:pPr>
    </w:p>
    <w:p w:rsidR="00BF6833" w:rsidRPr="00BF6833" w:rsidRDefault="00BF6833" w:rsidP="00C62CD4">
      <w:pPr>
        <w:spacing w:after="0" w:line="360" w:lineRule="auto"/>
        <w:jc w:val="center"/>
        <w:rPr>
          <w:rFonts w:ascii="Times New Roman" w:hAnsi="Times New Roman" w:cs="Times New Roman"/>
          <w:b/>
          <w:sz w:val="28"/>
          <w:szCs w:val="28"/>
          <w:lang w:val="ru-RU"/>
        </w:rPr>
      </w:pPr>
      <w:r>
        <w:rPr>
          <w:rFonts w:ascii="Times New Roman" w:hAnsi="Times New Roman" w:cs="Times New Roman"/>
          <w:b/>
          <w:sz w:val="28"/>
          <w:szCs w:val="28"/>
        </w:rPr>
        <w:t>План</w:t>
      </w:r>
    </w:p>
    <w:p w:rsidR="00D04A4B" w:rsidRPr="005C72DA" w:rsidRDefault="00D04A4B" w:rsidP="00C62CD4">
      <w:pPr>
        <w:pStyle w:val="a4"/>
        <w:numPr>
          <w:ilvl w:val="0"/>
          <w:numId w:val="3"/>
        </w:numPr>
        <w:spacing w:before="0" w:beforeAutospacing="0" w:after="0" w:afterAutospacing="0" w:line="360" w:lineRule="auto"/>
        <w:ind w:left="0"/>
        <w:jc w:val="both"/>
        <w:rPr>
          <w:color w:val="000000"/>
          <w:sz w:val="28"/>
          <w:szCs w:val="28"/>
        </w:rPr>
      </w:pPr>
      <w:r w:rsidRPr="005C72DA">
        <w:rPr>
          <w:color w:val="000000"/>
          <w:sz w:val="28"/>
          <w:szCs w:val="28"/>
        </w:rPr>
        <w:t xml:space="preserve">Основні напрями та тенденції </w:t>
      </w:r>
      <w:r w:rsidR="00E8358D" w:rsidRPr="005C72DA">
        <w:rPr>
          <w:color w:val="000000"/>
          <w:sz w:val="28"/>
          <w:szCs w:val="28"/>
        </w:rPr>
        <w:t>розвитку</w:t>
      </w:r>
      <w:r w:rsidRPr="005C72DA">
        <w:rPr>
          <w:color w:val="000000"/>
          <w:sz w:val="28"/>
          <w:szCs w:val="28"/>
        </w:rPr>
        <w:t xml:space="preserve"> освіти у світі</w:t>
      </w:r>
      <w:r w:rsidR="00E8358D">
        <w:rPr>
          <w:color w:val="000000"/>
          <w:sz w:val="28"/>
          <w:szCs w:val="28"/>
        </w:rPr>
        <w:t>.</w:t>
      </w:r>
    </w:p>
    <w:p w:rsidR="00D04A4B" w:rsidRPr="005C72DA" w:rsidRDefault="00D04A4B" w:rsidP="00C62CD4">
      <w:pPr>
        <w:pStyle w:val="a4"/>
        <w:numPr>
          <w:ilvl w:val="0"/>
          <w:numId w:val="3"/>
        </w:numPr>
        <w:spacing w:before="0" w:beforeAutospacing="0" w:after="0" w:afterAutospacing="0" w:line="360" w:lineRule="auto"/>
        <w:ind w:left="0"/>
        <w:jc w:val="both"/>
        <w:rPr>
          <w:color w:val="000000"/>
          <w:sz w:val="28"/>
          <w:szCs w:val="28"/>
        </w:rPr>
      </w:pPr>
      <w:r w:rsidRPr="005C72DA">
        <w:rPr>
          <w:color w:val="000000"/>
          <w:sz w:val="28"/>
          <w:szCs w:val="28"/>
        </w:rPr>
        <w:t>Сучасне розуміння понять неграмотність і грамотність</w:t>
      </w:r>
    </w:p>
    <w:p w:rsidR="00D04A4B" w:rsidRPr="005C72DA" w:rsidRDefault="00D04A4B" w:rsidP="00C62CD4">
      <w:pPr>
        <w:pStyle w:val="a4"/>
        <w:numPr>
          <w:ilvl w:val="0"/>
          <w:numId w:val="3"/>
        </w:numPr>
        <w:spacing w:before="0" w:beforeAutospacing="0" w:after="0" w:afterAutospacing="0" w:line="360" w:lineRule="auto"/>
        <w:ind w:left="0"/>
        <w:jc w:val="both"/>
        <w:rPr>
          <w:color w:val="000000"/>
          <w:sz w:val="28"/>
          <w:szCs w:val="28"/>
        </w:rPr>
      </w:pPr>
      <w:r w:rsidRPr="005C72DA">
        <w:rPr>
          <w:color w:val="000000"/>
          <w:sz w:val="28"/>
          <w:szCs w:val="28"/>
        </w:rPr>
        <w:t>Орієнтація на неперервну освіту</w:t>
      </w:r>
    </w:p>
    <w:p w:rsidR="00D04A4B" w:rsidRPr="005C72DA" w:rsidRDefault="00D04A4B" w:rsidP="00C62CD4">
      <w:pPr>
        <w:pStyle w:val="a4"/>
        <w:numPr>
          <w:ilvl w:val="0"/>
          <w:numId w:val="3"/>
        </w:numPr>
        <w:spacing w:before="0" w:beforeAutospacing="0" w:after="0" w:afterAutospacing="0" w:line="360" w:lineRule="auto"/>
        <w:ind w:left="0"/>
        <w:jc w:val="both"/>
        <w:rPr>
          <w:color w:val="000000"/>
          <w:sz w:val="28"/>
          <w:szCs w:val="28"/>
        </w:rPr>
      </w:pPr>
      <w:r w:rsidRPr="005C72DA">
        <w:rPr>
          <w:color w:val="000000"/>
          <w:sz w:val="28"/>
          <w:szCs w:val="28"/>
        </w:rPr>
        <w:t>Розвиток системи дошкільного виховання</w:t>
      </w:r>
    </w:p>
    <w:p w:rsidR="00D04A4B" w:rsidRPr="005C72DA" w:rsidRDefault="00E8358D" w:rsidP="00C62CD4">
      <w:pPr>
        <w:pStyle w:val="a4"/>
        <w:numPr>
          <w:ilvl w:val="0"/>
          <w:numId w:val="3"/>
        </w:numPr>
        <w:spacing w:before="0" w:beforeAutospacing="0" w:after="0" w:afterAutospacing="0" w:line="360" w:lineRule="auto"/>
        <w:ind w:left="0"/>
        <w:jc w:val="both"/>
        <w:rPr>
          <w:color w:val="000000"/>
          <w:sz w:val="28"/>
          <w:szCs w:val="28"/>
        </w:rPr>
      </w:pPr>
      <w:r>
        <w:rPr>
          <w:color w:val="000000"/>
          <w:sz w:val="28"/>
          <w:szCs w:val="28"/>
        </w:rPr>
        <w:t>Особливості освітніх</w:t>
      </w:r>
      <w:r w:rsidR="00D04A4B" w:rsidRPr="005C72DA">
        <w:rPr>
          <w:color w:val="000000"/>
          <w:sz w:val="28"/>
          <w:szCs w:val="28"/>
        </w:rPr>
        <w:t xml:space="preserve"> процесів на етапі початкового навчання</w:t>
      </w:r>
    </w:p>
    <w:p w:rsidR="00D04A4B" w:rsidRPr="003A3A83" w:rsidRDefault="00D04A4B" w:rsidP="003A3A83">
      <w:pPr>
        <w:pStyle w:val="a4"/>
        <w:numPr>
          <w:ilvl w:val="0"/>
          <w:numId w:val="3"/>
        </w:numPr>
        <w:spacing w:before="0" w:beforeAutospacing="0" w:after="0" w:afterAutospacing="0" w:line="360" w:lineRule="auto"/>
        <w:ind w:left="0"/>
        <w:jc w:val="both"/>
        <w:rPr>
          <w:color w:val="000000"/>
          <w:sz w:val="28"/>
          <w:szCs w:val="28"/>
        </w:rPr>
      </w:pPr>
      <w:r w:rsidRPr="005C72DA">
        <w:rPr>
          <w:color w:val="000000"/>
          <w:sz w:val="28"/>
          <w:szCs w:val="28"/>
        </w:rPr>
        <w:t>Провідні напрями та стратегії педагогічної освіти</w:t>
      </w:r>
    </w:p>
    <w:p w:rsidR="00BF6833" w:rsidRDefault="00BF6833" w:rsidP="00C62CD4">
      <w:pPr>
        <w:spacing w:after="0" w:line="360" w:lineRule="auto"/>
        <w:rPr>
          <w:rFonts w:ascii="Times New Roman" w:hAnsi="Times New Roman" w:cs="Times New Roman"/>
          <w:sz w:val="28"/>
          <w:szCs w:val="28"/>
        </w:rPr>
      </w:pPr>
    </w:p>
    <w:p w:rsidR="00BF6833" w:rsidRDefault="00BF6833" w:rsidP="00C62CD4">
      <w:pPr>
        <w:spacing w:after="0" w:line="360" w:lineRule="auto"/>
        <w:rPr>
          <w:rFonts w:ascii="Times New Roman" w:hAnsi="Times New Roman" w:cs="Times New Roman"/>
          <w:b/>
          <w:sz w:val="28"/>
          <w:szCs w:val="28"/>
        </w:rPr>
      </w:pPr>
      <w:r w:rsidRPr="00BF6833">
        <w:rPr>
          <w:rFonts w:ascii="Times New Roman" w:hAnsi="Times New Roman" w:cs="Times New Roman"/>
          <w:b/>
          <w:sz w:val="28"/>
          <w:szCs w:val="28"/>
        </w:rPr>
        <w:t>Література:</w:t>
      </w:r>
    </w:p>
    <w:p w:rsidR="007B3D85" w:rsidRPr="000E1A81" w:rsidRDefault="007B3D85" w:rsidP="00C62CD4">
      <w:pPr>
        <w:pStyle w:val="a3"/>
        <w:numPr>
          <w:ilvl w:val="0"/>
          <w:numId w:val="2"/>
        </w:numPr>
        <w:spacing w:after="0" w:line="360" w:lineRule="auto"/>
        <w:jc w:val="both"/>
        <w:rPr>
          <w:rFonts w:ascii="Times New Roman" w:hAnsi="Times New Roman" w:cs="Times New Roman"/>
          <w:sz w:val="28"/>
          <w:szCs w:val="28"/>
          <w:lang w:val="ru-RU"/>
        </w:rPr>
      </w:pPr>
      <w:r w:rsidRPr="000E1A81">
        <w:rPr>
          <w:rFonts w:ascii="Times New Roman" w:hAnsi="Times New Roman" w:cs="Times New Roman"/>
          <w:sz w:val="28"/>
          <w:szCs w:val="28"/>
        </w:rPr>
        <w:t xml:space="preserve">Васюк О.В. Порівняльна педагогіка. </w:t>
      </w:r>
      <w:r w:rsidRPr="000E1A81">
        <w:rPr>
          <w:rFonts w:ascii="Times New Roman" w:hAnsi="Times New Roman" w:cs="Times New Roman"/>
          <w:sz w:val="28"/>
          <w:szCs w:val="28"/>
          <w:lang w:val="ru-RU"/>
        </w:rPr>
        <w:t>Режим доступу:</w:t>
      </w:r>
      <w:r w:rsidR="000E1A81" w:rsidRPr="000E1A81">
        <w:rPr>
          <w:rFonts w:ascii="Times New Roman" w:hAnsi="Times New Roman" w:cs="Times New Roman"/>
          <w:sz w:val="28"/>
          <w:szCs w:val="28"/>
          <w:lang w:val="ru-RU"/>
        </w:rPr>
        <w:t xml:space="preserve"> </w:t>
      </w:r>
      <w:r w:rsidRPr="000E1A81">
        <w:rPr>
          <w:rFonts w:ascii="Times New Roman" w:hAnsi="Times New Roman" w:cs="Times New Roman"/>
          <w:sz w:val="28"/>
          <w:szCs w:val="28"/>
          <w:lang w:val="ru-RU"/>
        </w:rPr>
        <w:t>http://www.studfiles.ru/preview/3540566/</w:t>
      </w:r>
    </w:p>
    <w:p w:rsidR="007B3D85" w:rsidRPr="000E1A81" w:rsidRDefault="007B3D85" w:rsidP="00C62CD4">
      <w:pPr>
        <w:pStyle w:val="a3"/>
        <w:numPr>
          <w:ilvl w:val="0"/>
          <w:numId w:val="2"/>
        </w:numPr>
        <w:spacing w:after="0" w:line="360" w:lineRule="auto"/>
        <w:jc w:val="both"/>
        <w:rPr>
          <w:rFonts w:ascii="Times New Roman" w:hAnsi="Times New Roman" w:cs="Times New Roman"/>
          <w:sz w:val="28"/>
          <w:szCs w:val="28"/>
        </w:rPr>
      </w:pPr>
      <w:r w:rsidRPr="000E1A81">
        <w:rPr>
          <w:rFonts w:ascii="Times New Roman" w:hAnsi="Times New Roman" w:cs="Times New Roman"/>
          <w:sz w:val="28"/>
          <w:szCs w:val="28"/>
          <w:lang w:val="ru-RU"/>
        </w:rPr>
        <w:t xml:space="preserve">Сбруєва А.А. Порівняльна педагогіка: Навчальний посібник. – </w:t>
      </w:r>
      <w:r w:rsidR="000E1A81" w:rsidRPr="000E1A81">
        <w:rPr>
          <w:rFonts w:ascii="Times New Roman" w:hAnsi="Times New Roman" w:cs="Times New Roman"/>
          <w:sz w:val="28"/>
          <w:szCs w:val="28"/>
        </w:rPr>
        <w:t xml:space="preserve">2-ге вид., стер. - Суми: ВТД «Університетська книга», 2004. – 320 с. </w:t>
      </w:r>
      <w:r w:rsidR="000E1A81" w:rsidRPr="000E1A81">
        <w:rPr>
          <w:rFonts w:ascii="Times New Roman" w:hAnsi="Times New Roman" w:cs="Times New Roman"/>
          <w:sz w:val="28"/>
          <w:szCs w:val="28"/>
          <w:lang w:val="ru-RU"/>
        </w:rPr>
        <w:t xml:space="preserve">Режим доступу: </w:t>
      </w:r>
      <w:r w:rsidRPr="000E1A81">
        <w:rPr>
          <w:rFonts w:ascii="Times New Roman" w:hAnsi="Times New Roman" w:cs="Times New Roman"/>
          <w:sz w:val="28"/>
          <w:szCs w:val="28"/>
          <w:lang w:val="ru-RU"/>
        </w:rPr>
        <w:t>http://www.studfiles.ru/preview/2040660/</w:t>
      </w:r>
    </w:p>
    <w:p w:rsidR="000E1A81" w:rsidRPr="000E1A81" w:rsidRDefault="000E1A81" w:rsidP="00C62CD4">
      <w:pPr>
        <w:pStyle w:val="a3"/>
        <w:numPr>
          <w:ilvl w:val="0"/>
          <w:numId w:val="2"/>
        </w:numPr>
        <w:spacing w:after="0" w:line="360" w:lineRule="auto"/>
        <w:rPr>
          <w:rFonts w:ascii="Times New Roman" w:hAnsi="Times New Roman" w:cs="Times New Roman"/>
          <w:sz w:val="28"/>
          <w:szCs w:val="28"/>
          <w:lang w:val="ru-RU"/>
        </w:rPr>
      </w:pPr>
      <w:r w:rsidRPr="000E1A81">
        <w:rPr>
          <w:rFonts w:ascii="Times New Roman" w:hAnsi="Times New Roman" w:cs="Times New Roman"/>
          <w:sz w:val="28"/>
          <w:szCs w:val="28"/>
        </w:rPr>
        <w:t>Чепіль М. М. Порівняльна педагогіка : навчальний посібник / М. М. Чепіль. – К. : Академвидав, 2014. – 216 с.</w:t>
      </w:r>
      <w:r w:rsidRPr="000E1A81">
        <w:rPr>
          <w:rFonts w:ascii="Times New Roman" w:hAnsi="Times New Roman" w:cs="Times New Roman"/>
          <w:sz w:val="28"/>
          <w:szCs w:val="28"/>
          <w:lang w:val="ru-RU"/>
        </w:rPr>
        <w:t xml:space="preserve"> Режим доступу: http://academiapc.com.ua/product/373</w:t>
      </w:r>
    </w:p>
    <w:p w:rsidR="000E1A81" w:rsidRPr="000E1A81" w:rsidRDefault="000E1A81" w:rsidP="00C62CD4">
      <w:pPr>
        <w:spacing w:after="0" w:line="360" w:lineRule="auto"/>
        <w:jc w:val="both"/>
        <w:rPr>
          <w:rFonts w:ascii="Times New Roman" w:hAnsi="Times New Roman" w:cs="Times New Roman"/>
          <w:sz w:val="28"/>
          <w:szCs w:val="28"/>
          <w:lang w:val="ru-RU"/>
        </w:rPr>
      </w:pPr>
    </w:p>
    <w:p w:rsidR="00D04A4B" w:rsidRPr="005C72DA" w:rsidRDefault="00D04A4B" w:rsidP="00C62CD4">
      <w:pPr>
        <w:pStyle w:val="a4"/>
        <w:spacing w:before="0" w:beforeAutospacing="0" w:after="0" w:afterAutospacing="0" w:line="360" w:lineRule="auto"/>
        <w:jc w:val="both"/>
        <w:rPr>
          <w:color w:val="000000"/>
          <w:sz w:val="28"/>
          <w:szCs w:val="28"/>
        </w:rPr>
      </w:pPr>
    </w:p>
    <w:p w:rsidR="000C6CF2" w:rsidRDefault="004370D4" w:rsidP="004370D4">
      <w:pPr>
        <w:pStyle w:val="a4"/>
        <w:numPr>
          <w:ilvl w:val="0"/>
          <w:numId w:val="21"/>
        </w:numPr>
        <w:spacing w:before="0" w:beforeAutospacing="0" w:after="0" w:afterAutospacing="0" w:line="360" w:lineRule="auto"/>
        <w:jc w:val="both"/>
        <w:rPr>
          <w:b/>
          <w:bCs/>
          <w:color w:val="000000"/>
          <w:sz w:val="28"/>
          <w:szCs w:val="28"/>
        </w:rPr>
      </w:pPr>
      <w:r>
        <w:rPr>
          <w:b/>
          <w:bCs/>
          <w:color w:val="000000"/>
          <w:sz w:val="28"/>
          <w:szCs w:val="28"/>
        </w:rPr>
        <w:t xml:space="preserve">Основні напрями </w:t>
      </w:r>
      <w:r w:rsidR="00C62CD4">
        <w:rPr>
          <w:b/>
          <w:bCs/>
          <w:color w:val="000000"/>
          <w:sz w:val="28"/>
          <w:szCs w:val="28"/>
        </w:rPr>
        <w:t xml:space="preserve"> та тенденції розвитку</w:t>
      </w:r>
      <w:r w:rsidR="000C6CF2">
        <w:rPr>
          <w:b/>
          <w:bCs/>
          <w:color w:val="000000"/>
          <w:sz w:val="28"/>
          <w:szCs w:val="28"/>
        </w:rPr>
        <w:t xml:space="preserve"> </w:t>
      </w:r>
      <w:r w:rsidR="000C6CF2" w:rsidRPr="005C72DA">
        <w:rPr>
          <w:b/>
          <w:bCs/>
          <w:color w:val="000000"/>
          <w:sz w:val="28"/>
          <w:szCs w:val="28"/>
        </w:rPr>
        <w:t>освіти у світі</w:t>
      </w:r>
    </w:p>
    <w:p w:rsidR="000C6CF2" w:rsidRPr="00157F5A" w:rsidRDefault="004370D4" w:rsidP="004370D4">
      <w:pPr>
        <w:pStyle w:val="a4"/>
        <w:spacing w:before="0" w:beforeAutospacing="0" w:after="0" w:afterAutospacing="0" w:line="360" w:lineRule="auto"/>
        <w:ind w:firstLine="708"/>
        <w:jc w:val="both"/>
        <w:rPr>
          <w:color w:val="000000"/>
          <w:sz w:val="28"/>
          <w:szCs w:val="28"/>
        </w:rPr>
      </w:pPr>
      <w:r w:rsidRPr="005C72DA">
        <w:rPr>
          <w:color w:val="000000"/>
          <w:sz w:val="28"/>
          <w:szCs w:val="28"/>
        </w:rPr>
        <w:t>У багатьох</w:t>
      </w:r>
      <w:r>
        <w:rPr>
          <w:color w:val="000000"/>
          <w:sz w:val="28"/>
          <w:szCs w:val="28"/>
        </w:rPr>
        <w:t xml:space="preserve"> країнах світу </w:t>
      </w:r>
      <w:r w:rsidRPr="005C72DA">
        <w:rPr>
          <w:color w:val="000000"/>
          <w:sz w:val="28"/>
          <w:szCs w:val="28"/>
        </w:rPr>
        <w:t>перехід до загальної вищої освіти на початку ХХІ ст.</w:t>
      </w:r>
      <w:r>
        <w:rPr>
          <w:color w:val="000000"/>
          <w:sz w:val="28"/>
          <w:szCs w:val="28"/>
        </w:rPr>
        <w:t xml:space="preserve"> </w:t>
      </w:r>
      <w:r w:rsidRPr="005C72DA">
        <w:rPr>
          <w:color w:val="000000"/>
          <w:sz w:val="28"/>
          <w:szCs w:val="28"/>
        </w:rPr>
        <w:t>обґрунтовується</w:t>
      </w:r>
      <w:r>
        <w:rPr>
          <w:color w:val="000000"/>
          <w:sz w:val="28"/>
          <w:szCs w:val="28"/>
        </w:rPr>
        <w:t xml:space="preserve"> як найважливіша  умова</w:t>
      </w:r>
      <w:r w:rsidRPr="005C72DA">
        <w:rPr>
          <w:color w:val="000000"/>
          <w:sz w:val="28"/>
          <w:szCs w:val="28"/>
        </w:rPr>
        <w:t xml:space="preserve"> виживання людства.</w:t>
      </w:r>
      <w:r>
        <w:rPr>
          <w:color w:val="000000"/>
          <w:sz w:val="28"/>
          <w:szCs w:val="28"/>
        </w:rPr>
        <w:t xml:space="preserve"> </w:t>
      </w:r>
      <w:r w:rsidR="000C6CF2" w:rsidRPr="005C72DA">
        <w:rPr>
          <w:color w:val="000000"/>
          <w:sz w:val="28"/>
          <w:szCs w:val="28"/>
        </w:rPr>
        <w:t>У доповіді Міжнародної комісії з освіти для ХХІ ст, представленій ЮНЕСКО, розглянуто чотири основні цілі освіти: навчитися жити разом, навчитися здобувати знання, навчитися працювати, навчитися жити.</w:t>
      </w:r>
    </w:p>
    <w:p w:rsidR="00157F5A" w:rsidRPr="00157F5A" w:rsidRDefault="00157F5A" w:rsidP="004370D4">
      <w:pPr>
        <w:pStyle w:val="a4"/>
        <w:spacing w:before="0" w:beforeAutospacing="0" w:after="0" w:afterAutospacing="0" w:line="360" w:lineRule="auto"/>
        <w:ind w:firstLine="708"/>
        <w:jc w:val="both"/>
        <w:rPr>
          <w:color w:val="FF0000"/>
          <w:sz w:val="28"/>
          <w:szCs w:val="28"/>
        </w:rPr>
      </w:pPr>
      <w:r w:rsidRPr="00157F5A">
        <w:rPr>
          <w:color w:val="FF0000"/>
          <w:sz w:val="28"/>
          <w:szCs w:val="28"/>
        </w:rPr>
        <w:t xml:space="preserve">                    </w:t>
      </w:r>
      <w:r w:rsidRPr="005A320E">
        <w:rPr>
          <w:color w:val="FF0000"/>
          <w:sz w:val="28"/>
          <w:szCs w:val="28"/>
          <w:lang w:val="ru-RU"/>
        </w:rPr>
        <w:t>презентація</w:t>
      </w:r>
    </w:p>
    <w:p w:rsidR="000C6CF2" w:rsidRPr="005C72DA" w:rsidRDefault="000C6CF2" w:rsidP="00C62CD4">
      <w:pPr>
        <w:pStyle w:val="a4"/>
        <w:spacing w:before="0" w:beforeAutospacing="0" w:after="0" w:afterAutospacing="0" w:line="360" w:lineRule="auto"/>
        <w:jc w:val="both"/>
        <w:rPr>
          <w:color w:val="000000"/>
          <w:sz w:val="28"/>
          <w:szCs w:val="28"/>
        </w:rPr>
      </w:pPr>
      <w:r w:rsidRPr="005C72DA">
        <w:rPr>
          <w:b/>
          <w:bCs/>
          <w:i/>
          <w:iCs/>
          <w:color w:val="000000"/>
          <w:sz w:val="28"/>
          <w:szCs w:val="28"/>
        </w:rPr>
        <w:t xml:space="preserve">Навчитися жити разом </w:t>
      </w:r>
      <w:r w:rsidRPr="005C72DA">
        <w:rPr>
          <w:color w:val="000000"/>
          <w:sz w:val="28"/>
          <w:szCs w:val="28"/>
        </w:rPr>
        <w:t xml:space="preserve">можна, тільки усвідомивши зростаючий взаємозв’язок людей, країн, народів. Таке завдання постає у зв’язку з </w:t>
      </w:r>
      <w:r w:rsidRPr="005C72DA">
        <w:rPr>
          <w:color w:val="000000"/>
          <w:sz w:val="28"/>
          <w:szCs w:val="28"/>
        </w:rPr>
        <w:lastRenderedPageBreak/>
        <w:t>необхідністю здійснення спільних проектів і розумного й мирного вирішення неминучих конфліктів.</w:t>
      </w:r>
    </w:p>
    <w:p w:rsidR="000C6CF2" w:rsidRPr="005C72DA" w:rsidRDefault="000C6CF2" w:rsidP="00C62CD4">
      <w:pPr>
        <w:pStyle w:val="a4"/>
        <w:spacing w:before="0" w:beforeAutospacing="0" w:after="0" w:afterAutospacing="0" w:line="360" w:lineRule="auto"/>
        <w:jc w:val="both"/>
        <w:rPr>
          <w:color w:val="000000"/>
          <w:sz w:val="28"/>
          <w:szCs w:val="28"/>
        </w:rPr>
      </w:pPr>
      <w:r w:rsidRPr="005C72DA">
        <w:rPr>
          <w:b/>
          <w:bCs/>
          <w:i/>
          <w:iCs/>
          <w:color w:val="000000"/>
          <w:sz w:val="28"/>
          <w:szCs w:val="28"/>
        </w:rPr>
        <w:t>Навчитися здобувати знання</w:t>
      </w:r>
      <w:r w:rsidRPr="005C72DA">
        <w:rPr>
          <w:rStyle w:val="apple-converted-space"/>
          <w:color w:val="000000"/>
          <w:sz w:val="28"/>
          <w:szCs w:val="28"/>
        </w:rPr>
        <w:t> </w:t>
      </w:r>
      <w:r w:rsidRPr="005C72DA">
        <w:rPr>
          <w:color w:val="000000"/>
          <w:sz w:val="28"/>
          <w:szCs w:val="28"/>
        </w:rPr>
        <w:t>з урахуванням швидких змін, пов’язаних з науковим прогресом і новими формами економічної й соціальної</w:t>
      </w:r>
      <w:r w:rsidR="004370D4">
        <w:rPr>
          <w:color w:val="000000"/>
          <w:sz w:val="28"/>
          <w:szCs w:val="28"/>
        </w:rPr>
        <w:t xml:space="preserve"> </w:t>
      </w:r>
      <w:r w:rsidRPr="005C72DA">
        <w:rPr>
          <w:color w:val="000000"/>
          <w:sz w:val="28"/>
          <w:szCs w:val="28"/>
        </w:rPr>
        <w:t>діяльності. Сучасній людині необхідно отримати досить широкі загальні культурні знання з можливістю глибокого опанування обмеженого числа дисциплін. Загальний культурний рівень є перепусткою до неперервної освіти, оскільки він прищеплює смак до неї. Він є її фундаментом протягом всього життя.</w:t>
      </w:r>
    </w:p>
    <w:p w:rsidR="000C6CF2" w:rsidRPr="005C72DA" w:rsidRDefault="000C6CF2" w:rsidP="00C62CD4">
      <w:pPr>
        <w:pStyle w:val="a4"/>
        <w:spacing w:before="0" w:beforeAutospacing="0" w:after="0" w:afterAutospacing="0" w:line="360" w:lineRule="auto"/>
        <w:jc w:val="both"/>
        <w:rPr>
          <w:color w:val="000000"/>
          <w:sz w:val="28"/>
          <w:szCs w:val="28"/>
        </w:rPr>
      </w:pPr>
      <w:r w:rsidRPr="005C72DA">
        <w:rPr>
          <w:b/>
          <w:bCs/>
          <w:i/>
          <w:iCs/>
          <w:color w:val="000000"/>
          <w:sz w:val="28"/>
          <w:szCs w:val="28"/>
        </w:rPr>
        <w:t>Навчитися працювати</w:t>
      </w:r>
      <w:r w:rsidRPr="005C72DA">
        <w:rPr>
          <w:color w:val="000000"/>
          <w:sz w:val="28"/>
          <w:szCs w:val="28"/>
        </w:rPr>
        <w:t>, тобто удосконалюватися у своїй професії, а в більш широкому сенсі – здобувати компетентність, що дає можливість вирішувати різні життєві ситуації.</w:t>
      </w:r>
    </w:p>
    <w:p w:rsidR="000C6CF2" w:rsidRPr="005C72DA" w:rsidRDefault="000C6CF2" w:rsidP="00C62CD4">
      <w:pPr>
        <w:pStyle w:val="a4"/>
        <w:spacing w:before="0" w:beforeAutospacing="0" w:after="0" w:afterAutospacing="0" w:line="360" w:lineRule="auto"/>
        <w:jc w:val="both"/>
        <w:rPr>
          <w:color w:val="000000"/>
          <w:sz w:val="28"/>
          <w:szCs w:val="28"/>
        </w:rPr>
      </w:pPr>
      <w:r w:rsidRPr="005C72DA">
        <w:rPr>
          <w:b/>
          <w:bCs/>
          <w:i/>
          <w:iCs/>
          <w:color w:val="000000"/>
          <w:sz w:val="28"/>
          <w:szCs w:val="28"/>
        </w:rPr>
        <w:t>Навчитися жити</w:t>
      </w:r>
      <w:r w:rsidRPr="005C72DA">
        <w:rPr>
          <w:color w:val="000000"/>
          <w:sz w:val="28"/>
          <w:szCs w:val="28"/>
        </w:rPr>
        <w:t>, тобто ліпше пізнати самого себе для найповнішого використання свого особистісного потенціалу.</w:t>
      </w:r>
    </w:p>
    <w:p w:rsidR="000C6CF2" w:rsidRDefault="000C6CF2" w:rsidP="004370D4">
      <w:pPr>
        <w:pStyle w:val="a4"/>
        <w:spacing w:before="0" w:beforeAutospacing="0" w:after="0" w:afterAutospacing="0" w:line="360" w:lineRule="auto"/>
        <w:ind w:firstLine="708"/>
        <w:jc w:val="both"/>
        <w:rPr>
          <w:color w:val="000000"/>
          <w:sz w:val="28"/>
          <w:szCs w:val="28"/>
        </w:rPr>
      </w:pPr>
      <w:r w:rsidRPr="005C72DA">
        <w:rPr>
          <w:color w:val="000000"/>
          <w:sz w:val="28"/>
          <w:szCs w:val="28"/>
        </w:rPr>
        <w:t>Ніщо не може замінити авторитет вчителя, а також діалог між вчителем і учнем. Завданням вчителя є передача учневі всього того, що людство накопичило у вигляді знань про саме себе й про природу, людину, суспільство. Це і є необхідна умова подальшої самоосвіти людини.</w:t>
      </w:r>
    </w:p>
    <w:p w:rsidR="00D7168E" w:rsidRPr="005C72DA" w:rsidRDefault="00D7168E" w:rsidP="004370D4">
      <w:pPr>
        <w:pStyle w:val="a4"/>
        <w:spacing w:before="0" w:beforeAutospacing="0" w:after="0" w:afterAutospacing="0" w:line="360" w:lineRule="auto"/>
        <w:ind w:firstLine="708"/>
        <w:jc w:val="both"/>
        <w:rPr>
          <w:color w:val="000000"/>
          <w:sz w:val="28"/>
          <w:szCs w:val="28"/>
        </w:rPr>
      </w:pPr>
    </w:p>
    <w:p w:rsidR="000C6CF2" w:rsidRDefault="000C6CF2" w:rsidP="00C62CD4">
      <w:pPr>
        <w:pStyle w:val="a4"/>
        <w:spacing w:before="0" w:beforeAutospacing="0" w:after="0" w:afterAutospacing="0" w:line="360" w:lineRule="auto"/>
        <w:ind w:firstLine="708"/>
        <w:jc w:val="both"/>
        <w:rPr>
          <w:color w:val="000000"/>
          <w:sz w:val="28"/>
          <w:szCs w:val="28"/>
        </w:rPr>
      </w:pPr>
      <w:r w:rsidRPr="005C72DA">
        <w:rPr>
          <w:color w:val="000000"/>
          <w:sz w:val="28"/>
          <w:szCs w:val="28"/>
        </w:rPr>
        <w:t>Таким чином, на порозі ХХІ ст. концепція освіти протягом усього життя набуває ключового значення. Вона виходить за рамки традиційного розуміння відмінного між попередньо отриманою та неперервною освітою. Освіта повинна постійно адаптуватися до змін у суспільстві, зберігаючи при цьому функцію трансляції основних досягнень людства, його ключових духовних цінностей в індивідуальний досвід особистості.</w:t>
      </w:r>
    </w:p>
    <w:p w:rsidR="00157F5A" w:rsidRPr="00157F5A" w:rsidRDefault="00157F5A" w:rsidP="00C62CD4">
      <w:pPr>
        <w:pStyle w:val="a4"/>
        <w:spacing w:before="0" w:beforeAutospacing="0" w:after="0" w:afterAutospacing="0" w:line="360" w:lineRule="auto"/>
        <w:ind w:firstLine="708"/>
        <w:jc w:val="both"/>
        <w:rPr>
          <w:color w:val="FF0000"/>
          <w:sz w:val="28"/>
          <w:szCs w:val="28"/>
        </w:rPr>
      </w:pPr>
      <w:r w:rsidRPr="00157F5A">
        <w:rPr>
          <w:color w:val="FF0000"/>
          <w:sz w:val="28"/>
          <w:szCs w:val="28"/>
        </w:rPr>
        <w:t>презентація</w:t>
      </w:r>
    </w:p>
    <w:p w:rsidR="000C6CF2" w:rsidRPr="00D7168E" w:rsidRDefault="000C6CF2" w:rsidP="00C62CD4">
      <w:pPr>
        <w:pStyle w:val="a4"/>
        <w:spacing w:before="0" w:beforeAutospacing="0" w:after="0" w:afterAutospacing="0" w:line="360" w:lineRule="auto"/>
        <w:jc w:val="both"/>
        <w:rPr>
          <w:b/>
          <w:i/>
          <w:color w:val="000000"/>
          <w:sz w:val="28"/>
          <w:szCs w:val="28"/>
        </w:rPr>
      </w:pPr>
      <w:r w:rsidRPr="00D7168E">
        <w:rPr>
          <w:b/>
          <w:i/>
          <w:color w:val="000000"/>
          <w:sz w:val="28"/>
          <w:szCs w:val="28"/>
        </w:rPr>
        <w:t xml:space="preserve">До </w:t>
      </w:r>
      <w:r w:rsidR="004370D4" w:rsidRPr="00D7168E">
        <w:rPr>
          <w:b/>
          <w:i/>
          <w:color w:val="000000"/>
          <w:sz w:val="28"/>
          <w:szCs w:val="28"/>
        </w:rPr>
        <w:t>провідних тенденцій розвитку</w:t>
      </w:r>
      <w:r w:rsidRPr="00D7168E">
        <w:rPr>
          <w:b/>
          <w:i/>
          <w:color w:val="000000"/>
          <w:sz w:val="28"/>
          <w:szCs w:val="28"/>
        </w:rPr>
        <w:t xml:space="preserve"> сучасних освітніх систем відносять:</w:t>
      </w:r>
    </w:p>
    <w:p w:rsidR="000C6CF2" w:rsidRPr="005C72DA" w:rsidRDefault="000C6CF2" w:rsidP="00C62CD4">
      <w:pPr>
        <w:pStyle w:val="a4"/>
        <w:numPr>
          <w:ilvl w:val="0"/>
          <w:numId w:val="4"/>
        </w:numPr>
        <w:spacing w:before="0" w:beforeAutospacing="0" w:after="0" w:afterAutospacing="0" w:line="360" w:lineRule="auto"/>
        <w:ind w:left="0"/>
        <w:jc w:val="both"/>
        <w:rPr>
          <w:color w:val="000000"/>
          <w:sz w:val="28"/>
          <w:szCs w:val="28"/>
        </w:rPr>
      </w:pPr>
      <w:r w:rsidRPr="00157F5A">
        <w:rPr>
          <w:color w:val="FF0000"/>
          <w:sz w:val="28"/>
          <w:szCs w:val="28"/>
        </w:rPr>
        <w:t>проведення стандартно-орієнтованої стратегії на змістову основу реформ. Її особливостями</w:t>
      </w:r>
      <w:r w:rsidRPr="005C72DA">
        <w:rPr>
          <w:color w:val="000000"/>
          <w:sz w:val="28"/>
          <w:szCs w:val="28"/>
        </w:rPr>
        <w:t xml:space="preserve"> є: </w:t>
      </w:r>
      <w:r w:rsidRPr="00157F5A">
        <w:rPr>
          <w:color w:val="FF0000"/>
          <w:sz w:val="28"/>
          <w:szCs w:val="28"/>
        </w:rPr>
        <w:t>запровадження стандартів змісту освіти та якості знань з ключових навчальних дисциплін</w:t>
      </w:r>
      <w:r w:rsidR="00157F5A">
        <w:rPr>
          <w:color w:val="000000"/>
          <w:sz w:val="28"/>
          <w:szCs w:val="28"/>
        </w:rPr>
        <w:t>, зокрема з рідної мови,  математики і</w:t>
      </w:r>
      <w:r w:rsidRPr="005C72DA">
        <w:rPr>
          <w:color w:val="000000"/>
          <w:sz w:val="28"/>
          <w:szCs w:val="28"/>
        </w:rPr>
        <w:t xml:space="preserve"> природничих наук, що зумовлено висновками теорії людського капіталу та економічного росту стосовно впливу названих галузей знань на якість робочої </w:t>
      </w:r>
      <w:r w:rsidRPr="005C72DA">
        <w:rPr>
          <w:color w:val="000000"/>
          <w:sz w:val="28"/>
          <w:szCs w:val="28"/>
        </w:rPr>
        <w:lastRenderedPageBreak/>
        <w:t xml:space="preserve">сили та економічний потенціал нації; </w:t>
      </w:r>
      <w:r w:rsidRPr="00157F5A">
        <w:rPr>
          <w:color w:val="FF0000"/>
          <w:sz w:val="28"/>
          <w:szCs w:val="28"/>
        </w:rPr>
        <w:t>перехід до результато-центрової парадигми освітньої політики,</w:t>
      </w:r>
      <w:r w:rsidRPr="005C72DA">
        <w:rPr>
          <w:color w:val="000000"/>
          <w:sz w:val="28"/>
          <w:szCs w:val="28"/>
        </w:rPr>
        <w:t xml:space="preserve"> що мало наслідком запровадження практики визначення планових показників навчальних досягнень учнів, шкіл, освітніх систем; </w:t>
      </w:r>
      <w:r w:rsidRPr="00157F5A">
        <w:rPr>
          <w:i/>
          <w:color w:val="FF0000"/>
          <w:sz w:val="28"/>
          <w:szCs w:val="28"/>
        </w:rPr>
        <w:t>визначення ефективності закладів освіти зовнішньої стандартизованої оцінки навчальних досягнень учнів</w:t>
      </w:r>
      <w:r w:rsidRPr="005C72DA">
        <w:rPr>
          <w:color w:val="000000"/>
          <w:sz w:val="28"/>
          <w:szCs w:val="28"/>
        </w:rPr>
        <w:t xml:space="preserve"> – передусім національних або регіональних (на рівні штату, провінції) тестів; встановлення відповідальності шкіл та навчальних округів за досягнення запланованих навчальних показників, що має наслідком застосування санкцій та винагород;</w:t>
      </w:r>
    </w:p>
    <w:p w:rsidR="000C6CF2" w:rsidRPr="005C72DA" w:rsidRDefault="000C6CF2" w:rsidP="00C62CD4">
      <w:pPr>
        <w:pStyle w:val="a4"/>
        <w:numPr>
          <w:ilvl w:val="0"/>
          <w:numId w:val="4"/>
        </w:numPr>
        <w:spacing w:before="0" w:beforeAutospacing="0" w:after="0" w:afterAutospacing="0" w:line="360" w:lineRule="auto"/>
        <w:ind w:left="0"/>
        <w:jc w:val="both"/>
        <w:rPr>
          <w:color w:val="000000"/>
          <w:sz w:val="28"/>
          <w:szCs w:val="28"/>
        </w:rPr>
      </w:pPr>
      <w:r w:rsidRPr="005C72DA">
        <w:rPr>
          <w:color w:val="000000"/>
          <w:sz w:val="28"/>
          <w:szCs w:val="28"/>
        </w:rPr>
        <w:t>ліквідація функціональної неграмотності та малограмотності як провід</w:t>
      </w:r>
      <w:r w:rsidRPr="005C72DA">
        <w:rPr>
          <w:color w:val="000000"/>
          <w:sz w:val="28"/>
          <w:szCs w:val="28"/>
        </w:rPr>
        <w:softHyphen/>
        <w:t>ний шлях подолання глобальної кризи освітніх систем;</w:t>
      </w:r>
    </w:p>
    <w:p w:rsidR="000C6CF2" w:rsidRPr="005C72DA" w:rsidRDefault="000C6CF2" w:rsidP="00C62CD4">
      <w:pPr>
        <w:pStyle w:val="a4"/>
        <w:numPr>
          <w:ilvl w:val="0"/>
          <w:numId w:val="4"/>
        </w:numPr>
        <w:spacing w:before="0" w:beforeAutospacing="0" w:after="0" w:afterAutospacing="0" w:line="360" w:lineRule="auto"/>
        <w:ind w:left="0"/>
        <w:jc w:val="both"/>
        <w:rPr>
          <w:color w:val="000000"/>
          <w:sz w:val="28"/>
          <w:szCs w:val="28"/>
        </w:rPr>
      </w:pPr>
      <w:r w:rsidRPr="005C72DA">
        <w:rPr>
          <w:color w:val="000000"/>
          <w:sz w:val="28"/>
          <w:szCs w:val="28"/>
        </w:rPr>
        <w:t>розбудова системи неперервної освіти;</w:t>
      </w:r>
    </w:p>
    <w:p w:rsidR="00520946" w:rsidRDefault="000C6CF2" w:rsidP="00520946">
      <w:pPr>
        <w:pStyle w:val="a4"/>
        <w:numPr>
          <w:ilvl w:val="0"/>
          <w:numId w:val="4"/>
        </w:numPr>
        <w:spacing w:before="0" w:beforeAutospacing="0" w:after="0" w:afterAutospacing="0" w:line="360" w:lineRule="auto"/>
        <w:ind w:left="0"/>
        <w:jc w:val="both"/>
        <w:rPr>
          <w:color w:val="000000"/>
          <w:sz w:val="28"/>
          <w:szCs w:val="28"/>
        </w:rPr>
      </w:pPr>
      <w:r w:rsidRPr="005C72DA">
        <w:rPr>
          <w:color w:val="000000"/>
          <w:sz w:val="28"/>
          <w:szCs w:val="28"/>
        </w:rPr>
        <w:t>досягнення більш високих я</w:t>
      </w:r>
      <w:r w:rsidR="00520946">
        <w:rPr>
          <w:color w:val="000000"/>
          <w:sz w:val="28"/>
          <w:szCs w:val="28"/>
        </w:rPr>
        <w:t>кісних характеристик освітнього</w:t>
      </w:r>
      <w:r w:rsidRPr="005C72DA">
        <w:rPr>
          <w:color w:val="000000"/>
          <w:sz w:val="28"/>
          <w:szCs w:val="28"/>
        </w:rPr>
        <w:t xml:space="preserve"> процесу через запровадження методів навчання, що сприятимуть прояві творчої активності та самостійності учнів; активізація уваги до способів організації взаємодії між учнями, між учнем та вчителем на всіх етапах пізнавального процесу;</w:t>
      </w:r>
    </w:p>
    <w:p w:rsidR="00520946" w:rsidRPr="00135D8D" w:rsidRDefault="00520946" w:rsidP="00135D8D">
      <w:pPr>
        <w:pStyle w:val="a4"/>
        <w:numPr>
          <w:ilvl w:val="0"/>
          <w:numId w:val="4"/>
        </w:numPr>
        <w:spacing w:before="0" w:beforeAutospacing="0" w:after="0" w:afterAutospacing="0" w:line="360" w:lineRule="auto"/>
        <w:jc w:val="both"/>
        <w:rPr>
          <w:color w:val="FF0000"/>
          <w:sz w:val="28"/>
          <w:szCs w:val="28"/>
        </w:rPr>
      </w:pPr>
      <w:r w:rsidRPr="00157F5A">
        <w:rPr>
          <w:color w:val="FF0000"/>
          <w:sz w:val="28"/>
          <w:szCs w:val="28"/>
        </w:rPr>
        <w:t>презентація</w:t>
      </w:r>
    </w:p>
    <w:p w:rsidR="000C6CF2" w:rsidRPr="005C72DA" w:rsidRDefault="000C6CF2" w:rsidP="00C62CD4">
      <w:pPr>
        <w:pStyle w:val="a4"/>
        <w:numPr>
          <w:ilvl w:val="0"/>
          <w:numId w:val="4"/>
        </w:numPr>
        <w:spacing w:before="0" w:beforeAutospacing="0" w:after="0" w:afterAutospacing="0" w:line="360" w:lineRule="auto"/>
        <w:ind w:left="0"/>
        <w:jc w:val="both"/>
        <w:rPr>
          <w:color w:val="000000"/>
          <w:sz w:val="28"/>
          <w:szCs w:val="28"/>
        </w:rPr>
      </w:pPr>
      <w:r w:rsidRPr="005C72DA">
        <w:rPr>
          <w:color w:val="000000"/>
          <w:sz w:val="28"/>
          <w:szCs w:val="28"/>
        </w:rPr>
        <w:t>реформування змісту освіти шляхом введення інтегрованих та спеціалі</w:t>
      </w:r>
      <w:r w:rsidRPr="005C72DA">
        <w:rPr>
          <w:color w:val="000000"/>
          <w:sz w:val="28"/>
          <w:szCs w:val="28"/>
        </w:rPr>
        <w:softHyphen/>
        <w:t>зованих навчальних програм, їх фундаменталізації; збільшення навча</w:t>
      </w:r>
      <w:r w:rsidRPr="005C72DA">
        <w:rPr>
          <w:color w:val="000000"/>
          <w:sz w:val="28"/>
          <w:szCs w:val="28"/>
        </w:rPr>
        <w:softHyphen/>
        <w:t>льного часу на вивчення природничо-математичних дисциплін, комп’ютерної грамотності як обов’язкового компонента освіти; шляхом гуманітаризації змісту всіх навчальних дисциплін;</w:t>
      </w:r>
    </w:p>
    <w:p w:rsidR="000C6CF2" w:rsidRPr="005C72DA" w:rsidRDefault="000C6CF2" w:rsidP="00C62CD4">
      <w:pPr>
        <w:pStyle w:val="a4"/>
        <w:numPr>
          <w:ilvl w:val="0"/>
          <w:numId w:val="4"/>
        </w:numPr>
        <w:spacing w:before="0" w:beforeAutospacing="0" w:after="0" w:afterAutospacing="0" w:line="360" w:lineRule="auto"/>
        <w:ind w:left="0"/>
        <w:jc w:val="both"/>
        <w:rPr>
          <w:color w:val="000000"/>
          <w:sz w:val="28"/>
          <w:szCs w:val="28"/>
        </w:rPr>
      </w:pPr>
      <w:r w:rsidRPr="005C72DA">
        <w:rPr>
          <w:color w:val="000000"/>
          <w:sz w:val="28"/>
          <w:szCs w:val="28"/>
        </w:rPr>
        <w:t>соціалізація особистості в рамках концепції „Виховання в дусі миру, демократії та прав громадянина”, в рамках концепцій інтеркультурної освіти;</w:t>
      </w:r>
    </w:p>
    <w:p w:rsidR="000C6CF2" w:rsidRPr="005C72DA" w:rsidRDefault="000C6CF2" w:rsidP="00C62CD4">
      <w:pPr>
        <w:pStyle w:val="a4"/>
        <w:numPr>
          <w:ilvl w:val="0"/>
          <w:numId w:val="4"/>
        </w:numPr>
        <w:spacing w:before="0" w:beforeAutospacing="0" w:after="0" w:afterAutospacing="0" w:line="360" w:lineRule="auto"/>
        <w:ind w:left="0"/>
        <w:jc w:val="both"/>
        <w:rPr>
          <w:color w:val="000000"/>
          <w:sz w:val="28"/>
          <w:szCs w:val="28"/>
        </w:rPr>
      </w:pPr>
      <w:r w:rsidRPr="005C72DA">
        <w:rPr>
          <w:color w:val="000000"/>
          <w:sz w:val="28"/>
          <w:szCs w:val="28"/>
        </w:rPr>
        <w:t>відхід від крайніх форм централізації (Франція, Україна) та децентралі</w:t>
      </w:r>
      <w:r w:rsidRPr="005C72DA">
        <w:rPr>
          <w:color w:val="000000"/>
          <w:sz w:val="28"/>
          <w:szCs w:val="28"/>
        </w:rPr>
        <w:softHyphen/>
        <w:t>зації (США, Великобританія) управління освітою;</w:t>
      </w:r>
    </w:p>
    <w:p w:rsidR="000C6CF2" w:rsidRPr="005C72DA" w:rsidRDefault="000C6CF2" w:rsidP="00C62CD4">
      <w:pPr>
        <w:pStyle w:val="a4"/>
        <w:numPr>
          <w:ilvl w:val="0"/>
          <w:numId w:val="4"/>
        </w:numPr>
        <w:spacing w:before="0" w:beforeAutospacing="0" w:after="0" w:afterAutospacing="0" w:line="360" w:lineRule="auto"/>
        <w:ind w:left="0"/>
        <w:jc w:val="both"/>
        <w:rPr>
          <w:color w:val="000000"/>
          <w:sz w:val="28"/>
          <w:szCs w:val="28"/>
        </w:rPr>
      </w:pPr>
      <w:r w:rsidRPr="005C72DA">
        <w:rPr>
          <w:color w:val="000000"/>
          <w:sz w:val="28"/>
          <w:szCs w:val="28"/>
        </w:rPr>
        <w:t>активізація тенденцій до зближення освітніх моделей у розвинутих країнах внаслідок розвитку глобальної економіки, міжнародного ринку праці;</w:t>
      </w:r>
    </w:p>
    <w:p w:rsidR="000C6CF2" w:rsidRPr="005C72DA" w:rsidRDefault="000C6CF2" w:rsidP="00C62CD4">
      <w:pPr>
        <w:pStyle w:val="a4"/>
        <w:numPr>
          <w:ilvl w:val="0"/>
          <w:numId w:val="4"/>
        </w:numPr>
        <w:spacing w:before="0" w:beforeAutospacing="0" w:after="0" w:afterAutospacing="0" w:line="360" w:lineRule="auto"/>
        <w:ind w:left="0"/>
        <w:jc w:val="both"/>
        <w:rPr>
          <w:color w:val="000000"/>
          <w:sz w:val="28"/>
          <w:szCs w:val="28"/>
        </w:rPr>
      </w:pPr>
      <w:r w:rsidRPr="005C72DA">
        <w:rPr>
          <w:color w:val="000000"/>
          <w:sz w:val="28"/>
          <w:szCs w:val="28"/>
        </w:rPr>
        <w:t>тенденція до активізації ринку освітніх послуг (передусім у сфері про</w:t>
      </w:r>
      <w:r w:rsidRPr="005C72DA">
        <w:rPr>
          <w:color w:val="000000"/>
          <w:sz w:val="28"/>
          <w:szCs w:val="28"/>
        </w:rPr>
        <w:softHyphen/>
        <w:t>фесійної та післядипломної освіти) як наслідок поширення на освітню сферу ідеології вільного ринку. Такі зміни найбільш активно відбува</w:t>
      </w:r>
      <w:r w:rsidRPr="005C72DA">
        <w:rPr>
          <w:color w:val="000000"/>
          <w:sz w:val="28"/>
          <w:szCs w:val="28"/>
        </w:rPr>
        <w:softHyphen/>
        <w:t>ються у англомовних країнах, однак помітні й в інших;</w:t>
      </w:r>
    </w:p>
    <w:p w:rsidR="000C6CF2" w:rsidRPr="005C72DA" w:rsidRDefault="000C6CF2" w:rsidP="00C62CD4">
      <w:pPr>
        <w:pStyle w:val="a4"/>
        <w:numPr>
          <w:ilvl w:val="0"/>
          <w:numId w:val="4"/>
        </w:numPr>
        <w:spacing w:before="0" w:beforeAutospacing="0" w:after="0" w:afterAutospacing="0" w:line="360" w:lineRule="auto"/>
        <w:ind w:left="0"/>
        <w:jc w:val="both"/>
        <w:rPr>
          <w:color w:val="000000"/>
          <w:sz w:val="28"/>
          <w:szCs w:val="28"/>
        </w:rPr>
      </w:pPr>
      <w:r w:rsidRPr="005C72DA">
        <w:rPr>
          <w:color w:val="000000"/>
          <w:sz w:val="28"/>
          <w:szCs w:val="28"/>
        </w:rPr>
        <w:lastRenderedPageBreak/>
        <w:t>недостатня послідовність освітніх реформ у більшості країн світу [16,17].</w:t>
      </w:r>
    </w:p>
    <w:p w:rsidR="00AF6DEE" w:rsidRDefault="00AF6DEE" w:rsidP="00135D8D">
      <w:pPr>
        <w:pStyle w:val="a4"/>
        <w:spacing w:before="0" w:beforeAutospacing="0" w:after="0" w:afterAutospacing="0" w:line="360" w:lineRule="auto"/>
        <w:jc w:val="both"/>
        <w:rPr>
          <w:color w:val="000000"/>
          <w:sz w:val="28"/>
          <w:szCs w:val="28"/>
        </w:rPr>
      </w:pPr>
    </w:p>
    <w:p w:rsidR="00520946" w:rsidRDefault="000C6CF2" w:rsidP="00C62CD4">
      <w:pPr>
        <w:pStyle w:val="a4"/>
        <w:spacing w:before="0" w:beforeAutospacing="0" w:after="0" w:afterAutospacing="0" w:line="360" w:lineRule="auto"/>
        <w:ind w:firstLine="708"/>
        <w:jc w:val="both"/>
        <w:rPr>
          <w:color w:val="000000"/>
          <w:sz w:val="28"/>
          <w:szCs w:val="28"/>
        </w:rPr>
      </w:pPr>
      <w:r w:rsidRPr="005C72DA">
        <w:rPr>
          <w:color w:val="000000"/>
          <w:sz w:val="28"/>
          <w:szCs w:val="28"/>
        </w:rPr>
        <w:t>Наприкінці 80-х років у</w:t>
      </w:r>
      <w:r w:rsidR="008C0433">
        <w:rPr>
          <w:color w:val="000000"/>
          <w:sz w:val="28"/>
          <w:szCs w:val="28"/>
        </w:rPr>
        <w:t xml:space="preserve"> </w:t>
      </w:r>
      <w:r w:rsidRPr="005C72DA">
        <w:rPr>
          <w:color w:val="000000"/>
          <w:sz w:val="28"/>
          <w:szCs w:val="28"/>
        </w:rPr>
        <w:t>більшості кра</w:t>
      </w:r>
      <w:r w:rsidR="00520946">
        <w:rPr>
          <w:color w:val="000000"/>
          <w:sz w:val="28"/>
          <w:szCs w:val="28"/>
        </w:rPr>
        <w:t>їн Центральної й Східної Європи</w:t>
      </w:r>
      <w:r w:rsidRPr="005C72DA">
        <w:rPr>
          <w:color w:val="000000"/>
          <w:sz w:val="28"/>
          <w:szCs w:val="28"/>
        </w:rPr>
        <w:t>, почався процес реформування</w:t>
      </w:r>
      <w:r w:rsidR="008C0433">
        <w:rPr>
          <w:color w:val="000000"/>
          <w:sz w:val="28"/>
          <w:szCs w:val="28"/>
        </w:rPr>
        <w:t xml:space="preserve"> </w:t>
      </w:r>
      <w:r w:rsidRPr="005C72DA">
        <w:rPr>
          <w:color w:val="000000"/>
          <w:sz w:val="28"/>
          <w:szCs w:val="28"/>
        </w:rPr>
        <w:t xml:space="preserve">освітніх систем. </w:t>
      </w:r>
    </w:p>
    <w:p w:rsidR="00520946" w:rsidRPr="00520946" w:rsidRDefault="00520946" w:rsidP="00520946">
      <w:pPr>
        <w:pStyle w:val="a4"/>
        <w:spacing w:before="0" w:beforeAutospacing="0" w:after="0" w:afterAutospacing="0" w:line="360" w:lineRule="auto"/>
        <w:ind w:firstLine="708"/>
        <w:jc w:val="both"/>
        <w:rPr>
          <w:color w:val="FF0000"/>
          <w:sz w:val="28"/>
          <w:szCs w:val="28"/>
        </w:rPr>
      </w:pPr>
      <w:r w:rsidRPr="00157F5A">
        <w:rPr>
          <w:color w:val="FF0000"/>
          <w:sz w:val="28"/>
          <w:szCs w:val="28"/>
        </w:rPr>
        <w:t>презентація</w:t>
      </w:r>
    </w:p>
    <w:p w:rsidR="00520946" w:rsidRPr="00F654F5" w:rsidRDefault="000C6CF2" w:rsidP="00F654F5">
      <w:pPr>
        <w:pStyle w:val="a4"/>
        <w:spacing w:before="0" w:beforeAutospacing="0" w:after="0" w:afterAutospacing="0" w:line="360" w:lineRule="auto"/>
        <w:ind w:firstLine="708"/>
        <w:jc w:val="both"/>
        <w:rPr>
          <w:color w:val="000000"/>
          <w:sz w:val="28"/>
          <w:szCs w:val="28"/>
        </w:rPr>
      </w:pPr>
      <w:r w:rsidRPr="005C72DA">
        <w:rPr>
          <w:color w:val="000000"/>
          <w:sz w:val="28"/>
          <w:szCs w:val="28"/>
        </w:rPr>
        <w:t>Аналіз проведення і</w:t>
      </w:r>
      <w:r w:rsidR="008C0433">
        <w:rPr>
          <w:color w:val="000000"/>
          <w:sz w:val="28"/>
          <w:szCs w:val="28"/>
        </w:rPr>
        <w:t xml:space="preserve"> </w:t>
      </w:r>
      <w:r w:rsidRPr="005C72DA">
        <w:rPr>
          <w:color w:val="000000"/>
          <w:sz w:val="28"/>
          <w:szCs w:val="28"/>
        </w:rPr>
        <w:t>спрямованості</w:t>
      </w:r>
      <w:r w:rsidR="008C0433">
        <w:rPr>
          <w:color w:val="000000"/>
          <w:sz w:val="28"/>
          <w:szCs w:val="28"/>
        </w:rPr>
        <w:t xml:space="preserve"> </w:t>
      </w:r>
      <w:r w:rsidRPr="005C72DA">
        <w:rPr>
          <w:color w:val="000000"/>
          <w:sz w:val="28"/>
          <w:szCs w:val="28"/>
        </w:rPr>
        <w:t>реформ дозволив фахівцям виділити їх чотири типи: корекційні, модернізат</w:t>
      </w:r>
      <w:r w:rsidR="008C0433">
        <w:rPr>
          <w:color w:val="000000"/>
          <w:sz w:val="28"/>
          <w:szCs w:val="28"/>
        </w:rPr>
        <w:t>орські, структурні, систем</w:t>
      </w:r>
      <w:r w:rsidRPr="005C72DA">
        <w:rPr>
          <w:color w:val="000000"/>
          <w:sz w:val="28"/>
          <w:szCs w:val="28"/>
        </w:rPr>
        <w:t>ні.</w:t>
      </w:r>
      <w:r w:rsidR="008C0433">
        <w:rPr>
          <w:color w:val="000000"/>
          <w:sz w:val="28"/>
          <w:szCs w:val="28"/>
        </w:rPr>
        <w:t xml:space="preserve"> </w:t>
      </w:r>
      <w:r w:rsidRPr="005C72DA">
        <w:rPr>
          <w:color w:val="000000"/>
          <w:sz w:val="28"/>
          <w:szCs w:val="28"/>
        </w:rPr>
        <w:t>Зупинимося детальніше на</w:t>
      </w:r>
      <w:r>
        <w:rPr>
          <w:color w:val="000000"/>
          <w:sz w:val="28"/>
          <w:szCs w:val="28"/>
        </w:rPr>
        <w:t xml:space="preserve"> </w:t>
      </w:r>
      <w:r w:rsidRPr="005C72DA">
        <w:rPr>
          <w:color w:val="000000"/>
          <w:sz w:val="28"/>
          <w:szCs w:val="28"/>
        </w:rPr>
        <w:t>їх характерних</w:t>
      </w:r>
      <w:r w:rsidR="008C0433">
        <w:rPr>
          <w:color w:val="000000"/>
          <w:sz w:val="28"/>
          <w:szCs w:val="28"/>
        </w:rPr>
        <w:t xml:space="preserve"> </w:t>
      </w:r>
      <w:r w:rsidRPr="005C72DA">
        <w:rPr>
          <w:color w:val="000000"/>
          <w:sz w:val="28"/>
          <w:szCs w:val="28"/>
        </w:rPr>
        <w:t>рисах.</w:t>
      </w:r>
    </w:p>
    <w:p w:rsidR="00520946" w:rsidRPr="00520946" w:rsidRDefault="00520946" w:rsidP="00520946">
      <w:pPr>
        <w:pStyle w:val="a4"/>
        <w:spacing w:before="0" w:beforeAutospacing="0" w:after="0" w:afterAutospacing="0" w:line="360" w:lineRule="auto"/>
        <w:ind w:firstLine="708"/>
        <w:jc w:val="both"/>
        <w:rPr>
          <w:color w:val="FF0000"/>
          <w:sz w:val="28"/>
          <w:szCs w:val="28"/>
        </w:rPr>
      </w:pPr>
      <w:r w:rsidRPr="00157F5A">
        <w:rPr>
          <w:color w:val="FF0000"/>
          <w:sz w:val="28"/>
          <w:szCs w:val="28"/>
        </w:rPr>
        <w:t>презентація</w:t>
      </w:r>
    </w:p>
    <w:p w:rsidR="000C6CF2" w:rsidRDefault="000C6CF2" w:rsidP="00C62CD4">
      <w:pPr>
        <w:pStyle w:val="a4"/>
        <w:spacing w:before="0" w:beforeAutospacing="0" w:after="0" w:afterAutospacing="0" w:line="360" w:lineRule="auto"/>
        <w:jc w:val="both"/>
        <w:rPr>
          <w:color w:val="000000"/>
          <w:sz w:val="28"/>
          <w:szCs w:val="28"/>
        </w:rPr>
      </w:pPr>
      <w:r w:rsidRPr="005C72DA">
        <w:rPr>
          <w:b/>
          <w:bCs/>
          <w:i/>
          <w:iCs/>
          <w:color w:val="000000"/>
          <w:sz w:val="28"/>
          <w:szCs w:val="28"/>
        </w:rPr>
        <w:t>Корекційні реформи</w:t>
      </w:r>
      <w:r>
        <w:rPr>
          <w:b/>
          <w:bCs/>
          <w:i/>
          <w:iCs/>
          <w:color w:val="000000"/>
          <w:sz w:val="28"/>
          <w:szCs w:val="28"/>
        </w:rPr>
        <w:t xml:space="preserve"> </w:t>
      </w:r>
      <w:r w:rsidRPr="005C72DA">
        <w:rPr>
          <w:color w:val="000000"/>
          <w:sz w:val="28"/>
          <w:szCs w:val="28"/>
        </w:rPr>
        <w:t>освіти – частина тих глобальних політичних і соціально-економічних змін, які почалися в східноєвропейському регіоні в 1989 р. Цей тип реформ був спрямований на коригування й виправлення перегинів у розвитку освітніх систем і мав на увазі децентралізацію та лібералізацію освітніх структур, деідеологізацію змісту освіти, впр</w:t>
      </w:r>
      <w:r w:rsidR="00520946">
        <w:rPr>
          <w:color w:val="000000"/>
          <w:sz w:val="28"/>
          <w:szCs w:val="28"/>
        </w:rPr>
        <w:t>овадження нових принців освітньої</w:t>
      </w:r>
      <w:r w:rsidRPr="005C72DA">
        <w:rPr>
          <w:color w:val="000000"/>
          <w:sz w:val="28"/>
          <w:szCs w:val="28"/>
        </w:rPr>
        <w:t xml:space="preserve"> політики.</w:t>
      </w:r>
    </w:p>
    <w:p w:rsidR="00F654F5" w:rsidRPr="00F654F5" w:rsidRDefault="00F654F5" w:rsidP="00F654F5">
      <w:pPr>
        <w:pStyle w:val="a4"/>
        <w:spacing w:before="0" w:beforeAutospacing="0" w:after="0" w:afterAutospacing="0" w:line="360" w:lineRule="auto"/>
        <w:ind w:firstLine="708"/>
        <w:jc w:val="both"/>
        <w:rPr>
          <w:color w:val="FF0000"/>
          <w:sz w:val="28"/>
          <w:szCs w:val="28"/>
        </w:rPr>
      </w:pPr>
      <w:r w:rsidRPr="00157F5A">
        <w:rPr>
          <w:color w:val="FF0000"/>
          <w:sz w:val="28"/>
          <w:szCs w:val="28"/>
        </w:rPr>
        <w:t>презентація</w:t>
      </w:r>
    </w:p>
    <w:p w:rsidR="000C6CF2" w:rsidRDefault="000C6CF2" w:rsidP="00C62CD4">
      <w:pPr>
        <w:pStyle w:val="a4"/>
        <w:spacing w:before="0" w:beforeAutospacing="0" w:after="0" w:afterAutospacing="0" w:line="360" w:lineRule="auto"/>
        <w:jc w:val="both"/>
        <w:rPr>
          <w:color w:val="000000"/>
          <w:sz w:val="28"/>
          <w:szCs w:val="28"/>
        </w:rPr>
      </w:pPr>
      <w:r w:rsidRPr="005C72DA">
        <w:rPr>
          <w:b/>
          <w:bCs/>
          <w:i/>
          <w:iCs/>
          <w:color w:val="000000"/>
          <w:sz w:val="28"/>
          <w:szCs w:val="28"/>
        </w:rPr>
        <w:t>Модернізаторські</w:t>
      </w:r>
      <w:r w:rsidRPr="005C72DA">
        <w:rPr>
          <w:rStyle w:val="apple-converted-space"/>
          <w:b/>
          <w:bCs/>
          <w:i/>
          <w:iCs/>
          <w:color w:val="000000"/>
          <w:sz w:val="28"/>
          <w:szCs w:val="28"/>
        </w:rPr>
        <w:t> </w:t>
      </w:r>
      <w:r w:rsidRPr="005C72DA">
        <w:rPr>
          <w:b/>
          <w:bCs/>
          <w:i/>
          <w:iCs/>
          <w:color w:val="000000"/>
          <w:sz w:val="28"/>
          <w:szCs w:val="28"/>
        </w:rPr>
        <w:t>реформи</w:t>
      </w:r>
      <w:r w:rsidRPr="005C72DA">
        <w:rPr>
          <w:rStyle w:val="apple-converted-space"/>
          <w:color w:val="000000"/>
          <w:sz w:val="28"/>
          <w:szCs w:val="28"/>
        </w:rPr>
        <w:t> </w:t>
      </w:r>
      <w:r w:rsidRPr="005C72DA">
        <w:rPr>
          <w:color w:val="000000"/>
          <w:sz w:val="28"/>
          <w:szCs w:val="28"/>
        </w:rPr>
        <w:t>– спрямовані на наближення освітніх систем до західних стандартів. Особливо активно реформи цього типу проводилися на рівні</w:t>
      </w:r>
      <w:r w:rsidR="00F654F5">
        <w:rPr>
          <w:color w:val="000000"/>
          <w:sz w:val="28"/>
          <w:szCs w:val="28"/>
        </w:rPr>
        <w:t xml:space="preserve"> </w:t>
      </w:r>
      <w:r w:rsidRPr="005C72DA">
        <w:rPr>
          <w:color w:val="000000"/>
          <w:sz w:val="28"/>
          <w:szCs w:val="28"/>
        </w:rPr>
        <w:t>навчальних програм, написання підручників і навчальних посібників, освітніх технологій, методів навчання. Однак через</w:t>
      </w:r>
      <w:r w:rsidR="00F654F5">
        <w:rPr>
          <w:color w:val="000000"/>
          <w:sz w:val="28"/>
          <w:szCs w:val="28"/>
        </w:rPr>
        <w:t xml:space="preserve"> </w:t>
      </w:r>
      <w:r w:rsidRPr="005C72DA">
        <w:rPr>
          <w:color w:val="000000"/>
          <w:sz w:val="28"/>
          <w:szCs w:val="28"/>
        </w:rPr>
        <w:t>відсутність фінансування, непослідовність</w:t>
      </w:r>
      <w:r w:rsidR="00F654F5">
        <w:rPr>
          <w:color w:val="000000"/>
          <w:sz w:val="28"/>
          <w:szCs w:val="28"/>
        </w:rPr>
        <w:t xml:space="preserve"> </w:t>
      </w:r>
      <w:r w:rsidRPr="005C72DA">
        <w:rPr>
          <w:color w:val="000000"/>
          <w:sz w:val="28"/>
          <w:szCs w:val="28"/>
        </w:rPr>
        <w:t>у</w:t>
      </w:r>
      <w:r w:rsidR="00F654F5">
        <w:rPr>
          <w:color w:val="000000"/>
          <w:sz w:val="28"/>
          <w:szCs w:val="28"/>
        </w:rPr>
        <w:t xml:space="preserve"> </w:t>
      </w:r>
      <w:r w:rsidRPr="005C72DA">
        <w:rPr>
          <w:color w:val="000000"/>
          <w:sz w:val="28"/>
          <w:szCs w:val="28"/>
        </w:rPr>
        <w:t xml:space="preserve">проведенні перетворень багато країн у ході </w:t>
      </w:r>
      <w:r w:rsidR="00F654F5">
        <w:rPr>
          <w:color w:val="000000"/>
          <w:sz w:val="28"/>
          <w:szCs w:val="28"/>
        </w:rPr>
        <w:t xml:space="preserve">реалізації </w:t>
      </w:r>
      <w:r w:rsidRPr="005C72DA">
        <w:rPr>
          <w:color w:val="000000"/>
          <w:sz w:val="28"/>
          <w:szCs w:val="28"/>
        </w:rPr>
        <w:t>реформ пішли по шляху відновлення організаційних форм, не зачіпаючи змісту процесу навчання.</w:t>
      </w:r>
    </w:p>
    <w:p w:rsidR="00F654F5" w:rsidRDefault="00F654F5" w:rsidP="00F654F5">
      <w:pPr>
        <w:pStyle w:val="a4"/>
        <w:spacing w:before="0" w:beforeAutospacing="0" w:after="0" w:afterAutospacing="0" w:line="360" w:lineRule="auto"/>
        <w:ind w:firstLine="708"/>
        <w:jc w:val="both"/>
        <w:rPr>
          <w:color w:val="FF0000"/>
          <w:sz w:val="28"/>
          <w:szCs w:val="28"/>
        </w:rPr>
      </w:pPr>
      <w:r w:rsidRPr="00157F5A">
        <w:rPr>
          <w:color w:val="FF0000"/>
          <w:sz w:val="28"/>
          <w:szCs w:val="28"/>
        </w:rPr>
        <w:t>Презентація</w:t>
      </w:r>
    </w:p>
    <w:p w:rsidR="00F654F5" w:rsidRDefault="000C6CF2" w:rsidP="00F654F5">
      <w:pPr>
        <w:pStyle w:val="a4"/>
        <w:spacing w:before="0" w:beforeAutospacing="0" w:after="0" w:afterAutospacing="0" w:line="360" w:lineRule="auto"/>
        <w:ind w:firstLine="708"/>
        <w:jc w:val="both"/>
        <w:rPr>
          <w:color w:val="000000"/>
          <w:sz w:val="28"/>
          <w:szCs w:val="28"/>
        </w:rPr>
      </w:pPr>
      <w:r w:rsidRPr="005C72DA">
        <w:rPr>
          <w:b/>
          <w:bCs/>
          <w:i/>
          <w:iCs/>
          <w:color w:val="000000"/>
          <w:sz w:val="28"/>
          <w:szCs w:val="28"/>
        </w:rPr>
        <w:t>Структурні реформи</w:t>
      </w:r>
      <w:r w:rsidR="00822B9E">
        <w:rPr>
          <w:b/>
          <w:bCs/>
          <w:i/>
          <w:iCs/>
          <w:color w:val="000000"/>
          <w:sz w:val="28"/>
          <w:szCs w:val="28"/>
        </w:rPr>
        <w:t xml:space="preserve"> </w:t>
      </w:r>
      <w:r w:rsidR="00F654F5">
        <w:rPr>
          <w:color w:val="000000"/>
          <w:sz w:val="28"/>
          <w:szCs w:val="28"/>
        </w:rPr>
        <w:t xml:space="preserve"> передбачають </w:t>
      </w:r>
      <w:r w:rsidRPr="005C72DA">
        <w:rPr>
          <w:color w:val="000000"/>
          <w:sz w:val="28"/>
          <w:szCs w:val="28"/>
        </w:rPr>
        <w:t>реорганізацію освітніх структур, наприклад, структуру шкільної освіти за рахунок збільшення або скорочення строків навчання в початковій або неповній середній школі, перебудову системи управління освітою, системи підвищення кваліфікації педагогічних кадрів</w:t>
      </w:r>
    </w:p>
    <w:p w:rsidR="00F654F5" w:rsidRPr="00F654F5" w:rsidRDefault="00F654F5" w:rsidP="00F654F5">
      <w:pPr>
        <w:pStyle w:val="a4"/>
        <w:spacing w:before="0" w:beforeAutospacing="0" w:after="0" w:afterAutospacing="0" w:line="360" w:lineRule="auto"/>
        <w:ind w:firstLine="708"/>
        <w:jc w:val="both"/>
        <w:rPr>
          <w:color w:val="FF0000"/>
          <w:sz w:val="28"/>
          <w:szCs w:val="28"/>
        </w:rPr>
      </w:pPr>
      <w:r w:rsidRPr="00F654F5">
        <w:rPr>
          <w:color w:val="FF0000"/>
          <w:sz w:val="28"/>
          <w:szCs w:val="28"/>
        </w:rPr>
        <w:t xml:space="preserve"> </w:t>
      </w:r>
      <w:r w:rsidRPr="00157F5A">
        <w:rPr>
          <w:color w:val="FF0000"/>
          <w:sz w:val="28"/>
          <w:szCs w:val="28"/>
        </w:rPr>
        <w:t>презентація</w:t>
      </w:r>
    </w:p>
    <w:p w:rsidR="000C6CF2" w:rsidRDefault="000C6CF2" w:rsidP="00C62CD4">
      <w:pPr>
        <w:pStyle w:val="a4"/>
        <w:spacing w:before="0" w:beforeAutospacing="0" w:after="0" w:afterAutospacing="0" w:line="360" w:lineRule="auto"/>
        <w:jc w:val="both"/>
        <w:rPr>
          <w:color w:val="000000"/>
          <w:sz w:val="28"/>
          <w:szCs w:val="28"/>
        </w:rPr>
      </w:pPr>
      <w:r w:rsidRPr="005C72DA">
        <w:rPr>
          <w:b/>
          <w:bCs/>
          <w:i/>
          <w:iCs/>
          <w:color w:val="000000"/>
          <w:sz w:val="28"/>
          <w:szCs w:val="28"/>
        </w:rPr>
        <w:lastRenderedPageBreak/>
        <w:t>Системні реформи</w:t>
      </w:r>
      <w:r w:rsidRPr="005C72DA">
        <w:rPr>
          <w:rStyle w:val="apple-converted-space"/>
          <w:color w:val="000000"/>
          <w:sz w:val="28"/>
          <w:szCs w:val="28"/>
        </w:rPr>
        <w:t> </w:t>
      </w:r>
      <w:r w:rsidRPr="005C72DA">
        <w:rPr>
          <w:color w:val="000000"/>
          <w:sz w:val="28"/>
          <w:szCs w:val="28"/>
        </w:rPr>
        <w:t>– найбільш динамічний тип освітніх реформ, відзначаються глобальним характером, націлені на зміну освітньої парадигми й освітньої політики. Вони охоплюють</w:t>
      </w:r>
      <w:r w:rsidR="00D7168E">
        <w:rPr>
          <w:color w:val="000000"/>
          <w:sz w:val="28"/>
          <w:szCs w:val="28"/>
        </w:rPr>
        <w:t xml:space="preserve"> </w:t>
      </w:r>
      <w:r w:rsidRPr="005C72DA">
        <w:rPr>
          <w:color w:val="000000"/>
          <w:sz w:val="28"/>
          <w:szCs w:val="28"/>
        </w:rPr>
        <w:t>не тільки шкільне законодавство, шкільні програми і підручники. Одна з довгострокових цілей їхнього проведення – зміна внутрішньої логіки освіти та її відношення з іншими соціальними сферами. Системні реформи – наслідок і результат політичних і соціально-економічних змін. Вони торкаються ключових елементів будь-якої освітньої системи: якість освіти й контроль за нею, національний освітній стандарт, відношення освіти і ринку, система фінансування та управління сфери освіти.</w:t>
      </w:r>
    </w:p>
    <w:p w:rsidR="005A320E" w:rsidRDefault="005A320E" w:rsidP="00C62CD4">
      <w:pPr>
        <w:pStyle w:val="a4"/>
        <w:spacing w:before="0" w:beforeAutospacing="0" w:after="0" w:afterAutospacing="0" w:line="360" w:lineRule="auto"/>
        <w:jc w:val="both"/>
        <w:rPr>
          <w:color w:val="000000"/>
          <w:sz w:val="28"/>
          <w:szCs w:val="28"/>
        </w:rPr>
      </w:pPr>
      <w:r>
        <w:rPr>
          <w:color w:val="000000"/>
          <w:sz w:val="28"/>
          <w:szCs w:val="28"/>
        </w:rPr>
        <w:tab/>
        <w:t>Отже, реформи в освіті відбуваються постійно – важливо, аби вони мали позитивний результат і сприяли покращенню якості освіти.</w:t>
      </w:r>
    </w:p>
    <w:p w:rsidR="005A320E" w:rsidRDefault="005A320E" w:rsidP="005A320E">
      <w:pPr>
        <w:pStyle w:val="a4"/>
        <w:spacing w:before="0" w:beforeAutospacing="0" w:after="0" w:afterAutospacing="0" w:line="360" w:lineRule="auto"/>
        <w:ind w:firstLine="708"/>
        <w:jc w:val="both"/>
        <w:rPr>
          <w:color w:val="000000"/>
          <w:sz w:val="28"/>
          <w:szCs w:val="28"/>
        </w:rPr>
      </w:pPr>
      <w:r>
        <w:rPr>
          <w:color w:val="000000"/>
          <w:sz w:val="28"/>
          <w:szCs w:val="28"/>
        </w:rPr>
        <w:t>Адже в</w:t>
      </w:r>
      <w:r w:rsidRPr="005C72DA">
        <w:rPr>
          <w:color w:val="000000"/>
          <w:sz w:val="28"/>
          <w:szCs w:val="28"/>
        </w:rPr>
        <w:t xml:space="preserve"> останні десятиріччя освіта переживає глибоку кризу. Поняття криза освіти – складне і не тотожне абсолютному занепаду. Найяскравішим її проявом у глобальному масштабі є наявність великої кількості неграмотних людей (у 2000 р. у світі нараховувалося 900 млн).</w:t>
      </w:r>
    </w:p>
    <w:p w:rsidR="005A320E" w:rsidRPr="00135D8D" w:rsidRDefault="005A320E" w:rsidP="005A320E">
      <w:pPr>
        <w:pStyle w:val="a4"/>
        <w:spacing w:before="0" w:beforeAutospacing="0" w:after="0" w:afterAutospacing="0" w:line="360" w:lineRule="auto"/>
        <w:ind w:firstLine="708"/>
        <w:jc w:val="both"/>
        <w:rPr>
          <w:color w:val="FF0000"/>
          <w:sz w:val="28"/>
          <w:szCs w:val="28"/>
        </w:rPr>
      </w:pPr>
      <w:r w:rsidRPr="005A320E">
        <w:rPr>
          <w:color w:val="FF0000"/>
          <w:sz w:val="28"/>
          <w:szCs w:val="28"/>
          <w:lang w:val="ru-RU"/>
        </w:rPr>
        <w:t>Зараз ми з вами детальніше розглянемо</w:t>
      </w:r>
      <w:r>
        <w:rPr>
          <w:color w:val="FF0000"/>
          <w:sz w:val="28"/>
          <w:szCs w:val="28"/>
          <w:lang w:val="ru-RU"/>
        </w:rPr>
        <w:t xml:space="preserve"> такі </w:t>
      </w:r>
      <w:r w:rsidRPr="005A320E">
        <w:rPr>
          <w:color w:val="FF0000"/>
          <w:sz w:val="28"/>
          <w:szCs w:val="28"/>
          <w:lang w:val="ru-RU"/>
        </w:rPr>
        <w:t xml:space="preserve"> </w:t>
      </w:r>
      <w:r>
        <w:rPr>
          <w:color w:val="FF0000"/>
          <w:sz w:val="28"/>
          <w:szCs w:val="28"/>
        </w:rPr>
        <w:t xml:space="preserve"> поняття як грамотність і неграмотність у сучасному розумінні.</w:t>
      </w:r>
    </w:p>
    <w:p w:rsidR="005A320E" w:rsidRDefault="005A320E" w:rsidP="005A320E">
      <w:pPr>
        <w:pStyle w:val="a4"/>
        <w:spacing w:before="0" w:beforeAutospacing="0" w:after="0" w:afterAutospacing="0" w:line="360" w:lineRule="auto"/>
        <w:ind w:firstLine="708"/>
        <w:jc w:val="both"/>
        <w:rPr>
          <w:color w:val="000000"/>
          <w:sz w:val="28"/>
          <w:szCs w:val="28"/>
        </w:rPr>
      </w:pPr>
    </w:p>
    <w:p w:rsidR="005A320E" w:rsidRDefault="005A320E" w:rsidP="00C62CD4">
      <w:pPr>
        <w:pStyle w:val="a4"/>
        <w:spacing w:before="0" w:beforeAutospacing="0" w:after="0" w:afterAutospacing="0" w:line="360" w:lineRule="auto"/>
        <w:jc w:val="both"/>
        <w:rPr>
          <w:color w:val="000000"/>
          <w:sz w:val="28"/>
          <w:szCs w:val="28"/>
        </w:rPr>
      </w:pPr>
    </w:p>
    <w:p w:rsidR="00135D8D" w:rsidRDefault="00135D8D" w:rsidP="00135D8D">
      <w:pPr>
        <w:pStyle w:val="a4"/>
        <w:spacing w:before="0" w:beforeAutospacing="0" w:after="0" w:afterAutospacing="0" w:line="360" w:lineRule="auto"/>
        <w:ind w:firstLine="708"/>
        <w:jc w:val="both"/>
        <w:rPr>
          <w:color w:val="FF0000"/>
          <w:sz w:val="28"/>
          <w:szCs w:val="28"/>
        </w:rPr>
      </w:pPr>
    </w:p>
    <w:p w:rsidR="00DB3154" w:rsidRDefault="00135D8D" w:rsidP="00135D8D">
      <w:pPr>
        <w:pStyle w:val="a4"/>
        <w:spacing w:before="0" w:beforeAutospacing="0" w:after="0" w:afterAutospacing="0" w:line="360" w:lineRule="auto"/>
        <w:ind w:firstLine="708"/>
        <w:jc w:val="both"/>
        <w:rPr>
          <w:color w:val="FF0000"/>
          <w:sz w:val="28"/>
          <w:szCs w:val="28"/>
        </w:rPr>
      </w:pPr>
      <w:r w:rsidRPr="00157F5A">
        <w:rPr>
          <w:color w:val="FF0000"/>
          <w:sz w:val="28"/>
          <w:szCs w:val="28"/>
        </w:rPr>
        <w:t>Презентація</w:t>
      </w:r>
    </w:p>
    <w:p w:rsidR="000C6CF2" w:rsidRPr="005C72DA" w:rsidRDefault="000C6CF2" w:rsidP="00C62CD4">
      <w:pPr>
        <w:pStyle w:val="a4"/>
        <w:spacing w:before="0" w:beforeAutospacing="0" w:after="0" w:afterAutospacing="0" w:line="360" w:lineRule="auto"/>
        <w:jc w:val="both"/>
        <w:rPr>
          <w:color w:val="000000"/>
          <w:sz w:val="28"/>
          <w:szCs w:val="28"/>
        </w:rPr>
      </w:pPr>
      <w:r w:rsidRPr="005C72DA">
        <w:rPr>
          <w:b/>
          <w:bCs/>
          <w:color w:val="000000"/>
          <w:sz w:val="28"/>
          <w:szCs w:val="28"/>
        </w:rPr>
        <w:t>2.Сучасне розуміння понять неграмотність і грамотність</w:t>
      </w:r>
    </w:p>
    <w:p w:rsidR="005A320E" w:rsidRPr="005A320E" w:rsidRDefault="001131CA" w:rsidP="00D26431">
      <w:pPr>
        <w:pStyle w:val="a4"/>
        <w:spacing w:before="0" w:beforeAutospacing="0" w:after="0" w:afterAutospacing="0" w:line="360" w:lineRule="auto"/>
        <w:ind w:firstLine="708"/>
        <w:jc w:val="both"/>
        <w:rPr>
          <w:color w:val="4F81BD" w:themeColor="accent1"/>
          <w:sz w:val="28"/>
          <w:szCs w:val="28"/>
        </w:rPr>
      </w:pPr>
      <w:r w:rsidRPr="001131CA">
        <w:rPr>
          <w:sz w:val="28"/>
          <w:szCs w:val="28"/>
        </w:rPr>
        <w:t xml:space="preserve">Експерти ЮНЕСКО визначають, що грамотність в сучасному її розумінні – це більше ніж просто вміння читати й писати. Вона означає наявність навичок комунікації в суспільстві. Грамотність стосується соціальної практики індивіда, соціальних взаємозв’язків, знань, передбачає володіння мовою та культурою. </w:t>
      </w:r>
      <w:r w:rsidRPr="005A320E">
        <w:rPr>
          <w:color w:val="4F81BD" w:themeColor="accent1"/>
          <w:sz w:val="28"/>
          <w:szCs w:val="28"/>
        </w:rPr>
        <w:t xml:space="preserve">Грамотність має багато форм прояву – </w:t>
      </w:r>
      <w:r w:rsidR="005A320E" w:rsidRPr="005A320E">
        <w:rPr>
          <w:color w:val="4F81BD" w:themeColor="accent1"/>
          <w:sz w:val="28"/>
          <w:szCs w:val="28"/>
        </w:rPr>
        <w:t xml:space="preserve"> (Як ви думаєте, які є види грамотності)</w:t>
      </w:r>
    </w:p>
    <w:p w:rsidR="000C6CF2" w:rsidRPr="00D26431" w:rsidRDefault="001131CA" w:rsidP="00D26431">
      <w:pPr>
        <w:pStyle w:val="a4"/>
        <w:spacing w:before="0" w:beforeAutospacing="0" w:after="0" w:afterAutospacing="0" w:line="360" w:lineRule="auto"/>
        <w:ind w:firstLine="708"/>
        <w:jc w:val="both"/>
        <w:rPr>
          <w:color w:val="000000"/>
          <w:sz w:val="28"/>
          <w:szCs w:val="28"/>
        </w:rPr>
      </w:pPr>
      <w:r w:rsidRPr="005A320E">
        <w:rPr>
          <w:i/>
          <w:sz w:val="28"/>
          <w:szCs w:val="28"/>
        </w:rPr>
        <w:t>письмова, комп’ютерна, мас-медійна, математична, знакова, політична тощо.</w:t>
      </w:r>
      <w:r w:rsidRPr="001131CA">
        <w:rPr>
          <w:sz w:val="28"/>
          <w:szCs w:val="28"/>
        </w:rPr>
        <w:t xml:space="preserve"> В документах ЮНЕСКО йдеться про створення культури грамотності, яка передбачає формування постійної, пожиттєвої потреби у її набутті та підвищенні, про створення грамотного середовища – суспільства, що </w:t>
      </w:r>
      <w:r w:rsidRPr="001131CA">
        <w:rPr>
          <w:sz w:val="28"/>
          <w:szCs w:val="28"/>
        </w:rPr>
        <w:lastRenderedPageBreak/>
        <w:t>навчається перманентно, протягом усього періоду свого свідомого існування. Набуття функціональної грамотності перетворилося як на одне з провідних громадянських прав, так і на обов’язок громадянина, невиконання якого має негативні наслідки для окремої особистості та суспільства в цілому</w:t>
      </w:r>
    </w:p>
    <w:p w:rsidR="000C6CF2" w:rsidRPr="005C72DA" w:rsidRDefault="000C6CF2" w:rsidP="00D26431">
      <w:pPr>
        <w:pStyle w:val="a4"/>
        <w:spacing w:before="0" w:beforeAutospacing="0" w:after="0" w:afterAutospacing="0" w:line="360" w:lineRule="auto"/>
        <w:ind w:firstLine="708"/>
        <w:jc w:val="both"/>
        <w:rPr>
          <w:color w:val="000000"/>
          <w:sz w:val="28"/>
          <w:szCs w:val="28"/>
        </w:rPr>
      </w:pPr>
      <w:r w:rsidRPr="005C72DA">
        <w:rPr>
          <w:i/>
          <w:iCs/>
          <w:color w:val="000000"/>
          <w:sz w:val="28"/>
          <w:szCs w:val="28"/>
        </w:rPr>
        <w:t>Функціонально неграмотні</w:t>
      </w:r>
      <w:r w:rsidRPr="005C72DA">
        <w:rPr>
          <w:color w:val="000000"/>
          <w:sz w:val="28"/>
          <w:szCs w:val="28"/>
        </w:rPr>
        <w:t>– це особи, що навчалися в школі, але не набули або ж втратили навички швидкого читання і елементарного письма; вони не можуть розібратися в інструкціях до механізмів, хімічних реактивів, правил безпеки на виробництві. Не дивно, що у багатьох країнах поряд із безробіттям існує значна кількість робочих місць, що не можуть бути заповнені у зв’язку з недостатньою освіченістю претендентів [2]</w:t>
      </w:r>
    </w:p>
    <w:p w:rsidR="000C6CF2" w:rsidRDefault="000C6CF2" w:rsidP="00C62CD4">
      <w:pPr>
        <w:pStyle w:val="a4"/>
        <w:spacing w:before="0" w:beforeAutospacing="0" w:after="0" w:afterAutospacing="0" w:line="360" w:lineRule="auto"/>
        <w:jc w:val="both"/>
        <w:rPr>
          <w:color w:val="000000"/>
          <w:sz w:val="28"/>
          <w:szCs w:val="28"/>
        </w:rPr>
      </w:pPr>
      <w:r w:rsidRPr="005C72DA">
        <w:rPr>
          <w:color w:val="000000"/>
          <w:sz w:val="28"/>
          <w:szCs w:val="28"/>
        </w:rPr>
        <w:t>Подолання неграмотності залежить як від багатьох педагогічних, так і непедагогічних чинників – економічних, політичних, соціальних.</w:t>
      </w:r>
    </w:p>
    <w:p w:rsidR="005601B7" w:rsidRPr="005601B7" w:rsidRDefault="005601B7" w:rsidP="00C62CD4">
      <w:pPr>
        <w:pStyle w:val="a4"/>
        <w:spacing w:before="0" w:beforeAutospacing="0" w:after="0" w:afterAutospacing="0" w:line="360" w:lineRule="auto"/>
        <w:jc w:val="both"/>
        <w:rPr>
          <w:i/>
          <w:color w:val="000000"/>
          <w:sz w:val="28"/>
          <w:szCs w:val="28"/>
        </w:rPr>
      </w:pPr>
      <w:r w:rsidRPr="005601B7">
        <w:rPr>
          <w:i/>
          <w:color w:val="000000"/>
          <w:sz w:val="28"/>
          <w:szCs w:val="28"/>
        </w:rPr>
        <w:t xml:space="preserve">Отже, ми можемо визначити грамотність як </w:t>
      </w:r>
    </w:p>
    <w:p w:rsidR="000C6CF2" w:rsidRDefault="000C6CF2" w:rsidP="00C62CD4">
      <w:pPr>
        <w:pStyle w:val="a4"/>
        <w:spacing w:before="0" w:beforeAutospacing="0" w:after="0" w:afterAutospacing="0" w:line="360" w:lineRule="auto"/>
        <w:ind w:firstLine="708"/>
        <w:jc w:val="both"/>
        <w:rPr>
          <w:color w:val="000000"/>
          <w:sz w:val="28"/>
          <w:szCs w:val="28"/>
        </w:rPr>
      </w:pPr>
      <w:r w:rsidRPr="005C72DA">
        <w:rPr>
          <w:rStyle w:val="apple-converted-space"/>
          <w:color w:val="000000"/>
          <w:sz w:val="28"/>
          <w:szCs w:val="28"/>
        </w:rPr>
        <w:t> </w:t>
      </w:r>
      <w:r w:rsidRPr="005C72DA">
        <w:rPr>
          <w:color w:val="000000"/>
          <w:sz w:val="28"/>
          <w:szCs w:val="28"/>
        </w:rPr>
        <w:t>– здатністъ розуміти та використовувати різні типи інформації у побутовому, професійному та громадському житті. Вона</w:t>
      </w:r>
      <w:r w:rsidR="000A3242">
        <w:rPr>
          <w:color w:val="000000"/>
          <w:sz w:val="28"/>
          <w:szCs w:val="28"/>
        </w:rPr>
        <w:t xml:space="preserve"> </w:t>
      </w:r>
      <w:r w:rsidRPr="005C72DA">
        <w:rPr>
          <w:color w:val="000000"/>
          <w:sz w:val="28"/>
          <w:szCs w:val="28"/>
        </w:rPr>
        <w:t>розглядається як можливість індивіда</w:t>
      </w:r>
      <w:r w:rsidR="00A1421A">
        <w:rPr>
          <w:color w:val="000000"/>
          <w:sz w:val="28"/>
          <w:szCs w:val="28"/>
        </w:rPr>
        <w:t xml:space="preserve"> </w:t>
      </w:r>
      <w:r w:rsidRPr="005C72DA">
        <w:rPr>
          <w:color w:val="000000"/>
          <w:sz w:val="28"/>
          <w:szCs w:val="28"/>
        </w:rPr>
        <w:t>бути включеним в економічну, культурну, політичну практику суспільства; у</w:t>
      </w:r>
      <w:r w:rsidR="000A3242">
        <w:rPr>
          <w:color w:val="000000"/>
          <w:sz w:val="28"/>
          <w:szCs w:val="28"/>
        </w:rPr>
        <w:t xml:space="preserve"> </w:t>
      </w:r>
      <w:r w:rsidRPr="005C72DA">
        <w:rPr>
          <w:i/>
          <w:iCs/>
          <w:color w:val="000000"/>
          <w:sz w:val="28"/>
          <w:szCs w:val="28"/>
        </w:rPr>
        <w:t>грамотне середовище</w:t>
      </w:r>
      <w:r w:rsidRPr="005C72DA">
        <w:rPr>
          <w:rStyle w:val="apple-converted-space"/>
          <w:i/>
          <w:iCs/>
          <w:color w:val="000000"/>
          <w:sz w:val="28"/>
          <w:szCs w:val="28"/>
        </w:rPr>
        <w:t> </w:t>
      </w:r>
      <w:r w:rsidRPr="005C72DA">
        <w:rPr>
          <w:color w:val="000000"/>
          <w:sz w:val="28"/>
          <w:szCs w:val="28"/>
        </w:rPr>
        <w:t>на локальному, регіональному, держа</w:t>
      </w:r>
      <w:r w:rsidRPr="005C72DA">
        <w:rPr>
          <w:color w:val="000000"/>
          <w:sz w:val="28"/>
          <w:szCs w:val="28"/>
        </w:rPr>
        <w:softHyphen/>
        <w:t>вному та глобальному рівнях; як умова</w:t>
      </w:r>
      <w:r w:rsidR="000A3242">
        <w:rPr>
          <w:color w:val="000000"/>
          <w:sz w:val="28"/>
          <w:szCs w:val="28"/>
        </w:rPr>
        <w:t xml:space="preserve"> </w:t>
      </w:r>
      <w:r w:rsidRPr="005C72DA">
        <w:rPr>
          <w:color w:val="000000"/>
          <w:sz w:val="28"/>
          <w:szCs w:val="28"/>
        </w:rPr>
        <w:t>соціального та культурного розвитку суспільства [16].</w:t>
      </w:r>
    </w:p>
    <w:p w:rsidR="00A1421A" w:rsidRPr="00A1421A" w:rsidRDefault="00A1421A" w:rsidP="00A1421A">
      <w:pPr>
        <w:pStyle w:val="a4"/>
        <w:spacing w:before="0" w:beforeAutospacing="0" w:after="0" w:afterAutospacing="0" w:line="360" w:lineRule="auto"/>
        <w:ind w:firstLine="708"/>
        <w:jc w:val="both"/>
        <w:rPr>
          <w:color w:val="FF0000"/>
          <w:sz w:val="28"/>
          <w:szCs w:val="28"/>
        </w:rPr>
      </w:pPr>
      <w:r w:rsidRPr="00157F5A">
        <w:rPr>
          <w:color w:val="FF0000"/>
          <w:sz w:val="28"/>
          <w:szCs w:val="28"/>
        </w:rPr>
        <w:t>презентація</w:t>
      </w:r>
    </w:p>
    <w:p w:rsidR="000C6CF2" w:rsidRPr="005C72DA" w:rsidRDefault="000C6CF2" w:rsidP="00A1421A">
      <w:pPr>
        <w:pStyle w:val="a4"/>
        <w:spacing w:before="0" w:beforeAutospacing="0" w:after="0" w:afterAutospacing="0" w:line="360" w:lineRule="auto"/>
        <w:ind w:firstLine="708"/>
        <w:jc w:val="both"/>
        <w:rPr>
          <w:color w:val="000000"/>
          <w:sz w:val="28"/>
          <w:szCs w:val="28"/>
        </w:rPr>
      </w:pPr>
      <w:r w:rsidRPr="005C72DA">
        <w:rPr>
          <w:color w:val="000000"/>
          <w:sz w:val="28"/>
          <w:szCs w:val="28"/>
        </w:rPr>
        <w:t>Поняття</w:t>
      </w:r>
      <w:r w:rsidRPr="005C72DA">
        <w:rPr>
          <w:rStyle w:val="apple-converted-space"/>
          <w:color w:val="000000"/>
          <w:sz w:val="28"/>
          <w:szCs w:val="28"/>
        </w:rPr>
        <w:t> </w:t>
      </w:r>
      <w:r w:rsidRPr="005C72DA">
        <w:rPr>
          <w:i/>
          <w:iCs/>
          <w:color w:val="000000"/>
          <w:sz w:val="28"/>
          <w:szCs w:val="28"/>
        </w:rPr>
        <w:t>суспільної грамотності</w:t>
      </w:r>
      <w:r w:rsidRPr="005C72DA">
        <w:rPr>
          <w:rStyle w:val="apple-converted-space"/>
          <w:color w:val="000000"/>
          <w:sz w:val="28"/>
          <w:szCs w:val="28"/>
        </w:rPr>
        <w:t> </w:t>
      </w:r>
      <w:r w:rsidRPr="005C72DA">
        <w:rPr>
          <w:color w:val="000000"/>
          <w:sz w:val="28"/>
          <w:szCs w:val="28"/>
        </w:rPr>
        <w:t>означає, що державні інституції дозволяють індивіду повноцінно реалізовувати свої громадянські права та обов’язки тільки через письмову мову (написані закони Конституції та інші нормативно-правові акти); вирішити свої особисті, сімейні, професійні, економічні проблеми можна тільки оволодівши цією мовою. Отже,суспільство, держава свідомо формують та</w:t>
      </w:r>
      <w:r w:rsidR="000A3242">
        <w:rPr>
          <w:color w:val="000000"/>
          <w:sz w:val="28"/>
          <w:szCs w:val="28"/>
        </w:rPr>
        <w:t xml:space="preserve"> </w:t>
      </w:r>
      <w:r w:rsidRPr="005C72DA">
        <w:rPr>
          <w:color w:val="000000"/>
          <w:sz w:val="28"/>
          <w:szCs w:val="28"/>
        </w:rPr>
        <w:t>підтримують у кожного громадянина потребу в набутті</w:t>
      </w:r>
      <w:r w:rsidR="000A3242">
        <w:rPr>
          <w:color w:val="000000"/>
          <w:sz w:val="28"/>
          <w:szCs w:val="28"/>
        </w:rPr>
        <w:t xml:space="preserve"> </w:t>
      </w:r>
      <w:r w:rsidRPr="005C72DA">
        <w:rPr>
          <w:color w:val="000000"/>
          <w:sz w:val="28"/>
          <w:szCs w:val="28"/>
        </w:rPr>
        <w:t>грамотності;</w:t>
      </w:r>
      <w:r w:rsidR="00A1421A">
        <w:rPr>
          <w:color w:val="000000"/>
          <w:sz w:val="28"/>
          <w:szCs w:val="28"/>
        </w:rPr>
        <w:t xml:space="preserve"> </w:t>
      </w:r>
      <w:r w:rsidRPr="005C72DA">
        <w:rPr>
          <w:color w:val="000000"/>
          <w:sz w:val="28"/>
          <w:szCs w:val="28"/>
        </w:rPr>
        <w:t>держава гарантує</w:t>
      </w:r>
      <w:r w:rsidR="000A3242">
        <w:rPr>
          <w:color w:val="000000"/>
          <w:sz w:val="28"/>
          <w:szCs w:val="28"/>
        </w:rPr>
        <w:t xml:space="preserve"> </w:t>
      </w:r>
      <w:r w:rsidRPr="005C72DA">
        <w:rPr>
          <w:color w:val="000000"/>
          <w:sz w:val="28"/>
          <w:szCs w:val="28"/>
        </w:rPr>
        <w:t>безумовне виконання прийнятих законів, правил та норм</w:t>
      </w:r>
      <w:r w:rsidR="000A3242">
        <w:rPr>
          <w:color w:val="000000"/>
          <w:sz w:val="28"/>
          <w:szCs w:val="28"/>
        </w:rPr>
        <w:t xml:space="preserve"> </w:t>
      </w:r>
      <w:r w:rsidRPr="005C72DA">
        <w:rPr>
          <w:color w:val="000000"/>
          <w:sz w:val="28"/>
          <w:szCs w:val="28"/>
        </w:rPr>
        <w:t>і</w:t>
      </w:r>
      <w:r w:rsidR="000A3242">
        <w:rPr>
          <w:color w:val="000000"/>
          <w:sz w:val="28"/>
          <w:szCs w:val="28"/>
        </w:rPr>
        <w:t xml:space="preserve"> </w:t>
      </w:r>
      <w:r w:rsidRPr="005C72DA">
        <w:rPr>
          <w:color w:val="000000"/>
          <w:sz w:val="28"/>
          <w:szCs w:val="28"/>
        </w:rPr>
        <w:t>тим мотивує громадян до набуття грамотності.</w:t>
      </w:r>
    </w:p>
    <w:p w:rsidR="000C6CF2" w:rsidRPr="005C72DA" w:rsidRDefault="000C6CF2" w:rsidP="00C62CD4">
      <w:pPr>
        <w:pStyle w:val="a4"/>
        <w:spacing w:before="0" w:beforeAutospacing="0" w:after="0" w:afterAutospacing="0" w:line="360" w:lineRule="auto"/>
        <w:jc w:val="both"/>
        <w:rPr>
          <w:color w:val="000000"/>
          <w:sz w:val="28"/>
          <w:szCs w:val="28"/>
        </w:rPr>
      </w:pPr>
      <w:r w:rsidRPr="005C72DA">
        <w:rPr>
          <w:color w:val="000000"/>
          <w:sz w:val="28"/>
          <w:szCs w:val="28"/>
        </w:rPr>
        <w:t>Сутність поняття суспільної грамотності завжди залежала від характеру суспільної практики.</w:t>
      </w:r>
      <w:r w:rsidR="00A1421A">
        <w:rPr>
          <w:color w:val="000000"/>
          <w:sz w:val="28"/>
          <w:szCs w:val="28"/>
        </w:rPr>
        <w:t xml:space="preserve"> </w:t>
      </w:r>
      <w:r w:rsidRPr="005C72DA">
        <w:rPr>
          <w:color w:val="000000"/>
          <w:sz w:val="28"/>
          <w:szCs w:val="28"/>
        </w:rPr>
        <w:t>У сучасних умовах</w:t>
      </w:r>
      <w:r w:rsidR="00D26431">
        <w:rPr>
          <w:color w:val="000000"/>
          <w:sz w:val="28"/>
          <w:szCs w:val="28"/>
        </w:rPr>
        <w:t xml:space="preserve"> </w:t>
      </w:r>
      <w:r w:rsidRPr="005C72DA">
        <w:rPr>
          <w:color w:val="000000"/>
          <w:sz w:val="28"/>
          <w:szCs w:val="28"/>
        </w:rPr>
        <w:t>її</w:t>
      </w:r>
      <w:r w:rsidR="00D26431">
        <w:rPr>
          <w:color w:val="000000"/>
          <w:sz w:val="28"/>
          <w:szCs w:val="28"/>
        </w:rPr>
        <w:t xml:space="preserve"> </w:t>
      </w:r>
      <w:r w:rsidRPr="005C72DA">
        <w:rPr>
          <w:color w:val="000000"/>
          <w:sz w:val="28"/>
          <w:szCs w:val="28"/>
        </w:rPr>
        <w:t xml:space="preserve">мета визначається міжнародним </w:t>
      </w:r>
      <w:r w:rsidRPr="005C72DA">
        <w:rPr>
          <w:color w:val="000000"/>
          <w:sz w:val="28"/>
          <w:szCs w:val="28"/>
        </w:rPr>
        <w:lastRenderedPageBreak/>
        <w:t>освітнім товариством як утвердження громадянських прав, демократії, взаєморозуміння; кулътурний розвиток особистості та громади.</w:t>
      </w:r>
    </w:p>
    <w:p w:rsidR="000C6CF2" w:rsidRPr="005C72DA" w:rsidRDefault="000C6CF2" w:rsidP="00A1421A">
      <w:pPr>
        <w:pStyle w:val="a4"/>
        <w:spacing w:before="0" w:beforeAutospacing="0" w:after="0" w:afterAutospacing="0" w:line="360" w:lineRule="auto"/>
        <w:ind w:firstLine="708"/>
        <w:jc w:val="both"/>
        <w:rPr>
          <w:color w:val="000000"/>
          <w:sz w:val="28"/>
          <w:szCs w:val="28"/>
        </w:rPr>
      </w:pPr>
      <w:r w:rsidRPr="005C72DA">
        <w:rPr>
          <w:color w:val="000000"/>
          <w:sz w:val="28"/>
          <w:szCs w:val="28"/>
        </w:rPr>
        <w:t>Поняття</w:t>
      </w:r>
      <w:r>
        <w:rPr>
          <w:color w:val="000000"/>
          <w:sz w:val="28"/>
          <w:szCs w:val="28"/>
        </w:rPr>
        <w:t xml:space="preserve"> </w:t>
      </w:r>
      <w:r w:rsidRPr="005C72DA">
        <w:rPr>
          <w:i/>
          <w:iCs/>
          <w:color w:val="000000"/>
          <w:sz w:val="28"/>
          <w:szCs w:val="28"/>
        </w:rPr>
        <w:t>культури грамотності</w:t>
      </w:r>
      <w:r>
        <w:rPr>
          <w:i/>
          <w:iCs/>
          <w:color w:val="000000"/>
          <w:sz w:val="28"/>
          <w:szCs w:val="28"/>
        </w:rPr>
        <w:t xml:space="preserve"> </w:t>
      </w:r>
      <w:r w:rsidRPr="005C72DA">
        <w:rPr>
          <w:color w:val="000000"/>
          <w:sz w:val="28"/>
          <w:szCs w:val="28"/>
        </w:rPr>
        <w:t>передбачає формування постійної</w:t>
      </w:r>
      <w:r w:rsidR="00A1421A">
        <w:rPr>
          <w:color w:val="000000"/>
          <w:sz w:val="28"/>
          <w:szCs w:val="28"/>
        </w:rPr>
        <w:t xml:space="preserve"> </w:t>
      </w:r>
      <w:r w:rsidRPr="005C72DA">
        <w:rPr>
          <w:color w:val="000000"/>
          <w:sz w:val="28"/>
          <w:szCs w:val="28"/>
        </w:rPr>
        <w:t>потреби у</w:t>
      </w:r>
      <w:r w:rsidR="00A1421A">
        <w:rPr>
          <w:color w:val="000000"/>
          <w:sz w:val="28"/>
          <w:szCs w:val="28"/>
        </w:rPr>
        <w:t xml:space="preserve"> </w:t>
      </w:r>
      <w:r w:rsidRPr="005C72DA">
        <w:rPr>
          <w:color w:val="000000"/>
          <w:sz w:val="28"/>
          <w:szCs w:val="28"/>
        </w:rPr>
        <w:t>її</w:t>
      </w:r>
      <w:r w:rsidR="00A1421A">
        <w:rPr>
          <w:color w:val="000000"/>
          <w:sz w:val="28"/>
          <w:szCs w:val="28"/>
        </w:rPr>
        <w:t xml:space="preserve"> </w:t>
      </w:r>
      <w:r w:rsidRPr="005C72DA">
        <w:rPr>
          <w:color w:val="000000"/>
          <w:sz w:val="28"/>
          <w:szCs w:val="28"/>
        </w:rPr>
        <w:t>набутті</w:t>
      </w:r>
      <w:r>
        <w:rPr>
          <w:color w:val="000000"/>
          <w:sz w:val="28"/>
          <w:szCs w:val="28"/>
        </w:rPr>
        <w:t xml:space="preserve"> </w:t>
      </w:r>
      <w:r w:rsidRPr="005C72DA">
        <w:rPr>
          <w:color w:val="000000"/>
          <w:sz w:val="28"/>
          <w:szCs w:val="28"/>
        </w:rPr>
        <w:t>та</w:t>
      </w:r>
      <w:r>
        <w:rPr>
          <w:color w:val="000000"/>
          <w:sz w:val="28"/>
          <w:szCs w:val="28"/>
        </w:rPr>
        <w:t xml:space="preserve"> </w:t>
      </w:r>
      <w:r w:rsidRPr="005C72DA">
        <w:rPr>
          <w:color w:val="000000"/>
          <w:sz w:val="28"/>
          <w:szCs w:val="28"/>
        </w:rPr>
        <w:t>підвищенні,необхідність</w:t>
      </w:r>
      <w:r>
        <w:rPr>
          <w:color w:val="000000"/>
          <w:sz w:val="28"/>
          <w:szCs w:val="28"/>
        </w:rPr>
        <w:t xml:space="preserve"> </w:t>
      </w:r>
      <w:r w:rsidRPr="005C72DA">
        <w:rPr>
          <w:color w:val="000000"/>
          <w:sz w:val="28"/>
          <w:szCs w:val="28"/>
        </w:rPr>
        <w:t>створення</w:t>
      </w:r>
      <w:r>
        <w:rPr>
          <w:color w:val="000000"/>
          <w:sz w:val="28"/>
          <w:szCs w:val="28"/>
        </w:rPr>
        <w:t xml:space="preserve"> </w:t>
      </w:r>
      <w:r w:rsidRPr="005C72DA">
        <w:rPr>
          <w:i/>
          <w:iCs/>
          <w:color w:val="000000"/>
          <w:sz w:val="28"/>
          <w:szCs w:val="28"/>
        </w:rPr>
        <w:t>грамотного середовища</w:t>
      </w:r>
      <w:r w:rsidRPr="005C72DA">
        <w:rPr>
          <w:rStyle w:val="apple-converted-space"/>
          <w:i/>
          <w:iCs/>
          <w:color w:val="000000"/>
          <w:sz w:val="28"/>
          <w:szCs w:val="28"/>
        </w:rPr>
        <w:t> </w:t>
      </w:r>
      <w:r w:rsidRPr="005C72DA">
        <w:rPr>
          <w:i/>
          <w:iCs/>
          <w:color w:val="000000"/>
          <w:sz w:val="28"/>
          <w:szCs w:val="28"/>
        </w:rPr>
        <w:t>–</w:t>
      </w:r>
      <w:r w:rsidRPr="005C72DA">
        <w:rPr>
          <w:rStyle w:val="apple-converted-space"/>
          <w:i/>
          <w:iCs/>
          <w:color w:val="000000"/>
          <w:sz w:val="28"/>
          <w:szCs w:val="28"/>
        </w:rPr>
        <w:t> </w:t>
      </w:r>
      <w:r w:rsidRPr="005C72DA">
        <w:rPr>
          <w:color w:val="000000"/>
          <w:sz w:val="28"/>
          <w:szCs w:val="28"/>
        </w:rPr>
        <w:t>суспільства,що навчається пе</w:t>
      </w:r>
      <w:r w:rsidRPr="005C72DA">
        <w:rPr>
          <w:color w:val="000000"/>
          <w:sz w:val="28"/>
          <w:szCs w:val="28"/>
        </w:rPr>
        <w:softHyphen/>
        <w:t>рманентно, протягом усього періоду свого</w:t>
      </w:r>
      <w:r w:rsidR="00A1421A">
        <w:rPr>
          <w:color w:val="000000"/>
          <w:sz w:val="28"/>
          <w:szCs w:val="28"/>
        </w:rPr>
        <w:t xml:space="preserve"> </w:t>
      </w:r>
      <w:r w:rsidRPr="005C72DA">
        <w:rPr>
          <w:color w:val="000000"/>
          <w:sz w:val="28"/>
          <w:szCs w:val="28"/>
        </w:rPr>
        <w:t>існування. Набуття грамотності в сучасному світі</w:t>
      </w:r>
      <w:r w:rsidR="00A1421A">
        <w:rPr>
          <w:color w:val="000000"/>
          <w:sz w:val="28"/>
          <w:szCs w:val="28"/>
        </w:rPr>
        <w:t xml:space="preserve"> </w:t>
      </w:r>
      <w:r w:rsidRPr="005C72DA">
        <w:rPr>
          <w:color w:val="000000"/>
          <w:sz w:val="28"/>
          <w:szCs w:val="28"/>
        </w:rPr>
        <w:t>є як</w:t>
      </w:r>
      <w:r w:rsidR="00A1421A">
        <w:rPr>
          <w:color w:val="000000"/>
          <w:sz w:val="28"/>
          <w:szCs w:val="28"/>
        </w:rPr>
        <w:t xml:space="preserve"> </w:t>
      </w:r>
      <w:r w:rsidRPr="005C72DA">
        <w:rPr>
          <w:color w:val="000000"/>
          <w:sz w:val="28"/>
          <w:szCs w:val="28"/>
        </w:rPr>
        <w:t>громадянським</w:t>
      </w:r>
      <w:r w:rsidR="00A1421A">
        <w:rPr>
          <w:color w:val="000000"/>
          <w:sz w:val="28"/>
          <w:szCs w:val="28"/>
        </w:rPr>
        <w:t xml:space="preserve"> </w:t>
      </w:r>
      <w:r w:rsidRPr="005C72DA">
        <w:rPr>
          <w:color w:val="000000"/>
          <w:sz w:val="28"/>
          <w:szCs w:val="28"/>
        </w:rPr>
        <w:t>правом, так</w:t>
      </w:r>
      <w:r w:rsidR="005601B7">
        <w:rPr>
          <w:color w:val="000000"/>
          <w:sz w:val="28"/>
          <w:szCs w:val="28"/>
        </w:rPr>
        <w:t xml:space="preserve"> </w:t>
      </w:r>
      <w:r w:rsidRPr="005C72DA">
        <w:rPr>
          <w:color w:val="000000"/>
          <w:sz w:val="28"/>
          <w:szCs w:val="28"/>
        </w:rPr>
        <w:t>і обов’язком</w:t>
      </w:r>
      <w:r w:rsidR="00A1421A">
        <w:rPr>
          <w:color w:val="000000"/>
          <w:sz w:val="28"/>
          <w:szCs w:val="28"/>
        </w:rPr>
        <w:t xml:space="preserve"> </w:t>
      </w:r>
      <w:r w:rsidRPr="005C72DA">
        <w:rPr>
          <w:color w:val="000000"/>
          <w:sz w:val="28"/>
          <w:szCs w:val="28"/>
        </w:rPr>
        <w:t>громадянина, невиконання якого має негативні</w:t>
      </w:r>
      <w:r w:rsidR="00A1421A">
        <w:rPr>
          <w:color w:val="000000"/>
          <w:sz w:val="28"/>
          <w:szCs w:val="28"/>
        </w:rPr>
        <w:t xml:space="preserve"> </w:t>
      </w:r>
      <w:r w:rsidRPr="005C72DA">
        <w:rPr>
          <w:color w:val="000000"/>
          <w:sz w:val="28"/>
          <w:szCs w:val="28"/>
        </w:rPr>
        <w:t>наслідки</w:t>
      </w:r>
      <w:r w:rsidR="00A1421A">
        <w:rPr>
          <w:color w:val="000000"/>
          <w:sz w:val="28"/>
          <w:szCs w:val="28"/>
        </w:rPr>
        <w:t xml:space="preserve"> </w:t>
      </w:r>
      <w:r w:rsidRPr="005C72DA">
        <w:rPr>
          <w:color w:val="000000"/>
          <w:sz w:val="28"/>
          <w:szCs w:val="28"/>
        </w:rPr>
        <w:t>не лише для</w:t>
      </w:r>
      <w:r w:rsidR="00A1421A">
        <w:rPr>
          <w:color w:val="000000"/>
          <w:sz w:val="28"/>
          <w:szCs w:val="28"/>
        </w:rPr>
        <w:t xml:space="preserve"> </w:t>
      </w:r>
      <w:r w:rsidRPr="005C72DA">
        <w:rPr>
          <w:color w:val="000000"/>
          <w:sz w:val="28"/>
          <w:szCs w:val="28"/>
        </w:rPr>
        <w:t>окремої</w:t>
      </w:r>
      <w:r w:rsidR="00A1421A">
        <w:rPr>
          <w:color w:val="000000"/>
          <w:sz w:val="28"/>
          <w:szCs w:val="28"/>
        </w:rPr>
        <w:t xml:space="preserve"> </w:t>
      </w:r>
      <w:r w:rsidRPr="005C72DA">
        <w:rPr>
          <w:color w:val="000000"/>
          <w:sz w:val="28"/>
          <w:szCs w:val="28"/>
        </w:rPr>
        <w:t>особистості,а й</w:t>
      </w:r>
      <w:r w:rsidR="00A1421A">
        <w:rPr>
          <w:color w:val="000000"/>
          <w:sz w:val="28"/>
          <w:szCs w:val="28"/>
        </w:rPr>
        <w:t xml:space="preserve"> </w:t>
      </w:r>
      <w:r w:rsidRPr="005C72DA">
        <w:rPr>
          <w:color w:val="000000"/>
          <w:sz w:val="28"/>
          <w:szCs w:val="28"/>
        </w:rPr>
        <w:t>для всього соціуму.</w:t>
      </w:r>
    </w:p>
    <w:p w:rsidR="000C6CF2" w:rsidRDefault="000C6CF2" w:rsidP="001B2937">
      <w:pPr>
        <w:pStyle w:val="a4"/>
        <w:spacing w:before="0" w:beforeAutospacing="0" w:after="0" w:afterAutospacing="0" w:line="360" w:lineRule="auto"/>
        <w:ind w:firstLine="708"/>
        <w:jc w:val="both"/>
        <w:rPr>
          <w:color w:val="000000"/>
          <w:sz w:val="28"/>
          <w:szCs w:val="28"/>
        </w:rPr>
      </w:pPr>
      <w:r w:rsidRPr="001B2937">
        <w:rPr>
          <w:i/>
          <w:color w:val="000000"/>
          <w:sz w:val="28"/>
          <w:szCs w:val="28"/>
        </w:rPr>
        <w:t xml:space="preserve">Понад півстоліття проблеми розвитку грамотності є предметом діяльності </w:t>
      </w:r>
      <w:r w:rsidR="001B2937" w:rsidRPr="001B2937">
        <w:rPr>
          <w:i/>
          <w:color w:val="000000"/>
          <w:sz w:val="28"/>
          <w:szCs w:val="28"/>
        </w:rPr>
        <w:t xml:space="preserve">різних </w:t>
      </w:r>
      <w:r w:rsidRPr="001B2937">
        <w:rPr>
          <w:i/>
          <w:color w:val="000000"/>
          <w:sz w:val="28"/>
          <w:szCs w:val="28"/>
        </w:rPr>
        <w:t>міжнародних освіт</w:t>
      </w:r>
      <w:r w:rsidRPr="001B2937">
        <w:rPr>
          <w:i/>
          <w:color w:val="000000"/>
          <w:sz w:val="28"/>
          <w:szCs w:val="28"/>
        </w:rPr>
        <w:softHyphen/>
        <w:t>ніх організацій.</w:t>
      </w:r>
      <w:r w:rsidRPr="005C72DA">
        <w:rPr>
          <w:color w:val="000000"/>
          <w:sz w:val="28"/>
          <w:szCs w:val="28"/>
        </w:rPr>
        <w:t xml:space="preserve"> </w:t>
      </w:r>
      <w:r w:rsidR="001B2937">
        <w:rPr>
          <w:color w:val="000000"/>
          <w:sz w:val="28"/>
          <w:szCs w:val="28"/>
        </w:rPr>
        <w:t xml:space="preserve"> Отже, П</w:t>
      </w:r>
      <w:r w:rsidR="001B2937" w:rsidRPr="005C72DA">
        <w:rPr>
          <w:color w:val="000000"/>
          <w:sz w:val="28"/>
          <w:szCs w:val="28"/>
        </w:rPr>
        <w:t>роблем</w:t>
      </w:r>
      <w:r w:rsidR="001B2937">
        <w:rPr>
          <w:color w:val="000000"/>
          <w:sz w:val="28"/>
          <w:szCs w:val="28"/>
        </w:rPr>
        <w:t xml:space="preserve">а </w:t>
      </w:r>
      <w:r w:rsidR="001B2937" w:rsidRPr="005C72DA">
        <w:rPr>
          <w:color w:val="000000"/>
          <w:sz w:val="28"/>
          <w:szCs w:val="28"/>
        </w:rPr>
        <w:t xml:space="preserve"> розвитку людини </w:t>
      </w:r>
      <w:r w:rsidR="001B2937">
        <w:rPr>
          <w:color w:val="000000"/>
          <w:sz w:val="28"/>
          <w:szCs w:val="28"/>
        </w:rPr>
        <w:t xml:space="preserve"> в умовах соціально-культурних, економічних змін, які склали</w:t>
      </w:r>
      <w:r w:rsidR="001B2937" w:rsidRPr="005C72DA">
        <w:rPr>
          <w:color w:val="000000"/>
          <w:sz w:val="28"/>
          <w:szCs w:val="28"/>
        </w:rPr>
        <w:t>ся на даний час у світі, й в Україні зокрема</w:t>
      </w:r>
      <w:r w:rsidR="001B2937">
        <w:rPr>
          <w:color w:val="000000"/>
          <w:sz w:val="28"/>
          <w:szCs w:val="28"/>
        </w:rPr>
        <w:t xml:space="preserve"> виходить </w:t>
      </w:r>
      <w:r w:rsidR="001B2937" w:rsidRPr="005C72DA">
        <w:rPr>
          <w:color w:val="000000"/>
          <w:sz w:val="28"/>
          <w:szCs w:val="28"/>
        </w:rPr>
        <w:t>на перше місце</w:t>
      </w:r>
    </w:p>
    <w:p w:rsidR="00D26431" w:rsidRPr="00183953" w:rsidRDefault="00183953" w:rsidP="00183953">
      <w:pPr>
        <w:pStyle w:val="a4"/>
        <w:spacing w:before="0" w:beforeAutospacing="0" w:after="0" w:afterAutospacing="0" w:line="360" w:lineRule="auto"/>
        <w:ind w:firstLine="708"/>
        <w:jc w:val="both"/>
        <w:rPr>
          <w:color w:val="FF0000"/>
          <w:sz w:val="28"/>
          <w:szCs w:val="28"/>
        </w:rPr>
      </w:pPr>
      <w:r w:rsidRPr="00157F5A">
        <w:rPr>
          <w:color w:val="FF0000"/>
          <w:sz w:val="28"/>
          <w:szCs w:val="28"/>
        </w:rPr>
        <w:t>презентація</w:t>
      </w:r>
    </w:p>
    <w:p w:rsidR="000C6CF2" w:rsidRPr="005C72DA" w:rsidRDefault="000C6CF2" w:rsidP="00C62CD4">
      <w:pPr>
        <w:pStyle w:val="a4"/>
        <w:spacing w:before="0" w:beforeAutospacing="0" w:after="0" w:afterAutospacing="0" w:line="360" w:lineRule="auto"/>
        <w:jc w:val="both"/>
        <w:rPr>
          <w:color w:val="000000"/>
          <w:sz w:val="28"/>
          <w:szCs w:val="28"/>
        </w:rPr>
      </w:pPr>
      <w:r w:rsidRPr="005C72DA">
        <w:rPr>
          <w:b/>
          <w:bCs/>
          <w:color w:val="000000"/>
          <w:sz w:val="28"/>
          <w:szCs w:val="28"/>
        </w:rPr>
        <w:t>3. Орієнтація на неперервну освіту</w:t>
      </w:r>
    </w:p>
    <w:p w:rsidR="000C6CF2" w:rsidRPr="005C72DA" w:rsidRDefault="000C6CF2" w:rsidP="00183953">
      <w:pPr>
        <w:pStyle w:val="a4"/>
        <w:spacing w:before="0" w:beforeAutospacing="0" w:after="0" w:afterAutospacing="0" w:line="360" w:lineRule="auto"/>
        <w:ind w:firstLine="708"/>
        <w:jc w:val="both"/>
        <w:rPr>
          <w:color w:val="000000"/>
          <w:sz w:val="28"/>
          <w:szCs w:val="28"/>
        </w:rPr>
      </w:pPr>
      <w:r w:rsidRPr="005C72DA">
        <w:rPr>
          <w:color w:val="000000"/>
          <w:sz w:val="28"/>
          <w:szCs w:val="28"/>
        </w:rPr>
        <w:t>Одним зі способів вирішення даного завдання може виступати реалізація</w:t>
      </w:r>
      <w:r w:rsidRPr="005C72DA">
        <w:rPr>
          <w:rStyle w:val="apple-converted-space"/>
          <w:color w:val="000000"/>
          <w:sz w:val="28"/>
          <w:szCs w:val="28"/>
        </w:rPr>
        <w:t> </w:t>
      </w:r>
      <w:r w:rsidRPr="005C72DA">
        <w:rPr>
          <w:i/>
          <w:iCs/>
          <w:color w:val="000000"/>
          <w:sz w:val="28"/>
          <w:szCs w:val="28"/>
        </w:rPr>
        <w:t>концепції неперервної освіти</w:t>
      </w:r>
      <w:r w:rsidRPr="005C72DA">
        <w:rPr>
          <w:color w:val="000000"/>
          <w:sz w:val="28"/>
          <w:szCs w:val="28"/>
        </w:rPr>
        <w:t>, яка покликана забезпечити гармонійний розвиток кожної особистості, виховати в кожній людині усвідомлену потребу в підвищенні рівня знань. Особистості, що навчається, повинні бути створені певні умови для одержання потрібних їй знань.</w:t>
      </w:r>
    </w:p>
    <w:p w:rsidR="00183953" w:rsidRPr="00D26431" w:rsidRDefault="00183953" w:rsidP="00183953">
      <w:pPr>
        <w:pStyle w:val="a4"/>
        <w:spacing w:before="0" w:beforeAutospacing="0" w:after="0" w:afterAutospacing="0" w:line="360" w:lineRule="auto"/>
        <w:jc w:val="both"/>
        <w:rPr>
          <w:color w:val="4F81BD" w:themeColor="accent1"/>
          <w:sz w:val="28"/>
          <w:szCs w:val="28"/>
        </w:rPr>
      </w:pPr>
    </w:p>
    <w:p w:rsidR="000C6CF2" w:rsidRPr="00D26431" w:rsidRDefault="000C6CF2" w:rsidP="00C62CD4">
      <w:pPr>
        <w:pStyle w:val="a4"/>
        <w:numPr>
          <w:ilvl w:val="0"/>
          <w:numId w:val="5"/>
        </w:numPr>
        <w:spacing w:before="0" w:beforeAutospacing="0" w:after="0" w:afterAutospacing="0" w:line="360" w:lineRule="auto"/>
        <w:ind w:left="0"/>
        <w:jc w:val="both"/>
        <w:rPr>
          <w:color w:val="4F81BD" w:themeColor="accent1"/>
          <w:sz w:val="28"/>
          <w:szCs w:val="28"/>
        </w:rPr>
      </w:pPr>
      <w:r w:rsidRPr="00D26431">
        <w:rPr>
          <w:color w:val="4F81BD" w:themeColor="accent1"/>
          <w:sz w:val="28"/>
          <w:szCs w:val="28"/>
        </w:rPr>
        <w:t>Кожне десятиліття обсяг наукових знань у світі подвоюється, відбувається швидке оновлення техніки і технологій. Спеціаліст вимушений у таких умовах навчатись усе життя і кілька разів перекваліфіковуватись;</w:t>
      </w:r>
    </w:p>
    <w:p w:rsidR="000C6CF2" w:rsidRPr="00D26431" w:rsidRDefault="000C6CF2" w:rsidP="00C62CD4">
      <w:pPr>
        <w:pStyle w:val="a4"/>
        <w:numPr>
          <w:ilvl w:val="0"/>
          <w:numId w:val="5"/>
        </w:numPr>
        <w:spacing w:before="0" w:beforeAutospacing="0" w:after="0" w:afterAutospacing="0" w:line="360" w:lineRule="auto"/>
        <w:ind w:left="0"/>
        <w:jc w:val="both"/>
        <w:rPr>
          <w:color w:val="4F81BD" w:themeColor="accent1"/>
          <w:sz w:val="28"/>
          <w:szCs w:val="28"/>
        </w:rPr>
      </w:pPr>
      <w:r w:rsidRPr="00D26431">
        <w:rPr>
          <w:color w:val="4F81BD" w:themeColor="accent1"/>
          <w:sz w:val="28"/>
          <w:szCs w:val="28"/>
        </w:rPr>
        <w:t>Широке розповсюдження отримала концепція „компетентної людини” як провідної мети освіти, згідно з якою освітні системи мають бути достатньо широкими, гнуч</w:t>
      </w:r>
      <w:r w:rsidRPr="00D26431">
        <w:rPr>
          <w:color w:val="4F81BD" w:themeColor="accent1"/>
          <w:sz w:val="28"/>
          <w:szCs w:val="28"/>
        </w:rPr>
        <w:softHyphen/>
        <w:t>кими, адаптивними, щоб протягом усього житгя людини забезпечити розвиток її компетентності у найрізноманітніших проявах;</w:t>
      </w:r>
    </w:p>
    <w:p w:rsidR="000C6CF2" w:rsidRPr="00D26431" w:rsidRDefault="000C6CF2" w:rsidP="00C62CD4">
      <w:pPr>
        <w:pStyle w:val="a4"/>
        <w:numPr>
          <w:ilvl w:val="0"/>
          <w:numId w:val="5"/>
        </w:numPr>
        <w:spacing w:before="0" w:beforeAutospacing="0" w:after="0" w:afterAutospacing="0" w:line="360" w:lineRule="auto"/>
        <w:ind w:left="0"/>
        <w:jc w:val="both"/>
        <w:rPr>
          <w:color w:val="4F81BD" w:themeColor="accent1"/>
          <w:sz w:val="28"/>
          <w:szCs w:val="28"/>
        </w:rPr>
      </w:pPr>
      <w:r w:rsidRPr="00D26431">
        <w:rPr>
          <w:color w:val="4F81BD" w:themeColor="accent1"/>
          <w:sz w:val="28"/>
          <w:szCs w:val="28"/>
        </w:rPr>
        <w:t>демографічні зміни, пов’язані з подовженням тривалості життя людей (у середньому до 75-78 років). Після виходу на пенсію вони мають ба</w:t>
      </w:r>
      <w:r w:rsidRPr="00D26431">
        <w:rPr>
          <w:color w:val="4F81BD" w:themeColor="accent1"/>
          <w:sz w:val="28"/>
          <w:szCs w:val="28"/>
        </w:rPr>
        <w:softHyphen/>
        <w:t>гато років вільного від роботи часу, який намагаються провести корис</w:t>
      </w:r>
      <w:r w:rsidRPr="00D26431">
        <w:rPr>
          <w:color w:val="4F81BD" w:themeColor="accent1"/>
          <w:sz w:val="28"/>
          <w:szCs w:val="28"/>
        </w:rPr>
        <w:softHyphen/>
        <w:t xml:space="preserve">но, удосконалюючи </w:t>
      </w:r>
      <w:r w:rsidRPr="00D26431">
        <w:rPr>
          <w:color w:val="4F81BD" w:themeColor="accent1"/>
          <w:sz w:val="28"/>
          <w:szCs w:val="28"/>
        </w:rPr>
        <w:lastRenderedPageBreak/>
        <w:t>себе духовно та фізично. У зв’язку зі зростаючим попитом виникають нові освітні послуги;</w:t>
      </w:r>
    </w:p>
    <w:p w:rsidR="000C6CF2" w:rsidRDefault="000C6CF2" w:rsidP="00C62CD4">
      <w:pPr>
        <w:pStyle w:val="a4"/>
        <w:spacing w:before="0" w:beforeAutospacing="0" w:after="0" w:afterAutospacing="0" w:line="360" w:lineRule="auto"/>
        <w:jc w:val="both"/>
        <w:rPr>
          <w:color w:val="4F81BD" w:themeColor="accent1"/>
          <w:sz w:val="28"/>
          <w:szCs w:val="28"/>
        </w:rPr>
      </w:pPr>
      <w:r w:rsidRPr="00D26431">
        <w:rPr>
          <w:color w:val="4F81BD" w:themeColor="accent1"/>
          <w:sz w:val="28"/>
          <w:szCs w:val="28"/>
        </w:rPr>
        <w:t>поява і широке розповсюдження нових інформаційних технологій (те</w:t>
      </w:r>
      <w:r w:rsidRPr="00D26431">
        <w:rPr>
          <w:color w:val="4F81BD" w:themeColor="accent1"/>
          <w:sz w:val="28"/>
          <w:szCs w:val="28"/>
        </w:rPr>
        <w:softHyphen/>
        <w:t>лебачення, відеотехніка, персональні комп’ютери, інтерактивні систе</w:t>
      </w:r>
      <w:r w:rsidRPr="00D26431">
        <w:rPr>
          <w:color w:val="4F81BD" w:themeColor="accent1"/>
          <w:sz w:val="28"/>
          <w:szCs w:val="28"/>
        </w:rPr>
        <w:softHyphen/>
        <w:t xml:space="preserve">ми тощо), що дають принципово нові можливості </w:t>
      </w:r>
    </w:p>
    <w:p w:rsidR="00217AF8" w:rsidRDefault="00217AF8" w:rsidP="00217AF8">
      <w:pPr>
        <w:pStyle w:val="a4"/>
        <w:spacing w:before="0" w:beforeAutospacing="0" w:after="0" w:afterAutospacing="0" w:line="360" w:lineRule="auto"/>
        <w:ind w:firstLine="708"/>
        <w:jc w:val="both"/>
        <w:rPr>
          <w:color w:val="FF0000"/>
          <w:sz w:val="28"/>
          <w:szCs w:val="28"/>
        </w:rPr>
      </w:pPr>
    </w:p>
    <w:p w:rsidR="00217AF8" w:rsidRPr="00157F5A" w:rsidRDefault="00217AF8" w:rsidP="00217AF8">
      <w:pPr>
        <w:pStyle w:val="a4"/>
        <w:spacing w:before="0" w:beforeAutospacing="0" w:after="0" w:afterAutospacing="0" w:line="360" w:lineRule="auto"/>
        <w:ind w:firstLine="708"/>
        <w:jc w:val="both"/>
        <w:rPr>
          <w:color w:val="FF0000"/>
          <w:sz w:val="28"/>
          <w:szCs w:val="28"/>
        </w:rPr>
      </w:pPr>
      <w:r w:rsidRPr="00157F5A">
        <w:rPr>
          <w:color w:val="FF0000"/>
          <w:sz w:val="28"/>
          <w:szCs w:val="28"/>
        </w:rPr>
        <w:t>презентація</w:t>
      </w:r>
    </w:p>
    <w:p w:rsidR="00217AF8" w:rsidRPr="00D26431" w:rsidRDefault="00217AF8" w:rsidP="00C62CD4">
      <w:pPr>
        <w:pStyle w:val="a4"/>
        <w:spacing w:before="0" w:beforeAutospacing="0" w:after="0" w:afterAutospacing="0" w:line="360" w:lineRule="auto"/>
        <w:jc w:val="both"/>
        <w:rPr>
          <w:color w:val="4F81BD" w:themeColor="accent1"/>
          <w:sz w:val="28"/>
          <w:szCs w:val="28"/>
        </w:rPr>
      </w:pPr>
    </w:p>
    <w:p w:rsidR="000C6CF2" w:rsidRPr="005C72DA" w:rsidRDefault="000C6CF2" w:rsidP="00C62CD4">
      <w:pPr>
        <w:pStyle w:val="a4"/>
        <w:spacing w:before="0" w:beforeAutospacing="0" w:after="0" w:afterAutospacing="0" w:line="360" w:lineRule="auto"/>
        <w:jc w:val="both"/>
        <w:rPr>
          <w:color w:val="000000"/>
          <w:sz w:val="28"/>
          <w:szCs w:val="28"/>
        </w:rPr>
      </w:pPr>
      <w:r w:rsidRPr="005C72DA">
        <w:rPr>
          <w:color w:val="000000"/>
          <w:sz w:val="28"/>
          <w:szCs w:val="28"/>
        </w:rPr>
        <w:t>Провідними тенденціями розвитку неперервної освіти в Україні є:</w:t>
      </w:r>
    </w:p>
    <w:p w:rsidR="000C6CF2" w:rsidRPr="005C72DA" w:rsidRDefault="000C6CF2" w:rsidP="00C62CD4">
      <w:pPr>
        <w:pStyle w:val="a4"/>
        <w:numPr>
          <w:ilvl w:val="0"/>
          <w:numId w:val="6"/>
        </w:numPr>
        <w:spacing w:before="0" w:beforeAutospacing="0" w:after="0" w:afterAutospacing="0" w:line="360" w:lineRule="auto"/>
        <w:ind w:left="0"/>
        <w:jc w:val="both"/>
        <w:rPr>
          <w:color w:val="000000"/>
          <w:sz w:val="28"/>
          <w:szCs w:val="28"/>
        </w:rPr>
      </w:pPr>
      <w:r w:rsidRPr="005C72DA">
        <w:rPr>
          <w:color w:val="000000"/>
          <w:sz w:val="28"/>
          <w:szCs w:val="28"/>
        </w:rPr>
        <w:t>орієнтація на особистість (у розумінні діяча суспільного розвитку, свідомого індивіда, який посідає певне становище у суспільстві та виконує певну громадську роль);</w:t>
      </w:r>
    </w:p>
    <w:p w:rsidR="000C6CF2" w:rsidRPr="005C72DA" w:rsidRDefault="000C6CF2" w:rsidP="00C62CD4">
      <w:pPr>
        <w:pStyle w:val="a4"/>
        <w:numPr>
          <w:ilvl w:val="0"/>
          <w:numId w:val="6"/>
        </w:numPr>
        <w:spacing w:before="0" w:beforeAutospacing="0" w:after="0" w:afterAutospacing="0" w:line="360" w:lineRule="auto"/>
        <w:ind w:left="0"/>
        <w:jc w:val="both"/>
        <w:rPr>
          <w:color w:val="000000"/>
          <w:sz w:val="28"/>
          <w:szCs w:val="28"/>
        </w:rPr>
      </w:pPr>
      <w:r w:rsidRPr="005C72DA">
        <w:rPr>
          <w:color w:val="000000"/>
          <w:sz w:val="28"/>
          <w:szCs w:val="28"/>
        </w:rPr>
        <w:t>відкритість та доступність цієї системи не тільки кожній людині, але й на зрізі кожного ступеня освіти;</w:t>
      </w:r>
    </w:p>
    <w:p w:rsidR="000C6CF2" w:rsidRPr="005C72DA" w:rsidRDefault="000C6CF2" w:rsidP="00C62CD4">
      <w:pPr>
        <w:pStyle w:val="a4"/>
        <w:numPr>
          <w:ilvl w:val="0"/>
          <w:numId w:val="6"/>
        </w:numPr>
        <w:spacing w:before="0" w:beforeAutospacing="0" w:after="0" w:afterAutospacing="0" w:line="360" w:lineRule="auto"/>
        <w:ind w:left="0"/>
        <w:jc w:val="both"/>
        <w:rPr>
          <w:color w:val="000000"/>
          <w:sz w:val="28"/>
          <w:szCs w:val="28"/>
        </w:rPr>
      </w:pPr>
      <w:r w:rsidRPr="005C72DA">
        <w:rPr>
          <w:color w:val="000000"/>
          <w:sz w:val="28"/>
          <w:szCs w:val="28"/>
        </w:rPr>
        <w:t>гнучкість освітньої системи у виборі стилю, типу набуття людиною знань, умінь і навичок (наявність таких форм, як заочна, вечірня тощо);</w:t>
      </w:r>
    </w:p>
    <w:p w:rsidR="000C6CF2" w:rsidRDefault="000C6CF2" w:rsidP="00C62CD4">
      <w:pPr>
        <w:pStyle w:val="a4"/>
        <w:numPr>
          <w:ilvl w:val="0"/>
          <w:numId w:val="6"/>
        </w:numPr>
        <w:spacing w:before="0" w:beforeAutospacing="0" w:after="0" w:afterAutospacing="0" w:line="360" w:lineRule="auto"/>
        <w:ind w:left="0"/>
        <w:jc w:val="both"/>
        <w:rPr>
          <w:color w:val="000000"/>
          <w:sz w:val="28"/>
          <w:szCs w:val="28"/>
        </w:rPr>
      </w:pPr>
      <w:r w:rsidRPr="005C72DA">
        <w:rPr>
          <w:color w:val="000000"/>
          <w:sz w:val="28"/>
          <w:szCs w:val="28"/>
        </w:rPr>
        <w:t>створення цілісного „освітнього простору” (через мережу засобів масової інформації, бібліотек і т. і.) [6].</w:t>
      </w:r>
    </w:p>
    <w:p w:rsidR="00217AF8" w:rsidRDefault="00217AF8" w:rsidP="00217AF8">
      <w:pPr>
        <w:pStyle w:val="a4"/>
        <w:numPr>
          <w:ilvl w:val="0"/>
          <w:numId w:val="6"/>
        </w:numPr>
        <w:spacing w:before="0" w:beforeAutospacing="0" w:after="0" w:afterAutospacing="0" w:line="360" w:lineRule="auto"/>
        <w:jc w:val="both"/>
        <w:rPr>
          <w:color w:val="FF0000"/>
          <w:sz w:val="28"/>
          <w:szCs w:val="28"/>
        </w:rPr>
      </w:pPr>
    </w:p>
    <w:p w:rsidR="00217AF8" w:rsidRPr="00217AF8" w:rsidRDefault="00217AF8" w:rsidP="00217AF8">
      <w:pPr>
        <w:pStyle w:val="a4"/>
        <w:numPr>
          <w:ilvl w:val="0"/>
          <w:numId w:val="6"/>
        </w:numPr>
        <w:spacing w:before="0" w:beforeAutospacing="0" w:after="0" w:afterAutospacing="0" w:line="360" w:lineRule="auto"/>
        <w:jc w:val="both"/>
        <w:rPr>
          <w:color w:val="FF0000"/>
          <w:sz w:val="28"/>
          <w:szCs w:val="28"/>
        </w:rPr>
      </w:pPr>
      <w:r w:rsidRPr="00157F5A">
        <w:rPr>
          <w:color w:val="FF0000"/>
          <w:sz w:val="28"/>
          <w:szCs w:val="28"/>
        </w:rPr>
        <w:t>презентація</w:t>
      </w:r>
    </w:p>
    <w:p w:rsidR="000C6CF2" w:rsidRPr="005C72DA" w:rsidRDefault="000C6CF2" w:rsidP="00C62CD4">
      <w:pPr>
        <w:pStyle w:val="a4"/>
        <w:spacing w:before="0" w:beforeAutospacing="0" w:after="0" w:afterAutospacing="0" w:line="360" w:lineRule="auto"/>
        <w:jc w:val="both"/>
        <w:rPr>
          <w:color w:val="000000"/>
          <w:sz w:val="28"/>
          <w:szCs w:val="28"/>
        </w:rPr>
      </w:pPr>
      <w:r w:rsidRPr="005C72DA">
        <w:rPr>
          <w:color w:val="000000"/>
          <w:sz w:val="28"/>
          <w:szCs w:val="28"/>
        </w:rPr>
        <w:t xml:space="preserve">Особлива увага неперервної освіти у світі спрямована на </w:t>
      </w:r>
      <w:r w:rsidRPr="00217AF8">
        <w:rPr>
          <w:color w:val="FF0000"/>
          <w:sz w:val="28"/>
          <w:szCs w:val="28"/>
        </w:rPr>
        <w:t>навчання дорослих</w:t>
      </w:r>
      <w:r w:rsidRPr="005C72DA">
        <w:rPr>
          <w:color w:val="000000"/>
          <w:sz w:val="28"/>
          <w:szCs w:val="28"/>
        </w:rPr>
        <w:t xml:space="preserve"> за межами базової освіти. Це набуття і підвищення професійної кваліфікації, перепідготовка внаслідок зміни професії, адаптація до мінливих соціальних умов, дозвіллєва освіта тощо.</w:t>
      </w:r>
    </w:p>
    <w:p w:rsidR="000C6CF2" w:rsidRPr="005C72DA" w:rsidRDefault="000C6CF2" w:rsidP="00C62CD4">
      <w:pPr>
        <w:pStyle w:val="a4"/>
        <w:numPr>
          <w:ilvl w:val="0"/>
          <w:numId w:val="7"/>
        </w:numPr>
        <w:spacing w:before="0" w:beforeAutospacing="0" w:after="0" w:afterAutospacing="0" w:line="360" w:lineRule="auto"/>
        <w:ind w:left="0"/>
        <w:jc w:val="both"/>
        <w:rPr>
          <w:color w:val="000000"/>
          <w:sz w:val="28"/>
          <w:szCs w:val="28"/>
        </w:rPr>
      </w:pPr>
      <w:r w:rsidRPr="005C72DA">
        <w:rPr>
          <w:color w:val="000000"/>
          <w:sz w:val="28"/>
          <w:szCs w:val="28"/>
        </w:rPr>
        <w:t>Актуальними є різні форми освіти дорослих для маргіна</w:t>
      </w:r>
      <w:r w:rsidRPr="005C72DA">
        <w:rPr>
          <w:color w:val="000000"/>
          <w:sz w:val="28"/>
          <w:szCs w:val="28"/>
        </w:rPr>
        <w:softHyphen/>
        <w:t>льних груп населення: безроб</w:t>
      </w:r>
      <w:r w:rsidR="00E46642">
        <w:rPr>
          <w:color w:val="000000"/>
          <w:sz w:val="28"/>
          <w:szCs w:val="28"/>
        </w:rPr>
        <w:t xml:space="preserve">ітних, емігрантів </w:t>
      </w:r>
      <w:r w:rsidRPr="005C72DA">
        <w:rPr>
          <w:color w:val="000000"/>
          <w:sz w:val="28"/>
          <w:szCs w:val="28"/>
        </w:rPr>
        <w:t xml:space="preserve"> та ін. В освітніх програмах, що розробляються для цих груп, наголошується на необхідності взаємозв’язку загальних та професійних навичок як за</w:t>
      </w:r>
      <w:r w:rsidRPr="005C72DA">
        <w:rPr>
          <w:color w:val="000000"/>
          <w:sz w:val="28"/>
          <w:szCs w:val="28"/>
        </w:rPr>
        <w:softHyphen/>
        <w:t>собу надання можливості конкурувати на ринку праці. Оцінювати розміри та</w:t>
      </w:r>
      <w:r w:rsidRPr="005C72DA">
        <w:rPr>
          <w:color w:val="000000"/>
          <w:sz w:val="28"/>
          <w:szCs w:val="28"/>
        </w:rPr>
        <w:softHyphen/>
        <w:t>ких освітніх послуг у США, наприклад, можна за тим, що у 1996 р. за програмами освіти дорослих тут навчалося 4 мл</w:t>
      </w:r>
      <w:r w:rsidR="00E46642">
        <w:rPr>
          <w:color w:val="000000"/>
          <w:sz w:val="28"/>
          <w:szCs w:val="28"/>
        </w:rPr>
        <w:t>н осіб</w:t>
      </w:r>
      <w:r w:rsidRPr="005C72DA">
        <w:rPr>
          <w:color w:val="000000"/>
          <w:sz w:val="28"/>
          <w:szCs w:val="28"/>
        </w:rPr>
        <w:t xml:space="preserve">, які потребували </w:t>
      </w:r>
      <w:r w:rsidRPr="005C72DA">
        <w:rPr>
          <w:color w:val="000000"/>
          <w:sz w:val="28"/>
          <w:szCs w:val="28"/>
        </w:rPr>
        <w:lastRenderedPageBreak/>
        <w:t xml:space="preserve">підвищення навичок загальної й професійної грамотності та </w:t>
      </w:r>
      <w:r>
        <w:rPr>
          <w:color w:val="000000"/>
          <w:sz w:val="28"/>
          <w:szCs w:val="28"/>
        </w:rPr>
        <w:t xml:space="preserve">знання англійської мови. </w:t>
      </w:r>
    </w:p>
    <w:p w:rsidR="000C6CF2" w:rsidRPr="005C72DA" w:rsidRDefault="000C6CF2" w:rsidP="00C62CD4">
      <w:pPr>
        <w:pStyle w:val="a4"/>
        <w:spacing w:before="0" w:beforeAutospacing="0" w:after="0" w:afterAutospacing="0" w:line="360" w:lineRule="auto"/>
        <w:ind w:firstLine="708"/>
        <w:jc w:val="both"/>
        <w:rPr>
          <w:color w:val="000000"/>
          <w:sz w:val="28"/>
          <w:szCs w:val="28"/>
        </w:rPr>
      </w:pPr>
      <w:r w:rsidRPr="005C72DA">
        <w:rPr>
          <w:color w:val="000000"/>
          <w:sz w:val="28"/>
          <w:szCs w:val="28"/>
        </w:rPr>
        <w:t>Зокрема, у розвинених країніх світу переважають допоміжні, компенсуючі навчальні програми для випускників середніх шкіл. Поширеними є навчальні центри для дорослих, які співпрацюють із традиційними вищими та середніми навчальними закладами і пропонують широкий спектр освітніх послуг. Освітні програми з формування основ грамотності функціонують у країнах, що розвиваються. Останнім часом набули поширення програми, якими користуються особи, що змінюють професію або місце роботи.</w:t>
      </w:r>
    </w:p>
    <w:p w:rsidR="000C6CF2" w:rsidRPr="005C72DA" w:rsidRDefault="000C6CF2" w:rsidP="00C62CD4">
      <w:pPr>
        <w:pStyle w:val="a4"/>
        <w:spacing w:before="0" w:beforeAutospacing="0" w:after="0" w:afterAutospacing="0" w:line="360" w:lineRule="auto"/>
        <w:jc w:val="both"/>
        <w:rPr>
          <w:color w:val="000000"/>
          <w:sz w:val="28"/>
          <w:szCs w:val="28"/>
        </w:rPr>
      </w:pPr>
      <w:r w:rsidRPr="005C72DA">
        <w:rPr>
          <w:color w:val="000000"/>
          <w:sz w:val="28"/>
          <w:szCs w:val="28"/>
        </w:rPr>
        <w:t>У багатьох країнах створено програми, що забезпечують наступність освіти в середній школі й післясередній ланці: середня фахова освіта, вища та післядипломна освіта, виробниче навчання, підвищення кваліфікації.</w:t>
      </w:r>
    </w:p>
    <w:p w:rsidR="000C6CF2" w:rsidRDefault="000C6CF2" w:rsidP="00C62CD4">
      <w:pPr>
        <w:pStyle w:val="a4"/>
        <w:spacing w:before="0" w:beforeAutospacing="0" w:after="0" w:afterAutospacing="0" w:line="360" w:lineRule="auto"/>
        <w:jc w:val="both"/>
        <w:rPr>
          <w:color w:val="000000"/>
          <w:sz w:val="28"/>
          <w:szCs w:val="28"/>
        </w:rPr>
      </w:pPr>
      <w:r w:rsidRPr="005C72DA">
        <w:rPr>
          <w:color w:val="000000"/>
          <w:sz w:val="28"/>
          <w:szCs w:val="28"/>
        </w:rPr>
        <w:t>Особлива увага приділяється</w:t>
      </w:r>
      <w:r w:rsidRPr="005C72DA">
        <w:rPr>
          <w:rStyle w:val="apple-converted-space"/>
          <w:color w:val="000000"/>
          <w:sz w:val="28"/>
          <w:szCs w:val="28"/>
        </w:rPr>
        <w:t> </w:t>
      </w:r>
      <w:r w:rsidRPr="005C72DA">
        <w:rPr>
          <w:i/>
          <w:iCs/>
          <w:color w:val="000000"/>
          <w:sz w:val="28"/>
          <w:szCs w:val="28"/>
        </w:rPr>
        <w:t>нетрадиційним сферам</w:t>
      </w:r>
      <w:r>
        <w:rPr>
          <w:i/>
          <w:iCs/>
          <w:color w:val="000000"/>
          <w:sz w:val="28"/>
          <w:szCs w:val="28"/>
        </w:rPr>
        <w:t xml:space="preserve"> </w:t>
      </w:r>
      <w:r w:rsidRPr="005C72DA">
        <w:rPr>
          <w:color w:val="000000"/>
          <w:sz w:val="28"/>
          <w:szCs w:val="28"/>
        </w:rPr>
        <w:t>неперервної освіти: освіті інвалідів; освіті жінок, які працюють у виробничій сфері; дозвіллєвій освіті за інтересами пенсіонерів.</w:t>
      </w:r>
    </w:p>
    <w:p w:rsidR="00217AF8" w:rsidRPr="005C72DA" w:rsidRDefault="00217AF8" w:rsidP="00217AF8">
      <w:pPr>
        <w:pStyle w:val="a4"/>
        <w:spacing w:before="0" w:beforeAutospacing="0" w:after="0" w:afterAutospacing="0" w:line="360" w:lineRule="auto"/>
        <w:ind w:firstLine="708"/>
        <w:jc w:val="both"/>
        <w:rPr>
          <w:color w:val="000000"/>
          <w:sz w:val="28"/>
          <w:szCs w:val="28"/>
        </w:rPr>
      </w:pPr>
      <w:r>
        <w:rPr>
          <w:color w:val="000000"/>
          <w:sz w:val="28"/>
          <w:szCs w:val="28"/>
        </w:rPr>
        <w:t>З цією метою у багатьох країна</w:t>
      </w:r>
      <w:r w:rsidRPr="005C72DA">
        <w:rPr>
          <w:color w:val="000000"/>
          <w:sz w:val="28"/>
          <w:szCs w:val="28"/>
        </w:rPr>
        <w:t>х діють регіональні, національні й міжнародні центри, що розробляють проблематику і</w:t>
      </w:r>
      <w:r w:rsidRPr="005C72DA">
        <w:rPr>
          <w:rStyle w:val="apple-converted-space"/>
          <w:color w:val="000000"/>
          <w:sz w:val="28"/>
          <w:szCs w:val="28"/>
        </w:rPr>
        <w:t> </w:t>
      </w:r>
      <w:r w:rsidRPr="005C72DA">
        <w:rPr>
          <w:i/>
          <w:iCs/>
          <w:color w:val="000000"/>
          <w:sz w:val="28"/>
          <w:szCs w:val="28"/>
        </w:rPr>
        <w:t>координаційні програми</w:t>
      </w:r>
      <w:r>
        <w:rPr>
          <w:i/>
          <w:iCs/>
          <w:color w:val="000000"/>
          <w:sz w:val="28"/>
          <w:szCs w:val="28"/>
        </w:rPr>
        <w:t xml:space="preserve"> </w:t>
      </w:r>
      <w:r w:rsidRPr="005C72DA">
        <w:rPr>
          <w:color w:val="000000"/>
          <w:sz w:val="28"/>
          <w:szCs w:val="28"/>
        </w:rPr>
        <w:t>та забезпечують інформаційний обмін із питань неперервної освіти. Наприклад:</w:t>
      </w:r>
    </w:p>
    <w:p w:rsidR="00217AF8" w:rsidRPr="005C72DA" w:rsidRDefault="00217AF8" w:rsidP="00217AF8">
      <w:pPr>
        <w:pStyle w:val="a4"/>
        <w:numPr>
          <w:ilvl w:val="0"/>
          <w:numId w:val="8"/>
        </w:numPr>
        <w:spacing w:before="0" w:beforeAutospacing="0" w:after="0" w:afterAutospacing="0" w:line="360" w:lineRule="auto"/>
        <w:ind w:left="0"/>
        <w:jc w:val="both"/>
        <w:rPr>
          <w:color w:val="000000"/>
          <w:sz w:val="28"/>
          <w:szCs w:val="28"/>
        </w:rPr>
      </w:pPr>
      <w:r w:rsidRPr="005C72DA">
        <w:rPr>
          <w:color w:val="000000"/>
          <w:sz w:val="28"/>
          <w:szCs w:val="28"/>
        </w:rPr>
        <w:t>Європейський центр із питань освіти і дозвілля;</w:t>
      </w:r>
    </w:p>
    <w:p w:rsidR="00217AF8" w:rsidRPr="005C72DA" w:rsidRDefault="00217AF8" w:rsidP="00217AF8">
      <w:pPr>
        <w:pStyle w:val="a4"/>
        <w:numPr>
          <w:ilvl w:val="0"/>
          <w:numId w:val="8"/>
        </w:numPr>
        <w:spacing w:before="0" w:beforeAutospacing="0" w:after="0" w:afterAutospacing="0" w:line="360" w:lineRule="auto"/>
        <w:ind w:left="0"/>
        <w:jc w:val="both"/>
        <w:rPr>
          <w:color w:val="000000"/>
          <w:sz w:val="28"/>
          <w:szCs w:val="28"/>
        </w:rPr>
      </w:pPr>
      <w:r w:rsidRPr="005C72DA">
        <w:rPr>
          <w:color w:val="000000"/>
          <w:sz w:val="28"/>
          <w:szCs w:val="28"/>
        </w:rPr>
        <w:t>Європейська асоціація з освіти дорослих;</w:t>
      </w:r>
    </w:p>
    <w:p w:rsidR="00217AF8" w:rsidRPr="005C72DA" w:rsidRDefault="00217AF8" w:rsidP="00217AF8">
      <w:pPr>
        <w:pStyle w:val="a4"/>
        <w:numPr>
          <w:ilvl w:val="0"/>
          <w:numId w:val="8"/>
        </w:numPr>
        <w:spacing w:before="0" w:beforeAutospacing="0" w:after="0" w:afterAutospacing="0" w:line="360" w:lineRule="auto"/>
        <w:ind w:left="0"/>
        <w:jc w:val="both"/>
        <w:rPr>
          <w:color w:val="000000"/>
          <w:sz w:val="28"/>
          <w:szCs w:val="28"/>
        </w:rPr>
      </w:pPr>
      <w:r w:rsidRPr="005C72DA">
        <w:rPr>
          <w:color w:val="000000"/>
          <w:sz w:val="28"/>
          <w:szCs w:val="28"/>
        </w:rPr>
        <w:t>Африканська асоціація з грамотності та освіти дорослихта ін.</w:t>
      </w:r>
    </w:p>
    <w:p w:rsidR="00217AF8" w:rsidRDefault="00217AF8" w:rsidP="00C62CD4">
      <w:pPr>
        <w:pStyle w:val="a4"/>
        <w:spacing w:before="0" w:beforeAutospacing="0" w:after="0" w:afterAutospacing="0" w:line="360" w:lineRule="auto"/>
        <w:jc w:val="both"/>
        <w:rPr>
          <w:color w:val="000000"/>
          <w:sz w:val="28"/>
          <w:szCs w:val="28"/>
        </w:rPr>
      </w:pPr>
      <w:r w:rsidRPr="005C72DA">
        <w:rPr>
          <w:color w:val="000000"/>
          <w:sz w:val="28"/>
          <w:szCs w:val="28"/>
        </w:rPr>
        <w:t>Найбільшим національним центром є Американська асо</w:t>
      </w:r>
      <w:r w:rsidRPr="005C72DA">
        <w:rPr>
          <w:color w:val="000000"/>
          <w:sz w:val="28"/>
          <w:szCs w:val="28"/>
        </w:rPr>
        <w:softHyphen/>
        <w:t>ціація з освіти дорослих неперервної освіти.</w:t>
      </w:r>
      <w:r>
        <w:rPr>
          <w:color w:val="000000"/>
          <w:sz w:val="28"/>
          <w:szCs w:val="28"/>
        </w:rPr>
        <w:t xml:space="preserve"> </w:t>
      </w:r>
      <w:r w:rsidRPr="005C72DA">
        <w:rPr>
          <w:color w:val="000000"/>
          <w:sz w:val="28"/>
          <w:szCs w:val="28"/>
        </w:rPr>
        <w:t>Із 1973 р. діє Міжнародна рада з освіти дорослих.</w:t>
      </w:r>
    </w:p>
    <w:p w:rsidR="00217AF8" w:rsidRPr="00217AF8" w:rsidRDefault="00217AF8" w:rsidP="00217AF8">
      <w:pPr>
        <w:pStyle w:val="a4"/>
        <w:spacing w:before="0" w:beforeAutospacing="0" w:after="0" w:afterAutospacing="0" w:line="360" w:lineRule="auto"/>
        <w:ind w:firstLine="708"/>
        <w:jc w:val="both"/>
        <w:rPr>
          <w:color w:val="FF0000"/>
          <w:sz w:val="28"/>
          <w:szCs w:val="28"/>
        </w:rPr>
      </w:pPr>
      <w:r w:rsidRPr="00157F5A">
        <w:rPr>
          <w:color w:val="FF0000"/>
          <w:sz w:val="28"/>
          <w:szCs w:val="28"/>
        </w:rPr>
        <w:t>презентація</w:t>
      </w:r>
    </w:p>
    <w:p w:rsidR="000C6CF2" w:rsidRPr="00217AF8" w:rsidRDefault="000C6CF2" w:rsidP="00C62CD4">
      <w:pPr>
        <w:pStyle w:val="a4"/>
        <w:spacing w:before="0" w:beforeAutospacing="0" w:after="0" w:afterAutospacing="0" w:line="360" w:lineRule="auto"/>
        <w:jc w:val="both"/>
        <w:rPr>
          <w:color w:val="FF0000"/>
          <w:sz w:val="28"/>
          <w:szCs w:val="28"/>
        </w:rPr>
      </w:pPr>
      <w:r w:rsidRPr="005C72DA">
        <w:rPr>
          <w:color w:val="000000"/>
          <w:sz w:val="28"/>
          <w:szCs w:val="28"/>
        </w:rPr>
        <w:t xml:space="preserve">Отже, </w:t>
      </w:r>
      <w:r w:rsidRPr="00217AF8">
        <w:rPr>
          <w:color w:val="FF0000"/>
          <w:sz w:val="28"/>
          <w:szCs w:val="28"/>
        </w:rPr>
        <w:t>головна ідея неперервності системи освіти полягає у створенні для кожної людини можливостей отриман</w:t>
      </w:r>
      <w:r w:rsidRPr="00217AF8">
        <w:rPr>
          <w:color w:val="FF0000"/>
          <w:sz w:val="28"/>
          <w:szCs w:val="28"/>
        </w:rPr>
        <w:softHyphen/>
        <w:t>ня і поповнення знань, розвитку, удосконалення, самореалізації протягом усього життя.</w:t>
      </w:r>
    </w:p>
    <w:p w:rsidR="008A53C7" w:rsidRDefault="008A53C7" w:rsidP="008A53C7">
      <w:pPr>
        <w:pStyle w:val="a4"/>
        <w:spacing w:before="0" w:beforeAutospacing="0" w:after="0" w:afterAutospacing="0" w:line="360" w:lineRule="auto"/>
        <w:ind w:firstLine="708"/>
        <w:jc w:val="both"/>
        <w:rPr>
          <w:color w:val="FF0000"/>
          <w:sz w:val="28"/>
          <w:szCs w:val="28"/>
        </w:rPr>
      </w:pPr>
    </w:p>
    <w:p w:rsidR="00C3005D" w:rsidRPr="008A53C7" w:rsidRDefault="008A53C7" w:rsidP="008A53C7">
      <w:pPr>
        <w:pStyle w:val="a4"/>
        <w:spacing w:before="0" w:beforeAutospacing="0" w:after="0" w:afterAutospacing="0" w:line="360" w:lineRule="auto"/>
        <w:ind w:firstLine="708"/>
        <w:jc w:val="both"/>
        <w:rPr>
          <w:color w:val="FF0000"/>
          <w:sz w:val="28"/>
          <w:szCs w:val="28"/>
        </w:rPr>
      </w:pPr>
      <w:r w:rsidRPr="00157F5A">
        <w:rPr>
          <w:color w:val="FF0000"/>
          <w:sz w:val="28"/>
          <w:szCs w:val="28"/>
        </w:rPr>
        <w:t>презентація</w:t>
      </w:r>
    </w:p>
    <w:p w:rsidR="000C6CF2" w:rsidRPr="005C72DA" w:rsidRDefault="000C6CF2" w:rsidP="00C62CD4">
      <w:pPr>
        <w:pStyle w:val="a4"/>
        <w:spacing w:before="0" w:beforeAutospacing="0" w:after="0" w:afterAutospacing="0" w:line="360" w:lineRule="auto"/>
        <w:jc w:val="both"/>
        <w:rPr>
          <w:color w:val="000000"/>
          <w:sz w:val="28"/>
          <w:szCs w:val="28"/>
        </w:rPr>
      </w:pPr>
      <w:r w:rsidRPr="005C72DA">
        <w:rPr>
          <w:b/>
          <w:bCs/>
          <w:color w:val="000000"/>
          <w:sz w:val="28"/>
          <w:szCs w:val="28"/>
        </w:rPr>
        <w:t>4. Розвиток системи дошкільного виховання</w:t>
      </w:r>
    </w:p>
    <w:p w:rsidR="000C6CF2" w:rsidRPr="005C72DA" w:rsidRDefault="000C6CF2" w:rsidP="00C62CD4">
      <w:pPr>
        <w:pStyle w:val="a4"/>
        <w:spacing w:before="0" w:beforeAutospacing="0" w:after="0" w:afterAutospacing="0" w:line="360" w:lineRule="auto"/>
        <w:ind w:firstLine="708"/>
        <w:jc w:val="both"/>
        <w:rPr>
          <w:color w:val="000000"/>
          <w:sz w:val="28"/>
          <w:szCs w:val="28"/>
        </w:rPr>
      </w:pPr>
      <w:r w:rsidRPr="005C72DA">
        <w:rPr>
          <w:color w:val="000000"/>
          <w:sz w:val="28"/>
          <w:szCs w:val="28"/>
        </w:rPr>
        <w:lastRenderedPageBreak/>
        <w:t>До особливостей розвитку системи дошкільного вихо</w:t>
      </w:r>
      <w:r w:rsidRPr="005C72DA">
        <w:rPr>
          <w:color w:val="000000"/>
          <w:sz w:val="28"/>
          <w:szCs w:val="28"/>
        </w:rPr>
        <w:softHyphen/>
        <w:t>вання у світі в сучасних умовах відносять різн</w:t>
      </w:r>
      <w:r w:rsidR="008A53C7">
        <w:rPr>
          <w:color w:val="000000"/>
          <w:sz w:val="28"/>
          <w:szCs w:val="28"/>
        </w:rPr>
        <w:t xml:space="preserve">і </w:t>
      </w:r>
      <w:r w:rsidRPr="005C72DA">
        <w:rPr>
          <w:rStyle w:val="apple-converted-space"/>
          <w:color w:val="000000"/>
          <w:sz w:val="28"/>
          <w:szCs w:val="28"/>
        </w:rPr>
        <w:t> </w:t>
      </w:r>
      <w:r w:rsidR="008A53C7">
        <w:rPr>
          <w:i/>
          <w:iCs/>
          <w:color w:val="000000"/>
          <w:sz w:val="28"/>
          <w:szCs w:val="28"/>
        </w:rPr>
        <w:t>типи</w:t>
      </w:r>
      <w:r w:rsidRPr="005C72DA">
        <w:rPr>
          <w:i/>
          <w:iCs/>
          <w:color w:val="000000"/>
          <w:sz w:val="28"/>
          <w:szCs w:val="28"/>
        </w:rPr>
        <w:t xml:space="preserve"> дитячих закладів</w:t>
      </w:r>
      <w:r w:rsidRPr="005C72DA">
        <w:rPr>
          <w:color w:val="000000"/>
          <w:sz w:val="28"/>
          <w:szCs w:val="28"/>
        </w:rPr>
        <w:t>.</w:t>
      </w:r>
      <w:r w:rsidRPr="005C72DA">
        <w:rPr>
          <w:rStyle w:val="apple-converted-space"/>
          <w:i/>
          <w:iCs/>
          <w:color w:val="000000"/>
          <w:sz w:val="28"/>
          <w:szCs w:val="28"/>
        </w:rPr>
        <w:t> </w:t>
      </w:r>
      <w:r w:rsidRPr="005C72DA">
        <w:rPr>
          <w:color w:val="000000"/>
          <w:sz w:val="28"/>
          <w:szCs w:val="28"/>
        </w:rPr>
        <w:t>Найбільш поширеними з них є:</w:t>
      </w:r>
    </w:p>
    <w:p w:rsidR="000C6CF2" w:rsidRPr="005C72DA" w:rsidRDefault="000C6CF2" w:rsidP="00C62CD4">
      <w:pPr>
        <w:pStyle w:val="a4"/>
        <w:numPr>
          <w:ilvl w:val="0"/>
          <w:numId w:val="9"/>
        </w:numPr>
        <w:spacing w:before="0" w:beforeAutospacing="0" w:after="0" w:afterAutospacing="0" w:line="360" w:lineRule="auto"/>
        <w:ind w:left="0"/>
        <w:jc w:val="both"/>
        <w:rPr>
          <w:color w:val="000000"/>
          <w:sz w:val="28"/>
          <w:szCs w:val="28"/>
        </w:rPr>
      </w:pPr>
      <w:r w:rsidRPr="005C72DA">
        <w:rPr>
          <w:color w:val="000000"/>
          <w:sz w:val="28"/>
          <w:szCs w:val="28"/>
        </w:rPr>
        <w:t>дошкільні (підготовчі) класи при почат</w:t>
      </w:r>
      <w:r w:rsidRPr="005C72DA">
        <w:rPr>
          <w:color w:val="000000"/>
          <w:sz w:val="28"/>
          <w:szCs w:val="28"/>
        </w:rPr>
        <w:softHyphen/>
        <w:t>кових школах;</w:t>
      </w:r>
    </w:p>
    <w:p w:rsidR="000C6CF2" w:rsidRPr="005C72DA" w:rsidRDefault="000C6CF2" w:rsidP="00C62CD4">
      <w:pPr>
        <w:pStyle w:val="a4"/>
        <w:numPr>
          <w:ilvl w:val="0"/>
          <w:numId w:val="9"/>
        </w:numPr>
        <w:spacing w:before="0" w:beforeAutospacing="0" w:after="0" w:afterAutospacing="0" w:line="360" w:lineRule="auto"/>
        <w:ind w:left="0"/>
        <w:jc w:val="both"/>
        <w:rPr>
          <w:color w:val="000000"/>
          <w:sz w:val="28"/>
          <w:szCs w:val="28"/>
        </w:rPr>
      </w:pPr>
      <w:r w:rsidRPr="005C72DA">
        <w:rPr>
          <w:color w:val="000000"/>
          <w:sz w:val="28"/>
          <w:szCs w:val="28"/>
        </w:rPr>
        <w:t>державні, громадські та приватні дитячі садки з режимом повного дня;</w:t>
      </w:r>
    </w:p>
    <w:p w:rsidR="000C6CF2" w:rsidRPr="005C72DA" w:rsidRDefault="000C6CF2" w:rsidP="00C62CD4">
      <w:pPr>
        <w:pStyle w:val="a4"/>
        <w:numPr>
          <w:ilvl w:val="0"/>
          <w:numId w:val="9"/>
        </w:numPr>
        <w:spacing w:before="0" w:beforeAutospacing="0" w:after="0" w:afterAutospacing="0" w:line="360" w:lineRule="auto"/>
        <w:ind w:left="0"/>
        <w:jc w:val="both"/>
        <w:rPr>
          <w:color w:val="000000"/>
          <w:sz w:val="28"/>
          <w:szCs w:val="28"/>
        </w:rPr>
      </w:pPr>
      <w:r w:rsidRPr="005C72DA">
        <w:rPr>
          <w:color w:val="000000"/>
          <w:sz w:val="28"/>
          <w:szCs w:val="28"/>
        </w:rPr>
        <w:t>центри короткострокового нагляду за дітьми (протягом 3-4 годин);</w:t>
      </w:r>
    </w:p>
    <w:p w:rsidR="000C6CF2" w:rsidRPr="005C72DA" w:rsidRDefault="000C6CF2" w:rsidP="00C62CD4">
      <w:pPr>
        <w:pStyle w:val="a4"/>
        <w:numPr>
          <w:ilvl w:val="0"/>
          <w:numId w:val="9"/>
        </w:numPr>
        <w:spacing w:before="0" w:beforeAutospacing="0" w:after="0" w:afterAutospacing="0" w:line="360" w:lineRule="auto"/>
        <w:ind w:left="0"/>
        <w:jc w:val="both"/>
        <w:rPr>
          <w:color w:val="000000"/>
          <w:sz w:val="28"/>
          <w:szCs w:val="28"/>
        </w:rPr>
      </w:pPr>
      <w:r w:rsidRPr="005C72DA">
        <w:rPr>
          <w:color w:val="000000"/>
          <w:sz w:val="28"/>
          <w:szCs w:val="28"/>
        </w:rPr>
        <w:t>дитячі садки при підприємствах для дітей персоналу;</w:t>
      </w:r>
    </w:p>
    <w:p w:rsidR="000C6CF2" w:rsidRPr="005C72DA" w:rsidRDefault="000C6CF2" w:rsidP="00C62CD4">
      <w:pPr>
        <w:pStyle w:val="a4"/>
        <w:numPr>
          <w:ilvl w:val="0"/>
          <w:numId w:val="9"/>
        </w:numPr>
        <w:spacing w:before="0" w:beforeAutospacing="0" w:after="0" w:afterAutospacing="0" w:line="360" w:lineRule="auto"/>
        <w:ind w:left="0"/>
        <w:jc w:val="both"/>
        <w:rPr>
          <w:color w:val="000000"/>
          <w:sz w:val="28"/>
          <w:szCs w:val="28"/>
        </w:rPr>
      </w:pPr>
      <w:r w:rsidRPr="005C72DA">
        <w:rPr>
          <w:color w:val="000000"/>
          <w:sz w:val="28"/>
          <w:szCs w:val="28"/>
        </w:rPr>
        <w:t>дитячі групи при церквах;</w:t>
      </w:r>
    </w:p>
    <w:p w:rsidR="000C6CF2" w:rsidRPr="005C72DA" w:rsidRDefault="000C6CF2" w:rsidP="00C62CD4">
      <w:pPr>
        <w:pStyle w:val="a4"/>
        <w:numPr>
          <w:ilvl w:val="0"/>
          <w:numId w:val="9"/>
        </w:numPr>
        <w:spacing w:before="0" w:beforeAutospacing="0" w:after="0" w:afterAutospacing="0" w:line="360" w:lineRule="auto"/>
        <w:ind w:left="0"/>
        <w:jc w:val="both"/>
        <w:rPr>
          <w:color w:val="000000"/>
          <w:sz w:val="28"/>
          <w:szCs w:val="28"/>
        </w:rPr>
      </w:pPr>
      <w:r w:rsidRPr="005C72DA">
        <w:rPr>
          <w:color w:val="000000"/>
          <w:sz w:val="28"/>
          <w:szCs w:val="28"/>
        </w:rPr>
        <w:t>дитячі садки для дітей з бідних та соціально неблагополучних сімей;</w:t>
      </w:r>
    </w:p>
    <w:p w:rsidR="000C6CF2" w:rsidRPr="00C3005D" w:rsidRDefault="000C6CF2" w:rsidP="00C3005D">
      <w:pPr>
        <w:pStyle w:val="a4"/>
        <w:numPr>
          <w:ilvl w:val="0"/>
          <w:numId w:val="9"/>
        </w:numPr>
        <w:spacing w:before="0" w:beforeAutospacing="0" w:after="0" w:afterAutospacing="0" w:line="360" w:lineRule="auto"/>
        <w:ind w:left="0"/>
        <w:jc w:val="both"/>
        <w:rPr>
          <w:color w:val="000000"/>
          <w:sz w:val="28"/>
          <w:szCs w:val="28"/>
        </w:rPr>
      </w:pPr>
      <w:r w:rsidRPr="005C72DA">
        <w:rPr>
          <w:color w:val="000000"/>
          <w:sz w:val="28"/>
          <w:szCs w:val="28"/>
        </w:rPr>
        <w:t xml:space="preserve">дитячі садки (різної форми власності) для дітей з </w:t>
      </w:r>
      <w:r w:rsidR="00C3005D">
        <w:rPr>
          <w:color w:val="000000"/>
          <w:sz w:val="28"/>
          <w:szCs w:val="28"/>
        </w:rPr>
        <w:t>особливими потребами</w:t>
      </w:r>
      <w:r w:rsidRPr="00C3005D">
        <w:rPr>
          <w:color w:val="000000"/>
          <w:sz w:val="28"/>
          <w:szCs w:val="28"/>
        </w:rPr>
        <w:t xml:space="preserve"> [6].</w:t>
      </w:r>
    </w:p>
    <w:p w:rsidR="000C6CF2" w:rsidRDefault="000C6CF2" w:rsidP="00C62CD4">
      <w:pPr>
        <w:pStyle w:val="a4"/>
        <w:spacing w:before="0" w:beforeAutospacing="0" w:after="0" w:afterAutospacing="0" w:line="360" w:lineRule="auto"/>
        <w:jc w:val="both"/>
        <w:rPr>
          <w:color w:val="000000"/>
          <w:sz w:val="28"/>
          <w:szCs w:val="28"/>
        </w:rPr>
      </w:pPr>
      <w:r w:rsidRPr="005C72DA">
        <w:rPr>
          <w:color w:val="000000"/>
          <w:sz w:val="28"/>
          <w:szCs w:val="28"/>
        </w:rPr>
        <w:t>Ці заклади мають різні цілі, за</w:t>
      </w:r>
      <w:r w:rsidRPr="005C72DA">
        <w:rPr>
          <w:color w:val="000000"/>
          <w:sz w:val="28"/>
          <w:szCs w:val="28"/>
        </w:rPr>
        <w:softHyphen/>
        <w:t>вдання та методичну забезпеченість.</w:t>
      </w:r>
    </w:p>
    <w:p w:rsidR="008A53C7" w:rsidRPr="008A53C7" w:rsidRDefault="008A53C7" w:rsidP="008A53C7">
      <w:pPr>
        <w:pStyle w:val="a4"/>
        <w:spacing w:before="0" w:beforeAutospacing="0" w:after="0" w:afterAutospacing="0" w:line="360" w:lineRule="auto"/>
        <w:ind w:firstLine="708"/>
        <w:jc w:val="both"/>
        <w:rPr>
          <w:color w:val="FF0000"/>
          <w:sz w:val="28"/>
          <w:szCs w:val="28"/>
        </w:rPr>
      </w:pPr>
      <w:r w:rsidRPr="00157F5A">
        <w:rPr>
          <w:color w:val="FF0000"/>
          <w:sz w:val="28"/>
          <w:szCs w:val="28"/>
        </w:rPr>
        <w:t>презентація</w:t>
      </w:r>
    </w:p>
    <w:p w:rsidR="000C6CF2" w:rsidRDefault="000C6CF2" w:rsidP="00C62CD4">
      <w:pPr>
        <w:pStyle w:val="a4"/>
        <w:spacing w:before="0" w:beforeAutospacing="0" w:after="0" w:afterAutospacing="0" w:line="360" w:lineRule="auto"/>
        <w:ind w:firstLine="708"/>
        <w:jc w:val="both"/>
        <w:rPr>
          <w:color w:val="000000"/>
          <w:sz w:val="28"/>
          <w:szCs w:val="28"/>
        </w:rPr>
      </w:pPr>
      <w:r w:rsidRPr="005C72DA">
        <w:rPr>
          <w:color w:val="000000"/>
          <w:sz w:val="28"/>
          <w:szCs w:val="28"/>
        </w:rPr>
        <w:t>До провідних тенденцій розвитку системи дошкільного вихован</w:t>
      </w:r>
      <w:r w:rsidRPr="005C72DA">
        <w:rPr>
          <w:color w:val="000000"/>
          <w:sz w:val="28"/>
          <w:szCs w:val="28"/>
        </w:rPr>
        <w:softHyphen/>
        <w:t>ня відносять: загальне розширення мережі закладів</w:t>
      </w:r>
      <w:r w:rsidR="008A53C7" w:rsidRPr="008A53C7">
        <w:rPr>
          <w:color w:val="000000"/>
          <w:sz w:val="28"/>
          <w:szCs w:val="28"/>
        </w:rPr>
        <w:t xml:space="preserve"> </w:t>
      </w:r>
      <w:r w:rsidR="008A53C7">
        <w:rPr>
          <w:color w:val="000000"/>
          <w:sz w:val="28"/>
          <w:szCs w:val="28"/>
        </w:rPr>
        <w:t>дошкільної освіти</w:t>
      </w:r>
      <w:r w:rsidRPr="005C72DA">
        <w:rPr>
          <w:color w:val="000000"/>
          <w:sz w:val="28"/>
          <w:szCs w:val="28"/>
        </w:rPr>
        <w:t>; пріоритетне створення повноцінних дошкільних закладів, що ставлять за мету як турботу про повноцінне харчування, догляд за здоров’ям дітей, так і їх різнобічний розвиток, підготовку до школи, психологічну адаптацію до умов наступного навчання; розвиток системи психолого-педагогічного та соціально-педагогічного консультування майбутніх і молодих батьків.</w:t>
      </w:r>
    </w:p>
    <w:p w:rsidR="008A53C7" w:rsidRPr="005C72DA" w:rsidRDefault="008A53C7" w:rsidP="00C62CD4">
      <w:pPr>
        <w:pStyle w:val="a4"/>
        <w:spacing w:before="0" w:beforeAutospacing="0" w:after="0" w:afterAutospacing="0" w:line="360" w:lineRule="auto"/>
        <w:ind w:firstLine="708"/>
        <w:jc w:val="both"/>
        <w:rPr>
          <w:color w:val="000000"/>
          <w:sz w:val="28"/>
          <w:szCs w:val="28"/>
        </w:rPr>
      </w:pPr>
    </w:p>
    <w:p w:rsidR="008A53C7" w:rsidRDefault="000C6CF2" w:rsidP="008A53C7">
      <w:pPr>
        <w:pStyle w:val="a4"/>
        <w:spacing w:before="0" w:beforeAutospacing="0" w:after="0" w:afterAutospacing="0" w:line="360" w:lineRule="auto"/>
        <w:ind w:firstLine="708"/>
        <w:jc w:val="both"/>
        <w:rPr>
          <w:color w:val="000000"/>
          <w:sz w:val="28"/>
          <w:szCs w:val="28"/>
        </w:rPr>
      </w:pPr>
      <w:r w:rsidRPr="005C72DA">
        <w:rPr>
          <w:i/>
          <w:iCs/>
          <w:color w:val="000000"/>
          <w:sz w:val="28"/>
          <w:szCs w:val="28"/>
        </w:rPr>
        <w:t>Міжнародні організації з дошкільної освіти.</w:t>
      </w:r>
      <w:r w:rsidRPr="005C72DA">
        <w:rPr>
          <w:color w:val="000000"/>
          <w:sz w:val="28"/>
          <w:szCs w:val="28"/>
        </w:rPr>
        <w:t>20 ли</w:t>
      </w:r>
      <w:r w:rsidRPr="005C72DA">
        <w:rPr>
          <w:color w:val="000000"/>
          <w:sz w:val="28"/>
          <w:szCs w:val="28"/>
        </w:rPr>
        <w:softHyphen/>
        <w:t>стопада 1989 р. Генеральна Асамблея ООН прийняла Між</w:t>
      </w:r>
      <w:r w:rsidRPr="005C72DA">
        <w:rPr>
          <w:color w:val="000000"/>
          <w:sz w:val="28"/>
          <w:szCs w:val="28"/>
        </w:rPr>
        <w:softHyphen/>
        <w:t>народн</w:t>
      </w:r>
      <w:r w:rsidR="008A53C7">
        <w:rPr>
          <w:color w:val="000000"/>
          <w:sz w:val="28"/>
          <w:szCs w:val="28"/>
        </w:rPr>
        <w:t xml:space="preserve">у конвенцію про права дитини, яку </w:t>
      </w:r>
      <w:r w:rsidRPr="005C72DA">
        <w:rPr>
          <w:color w:val="000000"/>
          <w:sz w:val="28"/>
          <w:szCs w:val="28"/>
        </w:rPr>
        <w:t>ратифіковано в усіх цивілізованих країнах світу. Це унікальний документ, статті якого охоплюють як громадянсько-політичні, так і со</w:t>
      </w:r>
      <w:r w:rsidRPr="005C72DA">
        <w:rPr>
          <w:color w:val="000000"/>
          <w:sz w:val="28"/>
          <w:szCs w:val="28"/>
        </w:rPr>
        <w:softHyphen/>
        <w:t xml:space="preserve">ціально-економічні й культурні права дітей від народження до повноліття. </w:t>
      </w:r>
    </w:p>
    <w:p w:rsidR="008A53C7" w:rsidRPr="008A53C7" w:rsidRDefault="008A53C7" w:rsidP="008A53C7">
      <w:pPr>
        <w:pStyle w:val="a4"/>
        <w:spacing w:before="0" w:beforeAutospacing="0" w:after="0" w:afterAutospacing="0" w:line="360" w:lineRule="auto"/>
        <w:ind w:firstLine="708"/>
        <w:jc w:val="both"/>
        <w:rPr>
          <w:color w:val="FF0000"/>
          <w:sz w:val="28"/>
          <w:szCs w:val="28"/>
        </w:rPr>
      </w:pPr>
      <w:r w:rsidRPr="00157F5A">
        <w:rPr>
          <w:color w:val="FF0000"/>
          <w:sz w:val="28"/>
          <w:szCs w:val="28"/>
        </w:rPr>
        <w:t>презентація</w:t>
      </w:r>
    </w:p>
    <w:p w:rsidR="000C6CF2" w:rsidRPr="005C72DA" w:rsidRDefault="000C6CF2" w:rsidP="008A53C7">
      <w:pPr>
        <w:pStyle w:val="a4"/>
        <w:spacing w:before="0" w:beforeAutospacing="0" w:after="0" w:afterAutospacing="0" w:line="360" w:lineRule="auto"/>
        <w:ind w:firstLine="708"/>
        <w:jc w:val="both"/>
        <w:rPr>
          <w:color w:val="000000"/>
          <w:sz w:val="28"/>
          <w:szCs w:val="28"/>
        </w:rPr>
      </w:pPr>
      <w:r w:rsidRPr="005C72DA">
        <w:rPr>
          <w:color w:val="000000"/>
          <w:sz w:val="28"/>
          <w:szCs w:val="28"/>
        </w:rPr>
        <w:t>Зокрема, у ст. 6 Конвенції визначено, що кожна дитина має право на життя, яке, разом із правом на піклуван</w:t>
      </w:r>
      <w:r w:rsidRPr="005C72DA">
        <w:rPr>
          <w:color w:val="000000"/>
          <w:sz w:val="28"/>
          <w:szCs w:val="28"/>
        </w:rPr>
        <w:softHyphen/>
        <w:t>ня, виховання їй мають забезпечити батьки, громадськість, дер</w:t>
      </w:r>
      <w:r w:rsidRPr="005C72DA">
        <w:rPr>
          <w:color w:val="000000"/>
          <w:sz w:val="28"/>
          <w:szCs w:val="28"/>
        </w:rPr>
        <w:softHyphen/>
        <w:t>жавна влада. Природно, що дитина має бути повністю підготовленою до самостійного життя у суспільстві й вихова</w:t>
      </w:r>
      <w:r w:rsidRPr="005C72DA">
        <w:rPr>
          <w:color w:val="000000"/>
          <w:sz w:val="28"/>
          <w:szCs w:val="28"/>
        </w:rPr>
        <w:softHyphen/>
        <w:t>ною в дусі миру, гідності, свободи, рівності та солідарності.</w:t>
      </w:r>
    </w:p>
    <w:p w:rsidR="008A53C7" w:rsidRPr="00D07416" w:rsidRDefault="000C6CF2" w:rsidP="00D07416">
      <w:pPr>
        <w:pStyle w:val="a4"/>
        <w:spacing w:before="0" w:beforeAutospacing="0" w:after="0" w:afterAutospacing="0" w:line="360" w:lineRule="auto"/>
        <w:jc w:val="both"/>
        <w:rPr>
          <w:color w:val="000000"/>
          <w:sz w:val="28"/>
          <w:szCs w:val="28"/>
        </w:rPr>
      </w:pPr>
      <w:r w:rsidRPr="005C72DA">
        <w:rPr>
          <w:color w:val="000000"/>
          <w:sz w:val="28"/>
          <w:szCs w:val="28"/>
        </w:rPr>
        <w:lastRenderedPageBreak/>
        <w:t>Міжнародний захист прав дітей – це система взаємоузго</w:t>
      </w:r>
      <w:r w:rsidRPr="005C72DA">
        <w:rPr>
          <w:color w:val="000000"/>
          <w:sz w:val="28"/>
          <w:szCs w:val="28"/>
        </w:rPr>
        <w:softHyphen/>
        <w:t>джених дій державних і позаурядових міжнародних органі</w:t>
      </w:r>
      <w:r w:rsidRPr="005C72DA">
        <w:rPr>
          <w:color w:val="000000"/>
          <w:sz w:val="28"/>
          <w:szCs w:val="28"/>
        </w:rPr>
        <w:softHyphen/>
        <w:t>зацій, спрямована на розроблення і забезпечення прав дити</w:t>
      </w:r>
      <w:r w:rsidRPr="005C72DA">
        <w:rPr>
          <w:color w:val="000000"/>
          <w:sz w:val="28"/>
          <w:szCs w:val="28"/>
        </w:rPr>
        <w:softHyphen/>
        <w:t>ни з метою формування гармонійно розвиненої особистості та сприяння їх закріпленню у національному законодавстві. Ця система охоплює міжнародні угоди, конвенції, пакти, ста</w:t>
      </w:r>
      <w:r w:rsidRPr="005C72DA">
        <w:rPr>
          <w:color w:val="000000"/>
          <w:sz w:val="28"/>
          <w:szCs w:val="28"/>
        </w:rPr>
        <w:softHyphen/>
        <w:t>тути та інші документи.</w:t>
      </w:r>
    </w:p>
    <w:p w:rsidR="008A53C7" w:rsidRPr="008A53C7" w:rsidRDefault="008A53C7" w:rsidP="008A53C7">
      <w:pPr>
        <w:pStyle w:val="a4"/>
        <w:spacing w:before="0" w:beforeAutospacing="0" w:after="0" w:afterAutospacing="0" w:line="360" w:lineRule="auto"/>
        <w:ind w:firstLine="708"/>
        <w:jc w:val="both"/>
        <w:rPr>
          <w:color w:val="FF0000"/>
          <w:sz w:val="28"/>
          <w:szCs w:val="28"/>
        </w:rPr>
      </w:pPr>
      <w:r w:rsidRPr="00157F5A">
        <w:rPr>
          <w:color w:val="FF0000"/>
          <w:sz w:val="28"/>
          <w:szCs w:val="28"/>
        </w:rPr>
        <w:t>презентація</w:t>
      </w:r>
    </w:p>
    <w:p w:rsidR="008A53C7" w:rsidRDefault="000C6CF2" w:rsidP="008A53C7">
      <w:pPr>
        <w:pStyle w:val="a4"/>
        <w:spacing w:before="0" w:beforeAutospacing="0" w:after="0" w:afterAutospacing="0" w:line="360" w:lineRule="auto"/>
        <w:ind w:firstLine="708"/>
        <w:jc w:val="both"/>
        <w:rPr>
          <w:color w:val="FF0000"/>
          <w:sz w:val="28"/>
          <w:szCs w:val="28"/>
        </w:rPr>
      </w:pPr>
      <w:r w:rsidRPr="005C72DA">
        <w:rPr>
          <w:color w:val="000000"/>
          <w:sz w:val="28"/>
          <w:szCs w:val="28"/>
        </w:rPr>
        <w:t>При ООН діє спеціалізована міжурядова міжнародна організація ЮНЕСКО, створена для багатостороннього ре</w:t>
      </w:r>
      <w:r w:rsidRPr="005C72DA">
        <w:rPr>
          <w:color w:val="000000"/>
          <w:sz w:val="28"/>
          <w:szCs w:val="28"/>
        </w:rPr>
        <w:softHyphen/>
        <w:t>гулювання співробітництва держав з питань науки, культури</w:t>
      </w:r>
      <w:r w:rsidR="008A53C7">
        <w:rPr>
          <w:color w:val="000000"/>
          <w:sz w:val="28"/>
          <w:szCs w:val="28"/>
        </w:rPr>
        <w:t xml:space="preserve"> </w:t>
      </w:r>
      <w:r w:rsidRPr="005C72DA">
        <w:rPr>
          <w:color w:val="000000"/>
          <w:sz w:val="28"/>
          <w:szCs w:val="28"/>
        </w:rPr>
        <w:t>та освіти, а також Дитячий фонд ООН – ЮНІСЕФ.</w:t>
      </w:r>
      <w:r w:rsidR="008A53C7" w:rsidRPr="008A53C7">
        <w:rPr>
          <w:color w:val="FF0000"/>
          <w:sz w:val="28"/>
          <w:szCs w:val="28"/>
        </w:rPr>
        <w:t xml:space="preserve"> </w:t>
      </w:r>
    </w:p>
    <w:p w:rsidR="000C6CF2" w:rsidRPr="005C72DA" w:rsidRDefault="000C6CF2" w:rsidP="00F31B9C">
      <w:pPr>
        <w:pStyle w:val="a4"/>
        <w:spacing w:before="0" w:beforeAutospacing="0" w:after="0" w:afterAutospacing="0" w:line="360" w:lineRule="auto"/>
        <w:ind w:firstLine="708"/>
        <w:jc w:val="both"/>
        <w:rPr>
          <w:color w:val="000000"/>
          <w:sz w:val="28"/>
          <w:szCs w:val="28"/>
        </w:rPr>
      </w:pPr>
      <w:r w:rsidRPr="005C72DA">
        <w:rPr>
          <w:color w:val="000000"/>
          <w:sz w:val="28"/>
          <w:szCs w:val="28"/>
        </w:rPr>
        <w:t>Міжнародний благодійний фонд ім. Г. Гмайнера – це благодійний фонд, що забезпечуює міжнародне співробітництво у сфері охорони дитинства. Герман Гмайнер – заснов</w:t>
      </w:r>
      <w:r w:rsidRPr="005C72DA">
        <w:rPr>
          <w:color w:val="000000"/>
          <w:sz w:val="28"/>
          <w:szCs w:val="28"/>
        </w:rPr>
        <w:softHyphen/>
        <w:t>ник так званих дитячих будинків сімейного типу, що вперше з’явилися в Австрії і призначалися для виховання дітей поза їхніми сім’ями. Сім’ї, яку очолює мати – державний педагог зі спеціальною підготовкою, – надається будинок, певна дер</w:t>
      </w:r>
      <w:r w:rsidRPr="005C72DA">
        <w:rPr>
          <w:color w:val="000000"/>
          <w:sz w:val="28"/>
          <w:szCs w:val="28"/>
        </w:rPr>
        <w:softHyphen/>
        <w:t>жавна допомога. Дитячі будинки сімейного типу, об’єднані у так звані Гмайнерівські селища, давно вже вийшли за межі Австрії і нині організовані в багатьох країнах світу.</w:t>
      </w:r>
    </w:p>
    <w:p w:rsidR="000C6CF2" w:rsidRDefault="000C6CF2" w:rsidP="00C62CD4">
      <w:pPr>
        <w:pStyle w:val="a4"/>
        <w:spacing w:before="0" w:beforeAutospacing="0" w:after="0" w:afterAutospacing="0" w:line="360" w:lineRule="auto"/>
        <w:jc w:val="both"/>
        <w:rPr>
          <w:color w:val="000000"/>
          <w:sz w:val="28"/>
          <w:szCs w:val="28"/>
        </w:rPr>
      </w:pPr>
      <w:r w:rsidRPr="005C72DA">
        <w:rPr>
          <w:i/>
          <w:iCs/>
          <w:color w:val="000000"/>
          <w:sz w:val="28"/>
          <w:szCs w:val="28"/>
        </w:rPr>
        <w:t>Координаційну роботу</w:t>
      </w:r>
      <w:r w:rsidR="008A53C7">
        <w:rPr>
          <w:i/>
          <w:iCs/>
          <w:color w:val="000000"/>
          <w:sz w:val="28"/>
          <w:szCs w:val="28"/>
        </w:rPr>
        <w:t xml:space="preserve"> </w:t>
      </w:r>
      <w:r w:rsidRPr="005C72DA">
        <w:rPr>
          <w:color w:val="000000"/>
          <w:sz w:val="28"/>
          <w:szCs w:val="28"/>
        </w:rPr>
        <w:t>в галузі виховання і на</w:t>
      </w:r>
      <w:r w:rsidRPr="005C72DA">
        <w:rPr>
          <w:color w:val="000000"/>
          <w:sz w:val="28"/>
          <w:szCs w:val="28"/>
        </w:rPr>
        <w:softHyphen/>
        <w:t>вчання проводять міжнародні педагогічні центри: Інтернаціо</w:t>
      </w:r>
      <w:r w:rsidRPr="005C72DA">
        <w:rPr>
          <w:color w:val="000000"/>
          <w:sz w:val="28"/>
          <w:szCs w:val="28"/>
        </w:rPr>
        <w:softHyphen/>
        <w:t>нальне бюро виховання (Швейцарія), Міжнародний інститут педагогічних досліджень (Німеччина), Міжнародний педаго</w:t>
      </w:r>
      <w:r w:rsidRPr="005C72DA">
        <w:rPr>
          <w:color w:val="000000"/>
          <w:sz w:val="28"/>
          <w:szCs w:val="28"/>
        </w:rPr>
        <w:softHyphen/>
        <w:t>гічний центр (Франція), Міжнародний інститут освіти (США), Товариство з порівняльної педагогіки (Англія), Міжнародна Монтессорі-асоціація (Данія), Педагогічне товариство імені Я. Корчака (Польща), Міжнародне товариство послідовників В. Сухомлинського (Німеччина) тощо. [6].</w:t>
      </w:r>
    </w:p>
    <w:p w:rsidR="000C6CF2" w:rsidRPr="005C72DA" w:rsidRDefault="000C6CF2" w:rsidP="00C62CD4">
      <w:pPr>
        <w:pStyle w:val="a4"/>
        <w:spacing w:before="0" w:beforeAutospacing="0" w:after="0" w:afterAutospacing="0" w:line="360" w:lineRule="auto"/>
        <w:jc w:val="both"/>
        <w:rPr>
          <w:color w:val="000000"/>
          <w:sz w:val="28"/>
          <w:szCs w:val="28"/>
        </w:rPr>
      </w:pPr>
      <w:r w:rsidRPr="005C72DA">
        <w:rPr>
          <w:b/>
          <w:bCs/>
          <w:color w:val="000000"/>
          <w:sz w:val="28"/>
          <w:szCs w:val="28"/>
        </w:rPr>
        <w:t>5. Особливості реформаційних процесів на етапі початкового навчання</w:t>
      </w:r>
    </w:p>
    <w:p w:rsidR="000C6CF2" w:rsidRPr="005C72DA" w:rsidRDefault="000C6CF2" w:rsidP="00C62CD4">
      <w:pPr>
        <w:pStyle w:val="a4"/>
        <w:spacing w:before="0" w:beforeAutospacing="0" w:after="0" w:afterAutospacing="0" w:line="360" w:lineRule="auto"/>
        <w:ind w:firstLine="708"/>
        <w:jc w:val="both"/>
        <w:rPr>
          <w:color w:val="000000"/>
          <w:sz w:val="28"/>
          <w:szCs w:val="28"/>
        </w:rPr>
      </w:pPr>
      <w:r w:rsidRPr="005C72DA">
        <w:rPr>
          <w:i/>
          <w:iCs/>
          <w:color w:val="000000"/>
          <w:sz w:val="28"/>
          <w:szCs w:val="28"/>
        </w:rPr>
        <w:t>Початкова школа</w:t>
      </w:r>
      <w:r w:rsidRPr="005C72DA">
        <w:rPr>
          <w:rStyle w:val="apple-converted-space"/>
          <w:color w:val="000000"/>
          <w:sz w:val="28"/>
          <w:szCs w:val="28"/>
        </w:rPr>
        <w:t> </w:t>
      </w:r>
      <w:r w:rsidRPr="005C72DA">
        <w:rPr>
          <w:color w:val="000000"/>
          <w:sz w:val="28"/>
          <w:szCs w:val="28"/>
        </w:rPr>
        <w:t>–перша ланка системи обов’язкової освіти, що найбільш поширена в сучасних осві</w:t>
      </w:r>
      <w:r w:rsidRPr="005C72DA">
        <w:rPr>
          <w:color w:val="000000"/>
          <w:sz w:val="28"/>
          <w:szCs w:val="28"/>
        </w:rPr>
        <w:softHyphen/>
        <w:t>тніх системах.</w:t>
      </w:r>
    </w:p>
    <w:p w:rsidR="000C6CF2" w:rsidRPr="005C72DA" w:rsidRDefault="000C6CF2" w:rsidP="00C62CD4">
      <w:pPr>
        <w:pStyle w:val="a4"/>
        <w:spacing w:before="0" w:beforeAutospacing="0" w:after="0" w:afterAutospacing="0" w:line="360" w:lineRule="auto"/>
        <w:jc w:val="both"/>
        <w:rPr>
          <w:color w:val="000000"/>
          <w:sz w:val="28"/>
          <w:szCs w:val="28"/>
        </w:rPr>
      </w:pPr>
      <w:r w:rsidRPr="005C72DA">
        <w:rPr>
          <w:color w:val="000000"/>
          <w:sz w:val="28"/>
          <w:szCs w:val="28"/>
        </w:rPr>
        <w:lastRenderedPageBreak/>
        <w:t>Перші закони про обов’язкову початкову освіту були прийняті у європейських країнах на початку XIXст. (у Прусії в кі</w:t>
      </w:r>
      <w:r w:rsidRPr="005C72DA">
        <w:rPr>
          <w:color w:val="000000"/>
          <w:sz w:val="28"/>
          <w:szCs w:val="28"/>
        </w:rPr>
        <w:softHyphen/>
        <w:t xml:space="preserve">нці XVIIIст.). У нашій </w:t>
      </w:r>
      <w:r w:rsidR="00F31B9C">
        <w:rPr>
          <w:color w:val="000000"/>
          <w:sz w:val="28"/>
          <w:szCs w:val="28"/>
        </w:rPr>
        <w:t xml:space="preserve">країні </w:t>
      </w:r>
      <w:r w:rsidRPr="005C72DA">
        <w:rPr>
          <w:color w:val="000000"/>
          <w:sz w:val="28"/>
          <w:szCs w:val="28"/>
        </w:rPr>
        <w:t>загальна почат</w:t>
      </w:r>
      <w:r w:rsidRPr="005C72DA">
        <w:rPr>
          <w:color w:val="000000"/>
          <w:sz w:val="28"/>
          <w:szCs w:val="28"/>
        </w:rPr>
        <w:softHyphen/>
        <w:t>кова освіта була введена у 1930 р.</w:t>
      </w:r>
    </w:p>
    <w:p w:rsidR="000C6CF2" w:rsidRPr="005C72DA" w:rsidRDefault="000C6CF2" w:rsidP="00E808D1">
      <w:pPr>
        <w:pStyle w:val="a4"/>
        <w:spacing w:before="0" w:beforeAutospacing="0" w:after="0" w:afterAutospacing="0" w:line="360" w:lineRule="auto"/>
        <w:ind w:firstLine="708"/>
        <w:jc w:val="both"/>
        <w:rPr>
          <w:color w:val="000000"/>
          <w:sz w:val="28"/>
          <w:szCs w:val="28"/>
        </w:rPr>
      </w:pPr>
      <w:r w:rsidRPr="005C72DA">
        <w:rPr>
          <w:color w:val="000000"/>
          <w:sz w:val="28"/>
          <w:szCs w:val="28"/>
        </w:rPr>
        <w:t xml:space="preserve">У </w:t>
      </w:r>
      <w:r w:rsidR="00E808D1">
        <w:rPr>
          <w:color w:val="000000"/>
          <w:sz w:val="28"/>
          <w:szCs w:val="28"/>
        </w:rPr>
        <w:t>країнах</w:t>
      </w:r>
      <w:r w:rsidRPr="005C72DA">
        <w:rPr>
          <w:color w:val="000000"/>
          <w:sz w:val="28"/>
          <w:szCs w:val="28"/>
        </w:rPr>
        <w:t xml:space="preserve"> Північної Америки, в Австралії, Японії та інших усі діти відповідного віку відвідували початкову школу. Разом із тим, варто зауважити, що тільки у США спостерігається зростання кількості учнів початкових шкіл.</w:t>
      </w:r>
    </w:p>
    <w:p w:rsidR="000C6CF2" w:rsidRPr="005C72DA" w:rsidRDefault="000C6CF2" w:rsidP="00C62CD4">
      <w:pPr>
        <w:pStyle w:val="a4"/>
        <w:spacing w:before="0" w:beforeAutospacing="0" w:after="0" w:afterAutospacing="0" w:line="360" w:lineRule="auto"/>
        <w:jc w:val="both"/>
        <w:rPr>
          <w:color w:val="000000"/>
          <w:sz w:val="28"/>
          <w:szCs w:val="28"/>
        </w:rPr>
      </w:pPr>
      <w:r w:rsidRPr="005C72DA">
        <w:rPr>
          <w:color w:val="000000"/>
          <w:sz w:val="28"/>
          <w:szCs w:val="28"/>
        </w:rPr>
        <w:t>У більшості африканських та азіатських країнах за сприяння ООН, зокрема ЮНЕСКО та світової громадськості, була введена обов’язкова початкова освіта. Але відсоток охоплення дітей початковою освітою не пере</w:t>
      </w:r>
      <w:r w:rsidRPr="005C72DA">
        <w:rPr>
          <w:color w:val="000000"/>
          <w:sz w:val="28"/>
          <w:szCs w:val="28"/>
        </w:rPr>
        <w:softHyphen/>
        <w:t>вищує 50%, а у деяких він значно менший (Малі – 24%, Гвінея, Афганіс</w:t>
      </w:r>
      <w:r w:rsidRPr="005C72DA">
        <w:rPr>
          <w:color w:val="000000"/>
          <w:sz w:val="28"/>
          <w:szCs w:val="28"/>
        </w:rPr>
        <w:softHyphen/>
        <w:t>тан – 25, Пакистан – 44%). Особливо незначна кількість дівчаток відвідує початкову школу. У більшості випадків навчається 20-40% від загальної кількості дівчаток шкільного віку. Разом із тим, багато кра</w:t>
      </w:r>
      <w:r w:rsidRPr="005C72DA">
        <w:rPr>
          <w:color w:val="000000"/>
          <w:sz w:val="28"/>
          <w:szCs w:val="28"/>
        </w:rPr>
        <w:softHyphen/>
        <w:t>їн, що розвиваються, досягли значних успіхів у шкільній справі. Так, у Зімбабве, Індії, Конго, Нігерії, Нікарагуа, Сальвадорі до 80-90% дітей відповідного віку навчаються у початковій школі. Зокрема, за останні три десятиріччя контингент учнів початкових шкіл виріс у Китаї на 35 млн, в Індії на 65 млн, Бразілії близько 25 млн.</w:t>
      </w:r>
    </w:p>
    <w:p w:rsidR="000C6CF2" w:rsidRPr="005C72DA" w:rsidRDefault="000C6CF2" w:rsidP="00E808D1">
      <w:pPr>
        <w:pStyle w:val="a4"/>
        <w:spacing w:before="0" w:beforeAutospacing="0" w:after="0" w:afterAutospacing="0" w:line="360" w:lineRule="auto"/>
        <w:ind w:firstLine="708"/>
        <w:jc w:val="both"/>
        <w:rPr>
          <w:color w:val="000000"/>
          <w:sz w:val="28"/>
          <w:szCs w:val="28"/>
        </w:rPr>
      </w:pPr>
      <w:r w:rsidRPr="005C72DA">
        <w:rPr>
          <w:color w:val="000000"/>
          <w:sz w:val="28"/>
          <w:szCs w:val="28"/>
        </w:rPr>
        <w:t>Курс на неперервну освіту зумовив виникнення де</w:t>
      </w:r>
      <w:r w:rsidRPr="005C72DA">
        <w:rPr>
          <w:color w:val="000000"/>
          <w:sz w:val="28"/>
          <w:szCs w:val="28"/>
        </w:rPr>
        <w:softHyphen/>
        <w:t>яких нових явищ у початковій школі. Серед них –</w:t>
      </w:r>
      <w:r w:rsidRPr="005C72DA">
        <w:rPr>
          <w:rStyle w:val="apple-converted-space"/>
          <w:color w:val="000000"/>
          <w:sz w:val="28"/>
          <w:szCs w:val="28"/>
        </w:rPr>
        <w:t> </w:t>
      </w:r>
      <w:r w:rsidRPr="005C72DA">
        <w:rPr>
          <w:i/>
          <w:iCs/>
          <w:color w:val="000000"/>
          <w:sz w:val="28"/>
          <w:szCs w:val="28"/>
        </w:rPr>
        <w:t>зближення початкової школи з дошкільними установами</w:t>
      </w:r>
      <w:r w:rsidR="00F31B9C">
        <w:rPr>
          <w:i/>
          <w:iCs/>
          <w:color w:val="000000"/>
          <w:sz w:val="28"/>
          <w:szCs w:val="28"/>
        </w:rPr>
        <w:t xml:space="preserve"> </w:t>
      </w:r>
      <w:r w:rsidRPr="005C72DA">
        <w:rPr>
          <w:color w:val="000000"/>
          <w:sz w:val="28"/>
          <w:szCs w:val="28"/>
        </w:rPr>
        <w:t>як визнання особливої важливості раннього віку в розвитку людини. Ще у першій половині ХХ ст. у початкових школах багатьох країн з’явилися підготовчі групи для 5-річних дітей (класи малят в Англії, материнські класи у Франції, дитячі садки в США). У розвинених країнах до початку ХХІ ст. вони охоп</w:t>
      </w:r>
      <w:r w:rsidRPr="005C72DA">
        <w:rPr>
          <w:color w:val="000000"/>
          <w:sz w:val="28"/>
          <w:szCs w:val="28"/>
        </w:rPr>
        <w:softHyphen/>
        <w:t>лювали 100 % п’ятирічних дітей.</w:t>
      </w:r>
    </w:p>
    <w:p w:rsidR="000C6CF2" w:rsidRDefault="000C6CF2" w:rsidP="00F31B9C">
      <w:pPr>
        <w:pStyle w:val="a4"/>
        <w:spacing w:before="0" w:beforeAutospacing="0" w:after="0" w:afterAutospacing="0" w:line="360" w:lineRule="auto"/>
        <w:ind w:firstLine="708"/>
        <w:jc w:val="both"/>
        <w:rPr>
          <w:color w:val="000000"/>
          <w:sz w:val="28"/>
          <w:szCs w:val="28"/>
        </w:rPr>
      </w:pPr>
      <w:r w:rsidRPr="005C72DA">
        <w:rPr>
          <w:color w:val="000000"/>
          <w:sz w:val="28"/>
          <w:szCs w:val="28"/>
        </w:rPr>
        <w:t>Навчаль</w:t>
      </w:r>
      <w:r w:rsidRPr="005C72DA">
        <w:rPr>
          <w:color w:val="000000"/>
          <w:sz w:val="28"/>
          <w:szCs w:val="28"/>
        </w:rPr>
        <w:softHyphen/>
        <w:t>но-виховні комплекси</w:t>
      </w:r>
      <w:r w:rsidR="00F31B9C">
        <w:rPr>
          <w:color w:val="000000"/>
          <w:sz w:val="28"/>
          <w:szCs w:val="28"/>
        </w:rPr>
        <w:t xml:space="preserve"> „дитячий садок – школа”  є в</w:t>
      </w:r>
      <w:r w:rsidRPr="005C72DA">
        <w:rPr>
          <w:color w:val="000000"/>
          <w:sz w:val="28"/>
          <w:szCs w:val="28"/>
        </w:rPr>
        <w:t xml:space="preserve"> Україні, Польщі, Угорщині, Китаї. Вони мають спільне керівництво і координаційні навчально-розвивальні програми. Вперше у світовій практиці такі навчально-виховні комплекси були створені в Україні на початку 70-х років ХХ ст.</w:t>
      </w:r>
    </w:p>
    <w:p w:rsidR="00D07416" w:rsidRPr="00E808D1" w:rsidRDefault="00D07416" w:rsidP="00D07416">
      <w:pPr>
        <w:pStyle w:val="a4"/>
        <w:spacing w:before="0" w:beforeAutospacing="0" w:after="0" w:afterAutospacing="0" w:line="360" w:lineRule="auto"/>
        <w:ind w:firstLine="708"/>
        <w:jc w:val="both"/>
        <w:rPr>
          <w:color w:val="FF0000"/>
          <w:sz w:val="28"/>
          <w:szCs w:val="28"/>
        </w:rPr>
      </w:pPr>
      <w:r w:rsidRPr="00157F5A">
        <w:rPr>
          <w:color w:val="FF0000"/>
          <w:sz w:val="28"/>
          <w:szCs w:val="28"/>
        </w:rPr>
        <w:t>презентація</w:t>
      </w:r>
    </w:p>
    <w:p w:rsidR="00D07416" w:rsidRPr="005C72DA" w:rsidRDefault="00D07416" w:rsidP="00F31B9C">
      <w:pPr>
        <w:pStyle w:val="a4"/>
        <w:spacing w:before="0" w:beforeAutospacing="0" w:after="0" w:afterAutospacing="0" w:line="360" w:lineRule="auto"/>
        <w:ind w:firstLine="708"/>
        <w:jc w:val="both"/>
        <w:rPr>
          <w:color w:val="000000"/>
          <w:sz w:val="28"/>
          <w:szCs w:val="28"/>
        </w:rPr>
      </w:pPr>
    </w:p>
    <w:p w:rsidR="000C6CF2" w:rsidRPr="00D07416" w:rsidRDefault="000C6CF2" w:rsidP="00C62CD4">
      <w:pPr>
        <w:pStyle w:val="a4"/>
        <w:spacing w:before="0" w:beforeAutospacing="0" w:after="0" w:afterAutospacing="0" w:line="360" w:lineRule="auto"/>
        <w:jc w:val="both"/>
        <w:rPr>
          <w:i/>
          <w:color w:val="000000"/>
          <w:sz w:val="28"/>
          <w:szCs w:val="28"/>
        </w:rPr>
      </w:pPr>
      <w:r w:rsidRPr="00D07416">
        <w:rPr>
          <w:i/>
          <w:color w:val="000000"/>
          <w:sz w:val="28"/>
          <w:szCs w:val="28"/>
        </w:rPr>
        <w:t>До особливостей розвитку початкової школи науковці відносять:</w:t>
      </w:r>
    </w:p>
    <w:p w:rsidR="000C6CF2" w:rsidRPr="005C72DA" w:rsidRDefault="000C6CF2" w:rsidP="00C62CD4">
      <w:pPr>
        <w:pStyle w:val="a4"/>
        <w:numPr>
          <w:ilvl w:val="0"/>
          <w:numId w:val="10"/>
        </w:numPr>
        <w:spacing w:before="0" w:beforeAutospacing="0" w:after="0" w:afterAutospacing="0" w:line="360" w:lineRule="auto"/>
        <w:ind w:left="0"/>
        <w:jc w:val="both"/>
        <w:rPr>
          <w:color w:val="000000"/>
          <w:sz w:val="28"/>
          <w:szCs w:val="28"/>
        </w:rPr>
      </w:pPr>
      <w:r w:rsidRPr="005C72DA">
        <w:rPr>
          <w:color w:val="000000"/>
          <w:sz w:val="28"/>
          <w:szCs w:val="28"/>
        </w:rPr>
        <w:lastRenderedPageBreak/>
        <w:t>злиття початкової школи з першим ступенем середньої освіти і створення „основної школи”, обов’язкової для всіх дітей протягом 9-10 років (характерне для країн Східної Європи, а також США);</w:t>
      </w:r>
    </w:p>
    <w:p w:rsidR="000C6CF2" w:rsidRPr="005C72DA" w:rsidRDefault="000C6CF2" w:rsidP="00C62CD4">
      <w:pPr>
        <w:pStyle w:val="a4"/>
        <w:numPr>
          <w:ilvl w:val="0"/>
          <w:numId w:val="10"/>
        </w:numPr>
        <w:spacing w:before="0" w:beforeAutospacing="0" w:after="0" w:afterAutospacing="0" w:line="360" w:lineRule="auto"/>
        <w:ind w:left="0"/>
        <w:jc w:val="both"/>
        <w:rPr>
          <w:color w:val="000000"/>
          <w:sz w:val="28"/>
          <w:szCs w:val="28"/>
        </w:rPr>
      </w:pPr>
      <w:r w:rsidRPr="005C72DA">
        <w:rPr>
          <w:color w:val="000000"/>
          <w:sz w:val="28"/>
          <w:szCs w:val="28"/>
        </w:rPr>
        <w:t>об’єднання дрібних початкових шкіл у сільській місцево</w:t>
      </w:r>
      <w:r w:rsidRPr="005C72DA">
        <w:rPr>
          <w:color w:val="000000"/>
          <w:sz w:val="28"/>
          <w:szCs w:val="28"/>
        </w:rPr>
        <w:softHyphen/>
        <w:t>сті в більші заклади. У країнах з великою кількістю сіл, в яких транспорт і дороги не відповідають вимо</w:t>
      </w:r>
      <w:r w:rsidR="00115C24">
        <w:rPr>
          <w:color w:val="000000"/>
          <w:sz w:val="28"/>
          <w:szCs w:val="28"/>
        </w:rPr>
        <w:t>гам експлу</w:t>
      </w:r>
      <w:r w:rsidR="00115C24">
        <w:rPr>
          <w:color w:val="000000"/>
          <w:sz w:val="28"/>
          <w:szCs w:val="28"/>
        </w:rPr>
        <w:softHyphen/>
        <w:t xml:space="preserve">атації (Китай, </w:t>
      </w:r>
      <w:r w:rsidRPr="005C72DA">
        <w:rPr>
          <w:color w:val="000000"/>
          <w:sz w:val="28"/>
          <w:szCs w:val="28"/>
        </w:rPr>
        <w:t xml:space="preserve"> Україна), значне місце посідає мере</w:t>
      </w:r>
      <w:r w:rsidRPr="005C72DA">
        <w:rPr>
          <w:color w:val="000000"/>
          <w:sz w:val="28"/>
          <w:szCs w:val="28"/>
        </w:rPr>
        <w:softHyphen/>
        <w:t>жа одно- і малокомплектних шкіл;</w:t>
      </w:r>
    </w:p>
    <w:p w:rsidR="000C6CF2" w:rsidRPr="005C72DA" w:rsidRDefault="000C6CF2" w:rsidP="00C62CD4">
      <w:pPr>
        <w:pStyle w:val="a4"/>
        <w:numPr>
          <w:ilvl w:val="0"/>
          <w:numId w:val="10"/>
        </w:numPr>
        <w:spacing w:before="0" w:beforeAutospacing="0" w:after="0" w:afterAutospacing="0" w:line="360" w:lineRule="auto"/>
        <w:ind w:left="0"/>
        <w:jc w:val="both"/>
        <w:rPr>
          <w:color w:val="000000"/>
          <w:sz w:val="28"/>
          <w:szCs w:val="28"/>
        </w:rPr>
      </w:pPr>
      <w:r w:rsidRPr="005C72DA">
        <w:rPr>
          <w:color w:val="000000"/>
          <w:sz w:val="28"/>
          <w:szCs w:val="28"/>
        </w:rPr>
        <w:t>збільшення кількості початкових шкіл, основна мета яких – задовольнити різноманітні потреби дітей (етнічних груп у навчанні дітей рідною мовою Австралії, Нової Зеландії, США; племен і каст у віддалених районах Африки, Індії, Бразілії за допомогою дистанційного навчання по радіо);</w:t>
      </w:r>
    </w:p>
    <w:p w:rsidR="000C6CF2" w:rsidRDefault="000C6CF2" w:rsidP="00C62CD4">
      <w:pPr>
        <w:pStyle w:val="a4"/>
        <w:numPr>
          <w:ilvl w:val="0"/>
          <w:numId w:val="10"/>
        </w:numPr>
        <w:spacing w:before="0" w:beforeAutospacing="0" w:after="0" w:afterAutospacing="0" w:line="360" w:lineRule="auto"/>
        <w:ind w:left="0"/>
        <w:jc w:val="both"/>
        <w:rPr>
          <w:color w:val="000000"/>
          <w:sz w:val="28"/>
          <w:szCs w:val="28"/>
        </w:rPr>
      </w:pPr>
      <w:r w:rsidRPr="005C72DA">
        <w:rPr>
          <w:color w:val="000000"/>
          <w:sz w:val="28"/>
          <w:szCs w:val="28"/>
        </w:rPr>
        <w:t>створення у системі початкової освіти шкіл-інтернатів для дітей-інвалідів, установ корекційно-розвивального навчання, репетиторських шкіл [6].</w:t>
      </w:r>
    </w:p>
    <w:p w:rsidR="00E808D1" w:rsidRPr="00E808D1" w:rsidRDefault="00E808D1" w:rsidP="00E808D1">
      <w:pPr>
        <w:pStyle w:val="a4"/>
        <w:numPr>
          <w:ilvl w:val="0"/>
          <w:numId w:val="10"/>
        </w:numPr>
        <w:spacing w:before="0" w:beforeAutospacing="0" w:after="0" w:afterAutospacing="0" w:line="360" w:lineRule="auto"/>
        <w:jc w:val="both"/>
        <w:rPr>
          <w:color w:val="FF0000"/>
          <w:sz w:val="28"/>
          <w:szCs w:val="28"/>
        </w:rPr>
      </w:pPr>
      <w:r w:rsidRPr="00157F5A">
        <w:rPr>
          <w:color w:val="FF0000"/>
          <w:sz w:val="28"/>
          <w:szCs w:val="28"/>
        </w:rPr>
        <w:t>презентація</w:t>
      </w:r>
    </w:p>
    <w:p w:rsidR="000C6CF2" w:rsidRPr="005C72DA" w:rsidRDefault="000C6CF2" w:rsidP="00C62CD4">
      <w:pPr>
        <w:pStyle w:val="a4"/>
        <w:spacing w:before="0" w:beforeAutospacing="0" w:after="0" w:afterAutospacing="0" w:line="360" w:lineRule="auto"/>
        <w:jc w:val="both"/>
        <w:rPr>
          <w:color w:val="000000"/>
          <w:sz w:val="28"/>
          <w:szCs w:val="28"/>
        </w:rPr>
      </w:pPr>
      <w:r w:rsidRPr="005C72DA">
        <w:rPr>
          <w:b/>
          <w:bCs/>
          <w:color w:val="000000"/>
          <w:sz w:val="28"/>
          <w:szCs w:val="28"/>
        </w:rPr>
        <w:t>9. Провідні напрями та стратегії педагогічної освіти</w:t>
      </w:r>
    </w:p>
    <w:p w:rsidR="000C6CF2" w:rsidRPr="005C72DA" w:rsidRDefault="000C6CF2" w:rsidP="00C62CD4">
      <w:pPr>
        <w:pStyle w:val="a4"/>
        <w:spacing w:before="0" w:beforeAutospacing="0" w:after="0" w:afterAutospacing="0" w:line="360" w:lineRule="auto"/>
        <w:jc w:val="both"/>
        <w:rPr>
          <w:color w:val="000000"/>
          <w:sz w:val="28"/>
          <w:szCs w:val="28"/>
        </w:rPr>
      </w:pPr>
      <w:r w:rsidRPr="005C72DA">
        <w:rPr>
          <w:color w:val="000000"/>
          <w:sz w:val="28"/>
          <w:szCs w:val="28"/>
        </w:rPr>
        <w:t>Нині розвиток педагогічної освіти відбувається на межі двох протилежних течій:</w:t>
      </w:r>
    </w:p>
    <w:p w:rsidR="000C6CF2" w:rsidRPr="005C72DA" w:rsidRDefault="000C6CF2" w:rsidP="00C62CD4">
      <w:pPr>
        <w:pStyle w:val="a4"/>
        <w:numPr>
          <w:ilvl w:val="0"/>
          <w:numId w:val="11"/>
        </w:numPr>
        <w:spacing w:before="0" w:beforeAutospacing="0" w:after="0" w:afterAutospacing="0" w:line="360" w:lineRule="auto"/>
        <w:ind w:left="0"/>
        <w:jc w:val="both"/>
        <w:rPr>
          <w:color w:val="000000"/>
          <w:sz w:val="28"/>
          <w:szCs w:val="28"/>
        </w:rPr>
      </w:pPr>
      <w:r w:rsidRPr="005C72DA">
        <w:rPr>
          <w:color w:val="000000"/>
          <w:sz w:val="28"/>
          <w:szCs w:val="28"/>
        </w:rPr>
        <w:t>уніфікації – створення уніфікованих систем педагогічної освіти виокремлення блоку обов’язкових та уведення нових дисциплін;</w:t>
      </w:r>
    </w:p>
    <w:p w:rsidR="000C6CF2" w:rsidRPr="005C72DA" w:rsidRDefault="000C6CF2" w:rsidP="00C62CD4">
      <w:pPr>
        <w:pStyle w:val="a4"/>
        <w:numPr>
          <w:ilvl w:val="0"/>
          <w:numId w:val="11"/>
        </w:numPr>
        <w:spacing w:before="0" w:beforeAutospacing="0" w:after="0" w:afterAutospacing="0" w:line="360" w:lineRule="auto"/>
        <w:ind w:left="0"/>
        <w:jc w:val="both"/>
        <w:rPr>
          <w:color w:val="000000"/>
          <w:sz w:val="28"/>
          <w:szCs w:val="28"/>
        </w:rPr>
      </w:pPr>
      <w:r w:rsidRPr="005C72DA">
        <w:rPr>
          <w:color w:val="000000"/>
          <w:sz w:val="28"/>
          <w:szCs w:val="28"/>
        </w:rPr>
        <w:t>диверсифікації – розвиток різних каналів отримання педагогічної освіти.</w:t>
      </w:r>
    </w:p>
    <w:p w:rsidR="000C6CF2" w:rsidRPr="00E808D1" w:rsidRDefault="000C6CF2" w:rsidP="00E808D1">
      <w:pPr>
        <w:pStyle w:val="a4"/>
        <w:spacing w:before="0" w:beforeAutospacing="0" w:after="0" w:afterAutospacing="0" w:line="360" w:lineRule="auto"/>
        <w:ind w:firstLine="708"/>
        <w:jc w:val="both"/>
        <w:rPr>
          <w:color w:val="FF0000"/>
          <w:sz w:val="28"/>
          <w:szCs w:val="28"/>
        </w:rPr>
      </w:pPr>
      <w:r w:rsidRPr="005C72DA">
        <w:rPr>
          <w:color w:val="000000"/>
          <w:sz w:val="28"/>
          <w:szCs w:val="28"/>
        </w:rPr>
        <w:t>Незважаючи на те, що у кожній окремо взятій країні розвиток педагогічної освіти має свої особливості, разом із тим існують загальні напрями її реорганізації:</w:t>
      </w:r>
      <w:r w:rsidR="00E808D1" w:rsidRPr="00E808D1">
        <w:rPr>
          <w:color w:val="FF0000"/>
          <w:sz w:val="28"/>
          <w:szCs w:val="28"/>
        </w:rPr>
        <w:t xml:space="preserve"> </w:t>
      </w:r>
      <w:r w:rsidR="00E808D1" w:rsidRPr="00157F5A">
        <w:rPr>
          <w:color w:val="FF0000"/>
          <w:sz w:val="28"/>
          <w:szCs w:val="28"/>
        </w:rPr>
        <w:t>презентація</w:t>
      </w:r>
    </w:p>
    <w:p w:rsidR="000C6CF2" w:rsidRPr="005C72DA" w:rsidRDefault="000C6CF2" w:rsidP="00C62CD4">
      <w:pPr>
        <w:pStyle w:val="a4"/>
        <w:numPr>
          <w:ilvl w:val="0"/>
          <w:numId w:val="12"/>
        </w:numPr>
        <w:spacing w:before="0" w:beforeAutospacing="0" w:after="0" w:afterAutospacing="0" w:line="360" w:lineRule="auto"/>
        <w:ind w:left="0"/>
        <w:jc w:val="both"/>
        <w:rPr>
          <w:color w:val="000000"/>
          <w:sz w:val="28"/>
          <w:szCs w:val="28"/>
        </w:rPr>
      </w:pPr>
      <w:r w:rsidRPr="005C72DA">
        <w:rPr>
          <w:color w:val="000000"/>
          <w:sz w:val="28"/>
          <w:szCs w:val="28"/>
        </w:rPr>
        <w:t>розширення обсягу психолого-педагогічної підготовки;</w:t>
      </w:r>
    </w:p>
    <w:p w:rsidR="000C6CF2" w:rsidRPr="005C72DA" w:rsidRDefault="000C6CF2" w:rsidP="00C62CD4">
      <w:pPr>
        <w:pStyle w:val="a4"/>
        <w:numPr>
          <w:ilvl w:val="0"/>
          <w:numId w:val="12"/>
        </w:numPr>
        <w:spacing w:before="0" w:beforeAutospacing="0" w:after="0" w:afterAutospacing="0" w:line="360" w:lineRule="auto"/>
        <w:ind w:left="0"/>
        <w:jc w:val="both"/>
        <w:rPr>
          <w:color w:val="000000"/>
          <w:sz w:val="28"/>
          <w:szCs w:val="28"/>
        </w:rPr>
      </w:pPr>
      <w:r w:rsidRPr="005C72DA">
        <w:rPr>
          <w:color w:val="000000"/>
          <w:sz w:val="28"/>
          <w:szCs w:val="28"/>
        </w:rPr>
        <w:t>пошук нових моделей педагогічної освіти;</w:t>
      </w:r>
    </w:p>
    <w:p w:rsidR="000C6CF2" w:rsidRPr="005C72DA" w:rsidRDefault="000C6CF2" w:rsidP="00C62CD4">
      <w:pPr>
        <w:pStyle w:val="a4"/>
        <w:numPr>
          <w:ilvl w:val="0"/>
          <w:numId w:val="12"/>
        </w:numPr>
        <w:spacing w:before="0" w:beforeAutospacing="0" w:after="0" w:afterAutospacing="0" w:line="360" w:lineRule="auto"/>
        <w:ind w:left="0"/>
        <w:jc w:val="both"/>
        <w:rPr>
          <w:color w:val="000000"/>
          <w:sz w:val="28"/>
          <w:szCs w:val="28"/>
        </w:rPr>
      </w:pPr>
      <w:r w:rsidRPr="005C72DA">
        <w:rPr>
          <w:color w:val="000000"/>
          <w:sz w:val="28"/>
          <w:szCs w:val="28"/>
        </w:rPr>
        <w:t>удосконалення системи підвищення кваліфікації педагогічних кадрів.</w:t>
      </w:r>
    </w:p>
    <w:p w:rsidR="000C6CF2" w:rsidRDefault="000C6CF2" w:rsidP="00C62CD4">
      <w:pPr>
        <w:pStyle w:val="a4"/>
        <w:spacing w:before="0" w:beforeAutospacing="0" w:after="0" w:afterAutospacing="0" w:line="360" w:lineRule="auto"/>
        <w:jc w:val="both"/>
        <w:rPr>
          <w:color w:val="000000"/>
          <w:sz w:val="28"/>
          <w:szCs w:val="28"/>
        </w:rPr>
      </w:pPr>
      <w:r w:rsidRPr="005C72DA">
        <w:rPr>
          <w:color w:val="000000"/>
          <w:sz w:val="28"/>
          <w:szCs w:val="28"/>
        </w:rPr>
        <w:t xml:space="preserve">Аналізуючи особливості підготовки вчителів до міжкультурної взаємодії у європейських країнах, були з’ясовані </w:t>
      </w:r>
      <w:r w:rsidRPr="00C44CEB">
        <w:rPr>
          <w:color w:val="FF0000"/>
          <w:sz w:val="28"/>
          <w:szCs w:val="28"/>
        </w:rPr>
        <w:t>тенденції розвитку їх початкової</w:t>
      </w:r>
      <w:r w:rsidRPr="005C72DA">
        <w:rPr>
          <w:color w:val="000000"/>
          <w:sz w:val="28"/>
          <w:szCs w:val="28"/>
        </w:rPr>
        <w:t xml:space="preserve"> підготовки:</w:t>
      </w:r>
    </w:p>
    <w:p w:rsidR="00C44CEB" w:rsidRDefault="00C44CEB" w:rsidP="00C62CD4">
      <w:pPr>
        <w:pStyle w:val="a4"/>
        <w:spacing w:before="0" w:beforeAutospacing="0" w:after="0" w:afterAutospacing="0" w:line="360" w:lineRule="auto"/>
        <w:jc w:val="both"/>
        <w:rPr>
          <w:color w:val="000000"/>
          <w:sz w:val="28"/>
          <w:szCs w:val="28"/>
        </w:rPr>
      </w:pPr>
      <w:r w:rsidRPr="00157F5A">
        <w:rPr>
          <w:color w:val="FF0000"/>
          <w:sz w:val="28"/>
          <w:szCs w:val="28"/>
        </w:rPr>
        <w:t>презентація</w:t>
      </w:r>
    </w:p>
    <w:p w:rsidR="000C6CF2" w:rsidRPr="005C72DA" w:rsidRDefault="000C6CF2" w:rsidP="00C62CD4">
      <w:pPr>
        <w:pStyle w:val="a4"/>
        <w:numPr>
          <w:ilvl w:val="0"/>
          <w:numId w:val="13"/>
        </w:numPr>
        <w:spacing w:before="0" w:beforeAutospacing="0" w:after="0" w:afterAutospacing="0" w:line="360" w:lineRule="auto"/>
        <w:ind w:left="0"/>
        <w:jc w:val="both"/>
        <w:rPr>
          <w:color w:val="000000"/>
          <w:sz w:val="28"/>
          <w:szCs w:val="28"/>
        </w:rPr>
      </w:pPr>
      <w:r w:rsidRPr="005C72DA">
        <w:rPr>
          <w:color w:val="000000"/>
          <w:sz w:val="28"/>
          <w:szCs w:val="28"/>
        </w:rPr>
        <w:t>підвищення рівня вимог до освіти вчителя;</w:t>
      </w:r>
    </w:p>
    <w:p w:rsidR="000C6CF2" w:rsidRPr="005C72DA" w:rsidRDefault="000C6CF2" w:rsidP="00C62CD4">
      <w:pPr>
        <w:pStyle w:val="a4"/>
        <w:numPr>
          <w:ilvl w:val="0"/>
          <w:numId w:val="13"/>
        </w:numPr>
        <w:spacing w:before="0" w:beforeAutospacing="0" w:after="0" w:afterAutospacing="0" w:line="360" w:lineRule="auto"/>
        <w:ind w:left="0"/>
        <w:jc w:val="both"/>
        <w:rPr>
          <w:color w:val="000000"/>
          <w:sz w:val="28"/>
          <w:szCs w:val="28"/>
        </w:rPr>
      </w:pPr>
      <w:r w:rsidRPr="005C72DA">
        <w:rPr>
          <w:color w:val="000000"/>
          <w:sz w:val="28"/>
          <w:szCs w:val="28"/>
        </w:rPr>
        <w:lastRenderedPageBreak/>
        <w:t>підвищення тривалості початкової підготовки;</w:t>
      </w:r>
    </w:p>
    <w:p w:rsidR="000C6CF2" w:rsidRPr="005C72DA" w:rsidRDefault="000C6CF2" w:rsidP="00C62CD4">
      <w:pPr>
        <w:pStyle w:val="a4"/>
        <w:numPr>
          <w:ilvl w:val="0"/>
          <w:numId w:val="13"/>
        </w:numPr>
        <w:spacing w:before="0" w:beforeAutospacing="0" w:after="0" w:afterAutospacing="0" w:line="360" w:lineRule="auto"/>
        <w:ind w:left="0"/>
        <w:jc w:val="both"/>
        <w:rPr>
          <w:color w:val="000000"/>
          <w:sz w:val="28"/>
          <w:szCs w:val="28"/>
        </w:rPr>
      </w:pPr>
      <w:r w:rsidRPr="005C72DA">
        <w:rPr>
          <w:color w:val="000000"/>
          <w:sz w:val="28"/>
          <w:szCs w:val="28"/>
        </w:rPr>
        <w:t>професіоналізм;</w:t>
      </w:r>
    </w:p>
    <w:p w:rsidR="000C6CF2" w:rsidRPr="005C72DA" w:rsidRDefault="000C6CF2" w:rsidP="00C62CD4">
      <w:pPr>
        <w:pStyle w:val="a4"/>
        <w:numPr>
          <w:ilvl w:val="0"/>
          <w:numId w:val="13"/>
        </w:numPr>
        <w:spacing w:before="0" w:beforeAutospacing="0" w:after="0" w:afterAutospacing="0" w:line="360" w:lineRule="auto"/>
        <w:ind w:left="0"/>
        <w:jc w:val="both"/>
        <w:rPr>
          <w:color w:val="000000"/>
          <w:sz w:val="28"/>
          <w:szCs w:val="28"/>
        </w:rPr>
      </w:pPr>
      <w:r w:rsidRPr="005C72DA">
        <w:rPr>
          <w:color w:val="000000"/>
          <w:sz w:val="28"/>
          <w:szCs w:val="28"/>
        </w:rPr>
        <w:t>розвиток педагогічної і дидактичної компетентності;</w:t>
      </w:r>
    </w:p>
    <w:p w:rsidR="000C6CF2" w:rsidRPr="005C72DA" w:rsidRDefault="000C6CF2" w:rsidP="00C62CD4">
      <w:pPr>
        <w:pStyle w:val="a4"/>
        <w:numPr>
          <w:ilvl w:val="0"/>
          <w:numId w:val="13"/>
        </w:numPr>
        <w:spacing w:before="0" w:beforeAutospacing="0" w:after="0" w:afterAutospacing="0" w:line="360" w:lineRule="auto"/>
        <w:ind w:left="0"/>
        <w:jc w:val="both"/>
        <w:rPr>
          <w:color w:val="000000"/>
          <w:sz w:val="28"/>
          <w:szCs w:val="28"/>
        </w:rPr>
      </w:pPr>
      <w:r w:rsidRPr="005C72DA">
        <w:rPr>
          <w:color w:val="000000"/>
          <w:sz w:val="28"/>
          <w:szCs w:val="28"/>
        </w:rPr>
        <w:t>зв’язок з науковими дослідженнями;</w:t>
      </w:r>
    </w:p>
    <w:p w:rsidR="000C6CF2" w:rsidRPr="005C72DA" w:rsidRDefault="000C6CF2" w:rsidP="00C62CD4">
      <w:pPr>
        <w:pStyle w:val="a4"/>
        <w:numPr>
          <w:ilvl w:val="0"/>
          <w:numId w:val="13"/>
        </w:numPr>
        <w:spacing w:before="0" w:beforeAutospacing="0" w:after="0" w:afterAutospacing="0" w:line="360" w:lineRule="auto"/>
        <w:ind w:left="0"/>
        <w:jc w:val="both"/>
        <w:rPr>
          <w:color w:val="000000"/>
          <w:sz w:val="28"/>
          <w:szCs w:val="28"/>
        </w:rPr>
      </w:pPr>
      <w:r w:rsidRPr="005C72DA">
        <w:rPr>
          <w:color w:val="000000"/>
          <w:sz w:val="28"/>
          <w:szCs w:val="28"/>
        </w:rPr>
        <w:t>використання нових технологій [9].</w:t>
      </w:r>
    </w:p>
    <w:p w:rsidR="000C6CF2" w:rsidRPr="005C72DA" w:rsidRDefault="000C6CF2" w:rsidP="00C62CD4">
      <w:pPr>
        <w:pStyle w:val="a4"/>
        <w:spacing w:before="0" w:beforeAutospacing="0" w:after="0" w:afterAutospacing="0" w:line="360" w:lineRule="auto"/>
        <w:jc w:val="both"/>
        <w:rPr>
          <w:color w:val="000000"/>
          <w:sz w:val="28"/>
          <w:szCs w:val="28"/>
        </w:rPr>
      </w:pPr>
      <w:r w:rsidRPr="005C72DA">
        <w:rPr>
          <w:color w:val="000000"/>
          <w:sz w:val="28"/>
          <w:szCs w:val="28"/>
        </w:rPr>
        <w:t>Сучасне вчительство характеризується і стійкою „фемінізацією” професії. Наприклад, у Німеччині 3/4 педагогів початкової школи – жінки; вчителі-чоловіки в Україні становлять трохи менше 10%. Але є й виняток – це школа Японії. Тут орієнтовно кожний другий вчитель початкових класів і 82% „предметних вчителів” середньої школи – чоловіки.</w:t>
      </w:r>
    </w:p>
    <w:p w:rsidR="000C6CF2" w:rsidRPr="005C72DA" w:rsidRDefault="000C6CF2" w:rsidP="00C62CD4">
      <w:pPr>
        <w:pStyle w:val="a4"/>
        <w:spacing w:before="0" w:beforeAutospacing="0" w:after="0" w:afterAutospacing="0" w:line="360" w:lineRule="auto"/>
        <w:jc w:val="both"/>
        <w:rPr>
          <w:color w:val="000000"/>
          <w:sz w:val="28"/>
          <w:szCs w:val="28"/>
        </w:rPr>
      </w:pPr>
      <w:r w:rsidRPr="005C72DA">
        <w:rPr>
          <w:color w:val="000000"/>
          <w:sz w:val="28"/>
          <w:szCs w:val="28"/>
        </w:rPr>
        <w:t>У системі педагогічної освіти розвинутих країн спостерігаються три головних напрями:</w:t>
      </w:r>
    </w:p>
    <w:p w:rsidR="000C6CF2" w:rsidRPr="005C72DA" w:rsidRDefault="000C6CF2" w:rsidP="00C62CD4">
      <w:pPr>
        <w:pStyle w:val="a4"/>
        <w:numPr>
          <w:ilvl w:val="0"/>
          <w:numId w:val="14"/>
        </w:numPr>
        <w:spacing w:before="0" w:beforeAutospacing="0" w:after="0" w:afterAutospacing="0" w:line="360" w:lineRule="auto"/>
        <w:ind w:left="0"/>
        <w:jc w:val="both"/>
        <w:rPr>
          <w:color w:val="000000"/>
          <w:sz w:val="28"/>
          <w:szCs w:val="28"/>
        </w:rPr>
      </w:pPr>
      <w:r w:rsidRPr="005C72DA">
        <w:rPr>
          <w:color w:val="000000"/>
          <w:sz w:val="28"/>
          <w:szCs w:val="28"/>
        </w:rPr>
        <w:t>підготовка вчителів початкової школи;</w:t>
      </w:r>
    </w:p>
    <w:p w:rsidR="000C6CF2" w:rsidRPr="005C72DA" w:rsidRDefault="000C6CF2" w:rsidP="00C62CD4">
      <w:pPr>
        <w:pStyle w:val="a4"/>
        <w:numPr>
          <w:ilvl w:val="0"/>
          <w:numId w:val="14"/>
        </w:numPr>
        <w:spacing w:before="0" w:beforeAutospacing="0" w:after="0" w:afterAutospacing="0" w:line="360" w:lineRule="auto"/>
        <w:ind w:left="0"/>
        <w:jc w:val="both"/>
        <w:rPr>
          <w:color w:val="000000"/>
          <w:sz w:val="28"/>
          <w:szCs w:val="28"/>
        </w:rPr>
      </w:pPr>
      <w:r w:rsidRPr="005C72DA">
        <w:rPr>
          <w:color w:val="000000"/>
          <w:sz w:val="28"/>
          <w:szCs w:val="28"/>
        </w:rPr>
        <w:t>підготовка вчителів неповної середньої (молодшої середньої, проміжної базової) школи;</w:t>
      </w:r>
    </w:p>
    <w:p w:rsidR="000C6CF2" w:rsidRDefault="000C6CF2" w:rsidP="00C62CD4">
      <w:pPr>
        <w:pStyle w:val="a4"/>
        <w:numPr>
          <w:ilvl w:val="0"/>
          <w:numId w:val="14"/>
        </w:numPr>
        <w:spacing w:before="0" w:beforeAutospacing="0" w:after="0" w:afterAutospacing="0" w:line="360" w:lineRule="auto"/>
        <w:ind w:left="0"/>
        <w:jc w:val="both"/>
        <w:rPr>
          <w:color w:val="000000"/>
          <w:sz w:val="28"/>
          <w:szCs w:val="28"/>
        </w:rPr>
      </w:pPr>
      <w:r w:rsidRPr="005C72DA">
        <w:rPr>
          <w:color w:val="000000"/>
          <w:sz w:val="28"/>
          <w:szCs w:val="28"/>
        </w:rPr>
        <w:t>підготовка вчителів повної середньої (старшої ) школи.</w:t>
      </w:r>
    </w:p>
    <w:p w:rsidR="00AF647B" w:rsidRPr="005C72DA" w:rsidRDefault="00AF647B" w:rsidP="00C62CD4">
      <w:pPr>
        <w:pStyle w:val="a4"/>
        <w:numPr>
          <w:ilvl w:val="0"/>
          <w:numId w:val="14"/>
        </w:numPr>
        <w:spacing w:before="0" w:beforeAutospacing="0" w:after="0" w:afterAutospacing="0" w:line="360" w:lineRule="auto"/>
        <w:ind w:left="0"/>
        <w:jc w:val="both"/>
        <w:rPr>
          <w:color w:val="000000"/>
          <w:sz w:val="28"/>
          <w:szCs w:val="28"/>
        </w:rPr>
      </w:pPr>
      <w:r w:rsidRPr="00157F5A">
        <w:rPr>
          <w:color w:val="FF0000"/>
          <w:sz w:val="28"/>
          <w:szCs w:val="28"/>
        </w:rPr>
        <w:t>презентація</w:t>
      </w:r>
    </w:p>
    <w:p w:rsidR="000C6CF2" w:rsidRPr="005C72DA" w:rsidRDefault="000C6CF2" w:rsidP="00C62CD4">
      <w:pPr>
        <w:pStyle w:val="a4"/>
        <w:spacing w:before="0" w:beforeAutospacing="0" w:after="0" w:afterAutospacing="0" w:line="360" w:lineRule="auto"/>
        <w:jc w:val="both"/>
        <w:rPr>
          <w:color w:val="000000"/>
          <w:sz w:val="28"/>
          <w:szCs w:val="28"/>
        </w:rPr>
      </w:pPr>
      <w:r w:rsidRPr="005C72DA">
        <w:rPr>
          <w:color w:val="000000"/>
          <w:sz w:val="28"/>
          <w:szCs w:val="28"/>
        </w:rPr>
        <w:t>Вчителів для</w:t>
      </w:r>
      <w:r w:rsidRPr="005C72DA">
        <w:rPr>
          <w:rStyle w:val="apple-converted-space"/>
          <w:color w:val="000000"/>
          <w:sz w:val="28"/>
          <w:szCs w:val="28"/>
        </w:rPr>
        <w:t> </w:t>
      </w:r>
      <w:r w:rsidRPr="005C72DA">
        <w:rPr>
          <w:i/>
          <w:iCs/>
          <w:color w:val="000000"/>
          <w:sz w:val="28"/>
          <w:szCs w:val="28"/>
        </w:rPr>
        <w:t>початкової школи</w:t>
      </w:r>
      <w:r w:rsidRPr="005C72DA">
        <w:rPr>
          <w:rStyle w:val="apple-converted-space"/>
          <w:i/>
          <w:iCs/>
          <w:color w:val="000000"/>
          <w:sz w:val="28"/>
          <w:szCs w:val="28"/>
        </w:rPr>
        <w:t> </w:t>
      </w:r>
      <w:r w:rsidRPr="005C72DA">
        <w:rPr>
          <w:color w:val="000000"/>
          <w:sz w:val="28"/>
          <w:szCs w:val="28"/>
        </w:rPr>
        <w:t>у переважній більшості країн готують у середніх або „напіввищих” педагогічних навчальних закладах (педагогічний</w:t>
      </w:r>
      <w:r w:rsidR="00F31B9C">
        <w:rPr>
          <w:color w:val="000000"/>
          <w:sz w:val="28"/>
          <w:szCs w:val="28"/>
        </w:rPr>
        <w:t xml:space="preserve"> к</w:t>
      </w:r>
      <w:r w:rsidRPr="005C72DA">
        <w:rPr>
          <w:color w:val="000000"/>
          <w:sz w:val="28"/>
          <w:szCs w:val="28"/>
        </w:rPr>
        <w:t>оледж, педагогічне училище). За термінами навчання та побудовою навчального процесу такі заклади бувають двох</w:t>
      </w:r>
      <w:r w:rsidR="00F31B9C">
        <w:rPr>
          <w:color w:val="000000"/>
          <w:sz w:val="28"/>
          <w:szCs w:val="28"/>
        </w:rPr>
        <w:t xml:space="preserve"> </w:t>
      </w:r>
      <w:r w:rsidRPr="005C72DA">
        <w:rPr>
          <w:color w:val="000000"/>
          <w:sz w:val="28"/>
          <w:szCs w:val="28"/>
        </w:rPr>
        <w:t>типів:</w:t>
      </w:r>
    </w:p>
    <w:p w:rsidR="000C6CF2" w:rsidRPr="005C72DA" w:rsidRDefault="000C6CF2" w:rsidP="00C62CD4">
      <w:pPr>
        <w:pStyle w:val="a4"/>
        <w:numPr>
          <w:ilvl w:val="0"/>
          <w:numId w:val="15"/>
        </w:numPr>
        <w:spacing w:before="0" w:beforeAutospacing="0" w:after="0" w:afterAutospacing="0" w:line="360" w:lineRule="auto"/>
        <w:ind w:left="0"/>
        <w:jc w:val="both"/>
        <w:rPr>
          <w:color w:val="000000"/>
          <w:sz w:val="28"/>
          <w:szCs w:val="28"/>
        </w:rPr>
      </w:pPr>
      <w:r w:rsidRPr="005C72DA">
        <w:rPr>
          <w:color w:val="000000"/>
          <w:sz w:val="28"/>
          <w:szCs w:val="28"/>
        </w:rPr>
        <w:t>чотирирічні на основі базової (неповної середньої) школи (Данія, Італія, Іспанія, Норвегія, Україна та ін.). Вони підпорядковуються Міністерству освіти і знаходяться під безпосереднім контролем місцевої шкільної адміністрації. Опанування фахом включає два роки загальноосвітньої та два роки професійної підготовки. Останніми роками кількість таких закладів скорочується, а у ряді країн вже зовсім зникла;</w:t>
      </w:r>
    </w:p>
    <w:p w:rsidR="000C6CF2" w:rsidRDefault="000C6CF2" w:rsidP="00C62CD4">
      <w:pPr>
        <w:pStyle w:val="a4"/>
        <w:numPr>
          <w:ilvl w:val="0"/>
          <w:numId w:val="15"/>
        </w:numPr>
        <w:spacing w:before="0" w:beforeAutospacing="0" w:after="0" w:afterAutospacing="0" w:line="360" w:lineRule="auto"/>
        <w:ind w:left="0"/>
        <w:jc w:val="both"/>
        <w:rPr>
          <w:color w:val="000000"/>
          <w:sz w:val="28"/>
          <w:szCs w:val="28"/>
        </w:rPr>
      </w:pPr>
      <w:r w:rsidRPr="005C72DA">
        <w:rPr>
          <w:color w:val="000000"/>
          <w:sz w:val="28"/>
          <w:szCs w:val="28"/>
        </w:rPr>
        <w:t>трирічні на базі повної середньої освіти (Англія, Німеччина, США, Японія). У цих країнах вчителів для початкових шкіл традиційно готували у дворічних коледжах, що відносяться до системи вищої освіти, але тепер існує тенденція до подовження термінів навчання у таких закладах до 4 років.</w:t>
      </w:r>
    </w:p>
    <w:p w:rsidR="00AF647B" w:rsidRPr="005C72DA" w:rsidRDefault="00AF647B" w:rsidP="00C62CD4">
      <w:pPr>
        <w:pStyle w:val="a4"/>
        <w:numPr>
          <w:ilvl w:val="0"/>
          <w:numId w:val="15"/>
        </w:numPr>
        <w:spacing w:before="0" w:beforeAutospacing="0" w:after="0" w:afterAutospacing="0" w:line="360" w:lineRule="auto"/>
        <w:ind w:left="0"/>
        <w:jc w:val="both"/>
        <w:rPr>
          <w:color w:val="000000"/>
          <w:sz w:val="28"/>
          <w:szCs w:val="28"/>
        </w:rPr>
      </w:pPr>
      <w:r w:rsidRPr="00157F5A">
        <w:rPr>
          <w:color w:val="FF0000"/>
          <w:sz w:val="28"/>
          <w:szCs w:val="28"/>
        </w:rPr>
        <w:lastRenderedPageBreak/>
        <w:t>презентація</w:t>
      </w:r>
    </w:p>
    <w:p w:rsidR="000C6CF2" w:rsidRPr="005C72DA" w:rsidRDefault="000C6CF2" w:rsidP="001C5833">
      <w:pPr>
        <w:pStyle w:val="a4"/>
        <w:spacing w:before="0" w:beforeAutospacing="0" w:after="0" w:afterAutospacing="0" w:line="360" w:lineRule="auto"/>
        <w:ind w:firstLine="708"/>
        <w:jc w:val="both"/>
        <w:rPr>
          <w:color w:val="000000"/>
          <w:sz w:val="28"/>
          <w:szCs w:val="28"/>
        </w:rPr>
      </w:pPr>
      <w:r w:rsidRPr="005C72DA">
        <w:rPr>
          <w:color w:val="000000"/>
          <w:sz w:val="28"/>
          <w:szCs w:val="28"/>
        </w:rPr>
        <w:t>У педагогічній освіті розвинених країн існує дві моделі у побудові структури навчального плану: паралельна і послідов</w:t>
      </w:r>
      <w:r w:rsidRPr="005C72DA">
        <w:rPr>
          <w:color w:val="000000"/>
          <w:sz w:val="28"/>
          <w:szCs w:val="28"/>
        </w:rPr>
        <w:softHyphen/>
        <w:t>на. Для</w:t>
      </w:r>
      <w:r w:rsidRPr="005C72DA">
        <w:rPr>
          <w:rStyle w:val="apple-converted-space"/>
          <w:color w:val="000000"/>
          <w:sz w:val="28"/>
          <w:szCs w:val="28"/>
        </w:rPr>
        <w:t> </w:t>
      </w:r>
      <w:r w:rsidRPr="005C72DA">
        <w:rPr>
          <w:i/>
          <w:iCs/>
          <w:color w:val="000000"/>
          <w:sz w:val="28"/>
          <w:szCs w:val="28"/>
        </w:rPr>
        <w:t>паралельної</w:t>
      </w:r>
      <w:r w:rsidRPr="005C72DA">
        <w:rPr>
          <w:rStyle w:val="apple-converted-space"/>
          <w:i/>
          <w:iCs/>
          <w:color w:val="000000"/>
          <w:sz w:val="28"/>
          <w:szCs w:val="28"/>
        </w:rPr>
        <w:t> </w:t>
      </w:r>
      <w:r w:rsidRPr="005C72DA">
        <w:rPr>
          <w:color w:val="000000"/>
          <w:sz w:val="28"/>
          <w:szCs w:val="28"/>
        </w:rPr>
        <w:t>моделі характерне три-чотирирічне навчання, у процесі якого вивчення спеціальних академічних предметів поєднується з вивчен</w:t>
      </w:r>
      <w:r w:rsidRPr="005C72DA">
        <w:rPr>
          <w:color w:val="000000"/>
          <w:sz w:val="28"/>
          <w:szCs w:val="28"/>
        </w:rPr>
        <w:softHyphen/>
        <w:t>ням педагогічних дисциплін протягом усього періоду профе</w:t>
      </w:r>
      <w:r w:rsidRPr="005C72DA">
        <w:rPr>
          <w:color w:val="000000"/>
          <w:sz w:val="28"/>
          <w:szCs w:val="28"/>
        </w:rPr>
        <w:softHyphen/>
        <w:t>сійної освіти. Паралельна модель поширена в навчальних закладах, які готують учителів початкової школи, але подекуди застосову</w:t>
      </w:r>
      <w:r w:rsidRPr="005C72DA">
        <w:rPr>
          <w:color w:val="000000"/>
          <w:sz w:val="28"/>
          <w:szCs w:val="28"/>
        </w:rPr>
        <w:softHyphen/>
        <w:t>ється і при підготовці вчителів середньої школи, зокрема фізичної культури, праці, технологій.</w:t>
      </w:r>
      <w:r w:rsidR="001C5833">
        <w:rPr>
          <w:color w:val="000000"/>
          <w:sz w:val="28"/>
          <w:szCs w:val="28"/>
        </w:rPr>
        <w:t xml:space="preserve"> </w:t>
      </w:r>
      <w:r w:rsidRPr="005C72DA">
        <w:rPr>
          <w:i/>
          <w:iCs/>
          <w:color w:val="000000"/>
          <w:sz w:val="28"/>
          <w:szCs w:val="28"/>
        </w:rPr>
        <w:t>По</w:t>
      </w:r>
      <w:r w:rsidRPr="005C72DA">
        <w:rPr>
          <w:i/>
          <w:iCs/>
          <w:color w:val="000000"/>
          <w:sz w:val="28"/>
          <w:szCs w:val="28"/>
        </w:rPr>
        <w:softHyphen/>
        <w:t>слідовна</w:t>
      </w:r>
      <w:r w:rsidRPr="005C72DA">
        <w:rPr>
          <w:color w:val="000000"/>
          <w:sz w:val="28"/>
          <w:szCs w:val="28"/>
        </w:rPr>
        <w:t>модел</w:t>
      </w:r>
      <w:r w:rsidRPr="005C72DA">
        <w:rPr>
          <w:color w:val="000000"/>
          <w:sz w:val="28"/>
          <w:szCs w:val="28"/>
        </w:rPr>
        <w:softHyphen/>
        <w:t>ь є домінуючою в закладах, де готують учителів для середньої школи. За такої моделі студенти спочатку отримують ступінь бакалавра з предмета своєї спеціалізації (наприклад, природни</w:t>
      </w:r>
      <w:r w:rsidRPr="005C72DA">
        <w:rPr>
          <w:color w:val="000000"/>
          <w:sz w:val="28"/>
          <w:szCs w:val="28"/>
        </w:rPr>
        <w:softHyphen/>
        <w:t>чі науки, мови), а потім концентрують увагу потягом одного або двох років на теорії освіти та практичній професійній підготов</w:t>
      </w:r>
      <w:r w:rsidRPr="005C72DA">
        <w:rPr>
          <w:color w:val="000000"/>
          <w:sz w:val="28"/>
          <w:szCs w:val="28"/>
        </w:rPr>
        <w:softHyphen/>
        <w:t>ці. У Данії, Нідерландах, Швеції паралельно здійснюється підготовка вчителів для роботи у по</w:t>
      </w:r>
      <w:r w:rsidRPr="005C72DA">
        <w:rPr>
          <w:color w:val="000000"/>
          <w:sz w:val="28"/>
          <w:szCs w:val="28"/>
        </w:rPr>
        <w:softHyphen/>
        <w:t>чатковій та базовій школах.</w:t>
      </w:r>
    </w:p>
    <w:p w:rsidR="000C6CF2" w:rsidRPr="005C72DA" w:rsidRDefault="000C6CF2" w:rsidP="00C62CD4">
      <w:pPr>
        <w:pStyle w:val="a4"/>
        <w:spacing w:before="0" w:beforeAutospacing="0" w:after="0" w:afterAutospacing="0" w:line="360" w:lineRule="auto"/>
        <w:jc w:val="both"/>
        <w:rPr>
          <w:color w:val="000000"/>
          <w:sz w:val="28"/>
          <w:szCs w:val="28"/>
        </w:rPr>
      </w:pPr>
      <w:r w:rsidRPr="005C72DA">
        <w:rPr>
          <w:color w:val="000000"/>
          <w:sz w:val="28"/>
          <w:szCs w:val="28"/>
        </w:rPr>
        <w:t>По</w:t>
      </w:r>
      <w:r w:rsidRPr="005C72DA">
        <w:rPr>
          <w:color w:val="000000"/>
          <w:sz w:val="28"/>
          <w:szCs w:val="28"/>
        </w:rPr>
        <w:softHyphen/>
        <w:t>слідовна модель побудови навчального плану характерна для підготовки вчите</w:t>
      </w:r>
      <w:r w:rsidRPr="005C72DA">
        <w:rPr>
          <w:color w:val="000000"/>
          <w:sz w:val="28"/>
          <w:szCs w:val="28"/>
        </w:rPr>
        <w:softHyphen/>
        <w:t>лів старшої ланки середньої школи західноєвропейських країн. У деяких країнах (Німеччина, Іспанія, Іта</w:t>
      </w:r>
      <w:r w:rsidRPr="005C72DA">
        <w:rPr>
          <w:color w:val="000000"/>
          <w:sz w:val="28"/>
          <w:szCs w:val="28"/>
        </w:rPr>
        <w:softHyphen/>
        <w:t>лія) вона може тривати до шести років і більше. У педагогіч</w:t>
      </w:r>
      <w:r w:rsidRPr="005C72DA">
        <w:rPr>
          <w:color w:val="000000"/>
          <w:sz w:val="28"/>
          <w:szCs w:val="28"/>
        </w:rPr>
        <w:softHyphen/>
        <w:t>ній освіті більшості східноєвропейських країн домінує пара</w:t>
      </w:r>
      <w:r w:rsidRPr="005C72DA">
        <w:rPr>
          <w:color w:val="000000"/>
          <w:sz w:val="28"/>
          <w:szCs w:val="28"/>
        </w:rPr>
        <w:softHyphen/>
        <w:t>лельна модель побудови навчальних планів. Кожна з моделей має як позитивні сторо</w:t>
      </w:r>
      <w:r w:rsidRPr="005C72DA">
        <w:rPr>
          <w:color w:val="000000"/>
          <w:sz w:val="28"/>
          <w:szCs w:val="28"/>
        </w:rPr>
        <w:softHyphen/>
        <w:t>ни, так і недоліки.</w:t>
      </w:r>
    </w:p>
    <w:p w:rsidR="000C6CF2" w:rsidRPr="005C72DA" w:rsidRDefault="000C6CF2" w:rsidP="00C62CD4">
      <w:pPr>
        <w:pStyle w:val="a4"/>
        <w:spacing w:before="0" w:beforeAutospacing="0" w:after="0" w:afterAutospacing="0" w:line="360" w:lineRule="auto"/>
        <w:jc w:val="both"/>
        <w:rPr>
          <w:color w:val="000000"/>
          <w:sz w:val="28"/>
          <w:szCs w:val="28"/>
        </w:rPr>
      </w:pPr>
      <w:r w:rsidRPr="005C72DA">
        <w:rPr>
          <w:color w:val="000000"/>
          <w:sz w:val="28"/>
          <w:szCs w:val="28"/>
        </w:rPr>
        <w:t>Щодо змісту освіти, то спільними для всіх розвинених країн є такі ключові елементи:</w:t>
      </w:r>
    </w:p>
    <w:p w:rsidR="000C6CF2" w:rsidRPr="005C72DA" w:rsidRDefault="000C6CF2" w:rsidP="00C62CD4">
      <w:pPr>
        <w:pStyle w:val="a4"/>
        <w:numPr>
          <w:ilvl w:val="0"/>
          <w:numId w:val="16"/>
        </w:numPr>
        <w:spacing w:before="0" w:beforeAutospacing="0" w:after="0" w:afterAutospacing="0" w:line="360" w:lineRule="auto"/>
        <w:ind w:left="0"/>
        <w:jc w:val="both"/>
        <w:rPr>
          <w:color w:val="000000"/>
          <w:sz w:val="28"/>
          <w:szCs w:val="28"/>
        </w:rPr>
      </w:pPr>
      <w:r w:rsidRPr="005C72DA">
        <w:rPr>
          <w:color w:val="000000"/>
          <w:sz w:val="28"/>
          <w:szCs w:val="28"/>
        </w:rPr>
        <w:t>академічні предмети (наприклад, природничо-наукові, мате</w:t>
      </w:r>
      <w:r w:rsidRPr="005C72DA">
        <w:rPr>
          <w:color w:val="000000"/>
          <w:sz w:val="28"/>
          <w:szCs w:val="28"/>
        </w:rPr>
        <w:softHyphen/>
        <w:t>матичні, історичні), що визначають професійну спеціалізацію майбутнього вчителя у викладанні певної навчальної дисци</w:t>
      </w:r>
      <w:r w:rsidRPr="005C72DA">
        <w:rPr>
          <w:color w:val="000000"/>
          <w:sz w:val="28"/>
          <w:szCs w:val="28"/>
        </w:rPr>
        <w:softHyphen/>
        <w:t>пліни;</w:t>
      </w:r>
    </w:p>
    <w:p w:rsidR="000C6CF2" w:rsidRPr="005C72DA" w:rsidRDefault="000C6CF2" w:rsidP="00C62CD4">
      <w:pPr>
        <w:pStyle w:val="a4"/>
        <w:numPr>
          <w:ilvl w:val="0"/>
          <w:numId w:val="16"/>
        </w:numPr>
        <w:spacing w:before="0" w:beforeAutospacing="0" w:after="0" w:afterAutospacing="0" w:line="360" w:lineRule="auto"/>
        <w:ind w:left="0"/>
        <w:jc w:val="both"/>
        <w:rPr>
          <w:color w:val="000000"/>
          <w:sz w:val="28"/>
          <w:szCs w:val="28"/>
        </w:rPr>
      </w:pPr>
      <w:r w:rsidRPr="005C72DA">
        <w:rPr>
          <w:color w:val="000000"/>
          <w:sz w:val="28"/>
          <w:szCs w:val="28"/>
        </w:rPr>
        <w:t>освітня теорія (психолого-педагогічні науки, які включають психологію освіти, соціологію освіти, філософію освіти, курі</w:t>
      </w:r>
      <w:r w:rsidRPr="005C72DA">
        <w:rPr>
          <w:color w:val="000000"/>
          <w:sz w:val="28"/>
          <w:szCs w:val="28"/>
        </w:rPr>
        <w:softHyphen/>
        <w:t>кулярні студії (зміст, форми і методи навчання), історію осві</w:t>
      </w:r>
      <w:r w:rsidRPr="005C72DA">
        <w:rPr>
          <w:color w:val="000000"/>
          <w:sz w:val="28"/>
          <w:szCs w:val="28"/>
        </w:rPr>
        <w:softHyphen/>
        <w:t>ти, економіку освіти, освітній менеджмент, теорію виховного процесу, теорію мультикультурної освіти тощо);</w:t>
      </w:r>
    </w:p>
    <w:p w:rsidR="000C6CF2" w:rsidRPr="005C72DA" w:rsidRDefault="000C6CF2" w:rsidP="00C62CD4">
      <w:pPr>
        <w:pStyle w:val="a4"/>
        <w:numPr>
          <w:ilvl w:val="0"/>
          <w:numId w:val="16"/>
        </w:numPr>
        <w:spacing w:before="0" w:beforeAutospacing="0" w:after="0" w:afterAutospacing="0" w:line="360" w:lineRule="auto"/>
        <w:ind w:left="0"/>
        <w:jc w:val="both"/>
        <w:rPr>
          <w:color w:val="000000"/>
          <w:sz w:val="28"/>
          <w:szCs w:val="28"/>
        </w:rPr>
      </w:pPr>
      <w:r w:rsidRPr="005C72DA">
        <w:rPr>
          <w:color w:val="000000"/>
          <w:sz w:val="28"/>
          <w:szCs w:val="28"/>
        </w:rPr>
        <w:t>методики викладання навчальних предметів;</w:t>
      </w:r>
    </w:p>
    <w:p w:rsidR="000C6CF2" w:rsidRPr="005C72DA" w:rsidRDefault="000C6CF2" w:rsidP="00C62CD4">
      <w:pPr>
        <w:pStyle w:val="a4"/>
        <w:numPr>
          <w:ilvl w:val="0"/>
          <w:numId w:val="16"/>
        </w:numPr>
        <w:spacing w:before="0" w:beforeAutospacing="0" w:after="0" w:afterAutospacing="0" w:line="360" w:lineRule="auto"/>
        <w:ind w:left="0"/>
        <w:jc w:val="both"/>
        <w:rPr>
          <w:color w:val="000000"/>
          <w:sz w:val="28"/>
          <w:szCs w:val="28"/>
        </w:rPr>
      </w:pPr>
      <w:r w:rsidRPr="005C72DA">
        <w:rPr>
          <w:color w:val="000000"/>
          <w:sz w:val="28"/>
          <w:szCs w:val="28"/>
        </w:rPr>
        <w:lastRenderedPageBreak/>
        <w:t>навчальна практика [17].</w:t>
      </w:r>
    </w:p>
    <w:p w:rsidR="000C6CF2" w:rsidRPr="005C72DA" w:rsidRDefault="000C6CF2" w:rsidP="00C62CD4">
      <w:pPr>
        <w:pStyle w:val="a4"/>
        <w:spacing w:before="0" w:beforeAutospacing="0" w:after="0" w:afterAutospacing="0" w:line="360" w:lineRule="auto"/>
        <w:jc w:val="both"/>
        <w:rPr>
          <w:color w:val="000000"/>
          <w:sz w:val="28"/>
          <w:szCs w:val="28"/>
        </w:rPr>
      </w:pPr>
      <w:r w:rsidRPr="005C72DA">
        <w:rPr>
          <w:color w:val="000000"/>
          <w:sz w:val="28"/>
          <w:szCs w:val="28"/>
        </w:rPr>
        <w:t>У деяких країнах співвідношення між ними визначає сам вищий навчальний заклад, але часто національні Міністерства освіти й науки рекомендують зберігати відповідне співвідношення між компонентами.</w:t>
      </w:r>
    </w:p>
    <w:p w:rsidR="000C6CF2" w:rsidRPr="005C72DA" w:rsidRDefault="000C6CF2" w:rsidP="00C62CD4">
      <w:pPr>
        <w:pStyle w:val="a4"/>
        <w:spacing w:before="0" w:beforeAutospacing="0" w:after="0" w:afterAutospacing="0" w:line="360" w:lineRule="auto"/>
        <w:jc w:val="both"/>
        <w:rPr>
          <w:color w:val="000000"/>
          <w:sz w:val="28"/>
          <w:szCs w:val="28"/>
        </w:rPr>
      </w:pPr>
      <w:r w:rsidRPr="005C72DA">
        <w:rPr>
          <w:color w:val="000000"/>
          <w:sz w:val="28"/>
          <w:szCs w:val="28"/>
        </w:rPr>
        <w:t>Останніми роками за кордоном ведеться пошук нових підходів до організаціі педагогічної практики, що розглядається як важливий фактор успішної адаптації студентів до професійної діяльності. На сьогодні науковці виокремлюють два види педагогічних практик: блочну (з відривом від занять, 2-14 тижнів) і серійну (без відриву від занять, 1 тиждень).</w:t>
      </w:r>
    </w:p>
    <w:p w:rsidR="000C6CF2" w:rsidRPr="005C72DA" w:rsidRDefault="000C6CF2" w:rsidP="00C62CD4">
      <w:pPr>
        <w:pStyle w:val="a4"/>
        <w:spacing w:before="0" w:beforeAutospacing="0" w:after="0" w:afterAutospacing="0" w:line="360" w:lineRule="auto"/>
        <w:jc w:val="both"/>
        <w:rPr>
          <w:color w:val="000000"/>
          <w:sz w:val="28"/>
          <w:szCs w:val="28"/>
        </w:rPr>
      </w:pPr>
      <w:r w:rsidRPr="005C72DA">
        <w:rPr>
          <w:color w:val="000000"/>
          <w:sz w:val="28"/>
          <w:szCs w:val="28"/>
        </w:rPr>
        <w:t>Організація педагогічних практик відрізняється деякими особливостями:</w:t>
      </w:r>
    </w:p>
    <w:p w:rsidR="000C6CF2" w:rsidRPr="005C72DA" w:rsidRDefault="000C6CF2" w:rsidP="00C62CD4">
      <w:pPr>
        <w:pStyle w:val="a4"/>
        <w:numPr>
          <w:ilvl w:val="0"/>
          <w:numId w:val="17"/>
        </w:numPr>
        <w:spacing w:before="0" w:beforeAutospacing="0" w:after="0" w:afterAutospacing="0" w:line="360" w:lineRule="auto"/>
        <w:ind w:left="0"/>
        <w:jc w:val="both"/>
        <w:rPr>
          <w:color w:val="000000"/>
          <w:sz w:val="28"/>
          <w:szCs w:val="28"/>
        </w:rPr>
      </w:pPr>
      <w:r w:rsidRPr="005C72DA">
        <w:rPr>
          <w:color w:val="000000"/>
          <w:sz w:val="28"/>
          <w:szCs w:val="28"/>
        </w:rPr>
        <w:t>свобода вищого навчального закладу у визначенні тривалості й змісту практики;</w:t>
      </w:r>
    </w:p>
    <w:p w:rsidR="000C6CF2" w:rsidRPr="005C72DA" w:rsidRDefault="000C6CF2" w:rsidP="00C62CD4">
      <w:pPr>
        <w:pStyle w:val="a4"/>
        <w:numPr>
          <w:ilvl w:val="0"/>
          <w:numId w:val="17"/>
        </w:numPr>
        <w:spacing w:before="0" w:beforeAutospacing="0" w:after="0" w:afterAutospacing="0" w:line="360" w:lineRule="auto"/>
        <w:ind w:left="0"/>
        <w:jc w:val="both"/>
        <w:rPr>
          <w:color w:val="000000"/>
          <w:sz w:val="28"/>
          <w:szCs w:val="28"/>
        </w:rPr>
      </w:pPr>
      <w:r w:rsidRPr="005C72DA">
        <w:rPr>
          <w:color w:val="000000"/>
          <w:sz w:val="28"/>
          <w:szCs w:val="28"/>
        </w:rPr>
        <w:t>диференціація змісту педагогічної практики протягом усього періоду навчання;</w:t>
      </w:r>
    </w:p>
    <w:p w:rsidR="000C6CF2" w:rsidRPr="005C72DA" w:rsidRDefault="000C6CF2" w:rsidP="00C62CD4">
      <w:pPr>
        <w:pStyle w:val="a4"/>
        <w:numPr>
          <w:ilvl w:val="0"/>
          <w:numId w:val="17"/>
        </w:numPr>
        <w:spacing w:before="0" w:beforeAutospacing="0" w:after="0" w:afterAutospacing="0" w:line="360" w:lineRule="auto"/>
        <w:ind w:left="0"/>
        <w:jc w:val="both"/>
        <w:rPr>
          <w:color w:val="000000"/>
          <w:sz w:val="28"/>
          <w:szCs w:val="28"/>
        </w:rPr>
      </w:pPr>
      <w:r w:rsidRPr="005C72DA">
        <w:rPr>
          <w:color w:val="000000"/>
          <w:sz w:val="28"/>
          <w:szCs w:val="28"/>
        </w:rPr>
        <w:t>домінування практичної підготовки над теоретичною.</w:t>
      </w:r>
    </w:p>
    <w:p w:rsidR="000C6CF2" w:rsidRPr="005C72DA" w:rsidRDefault="000C6CF2" w:rsidP="00C62CD4">
      <w:pPr>
        <w:pStyle w:val="a4"/>
        <w:spacing w:before="0" w:beforeAutospacing="0" w:after="0" w:afterAutospacing="0" w:line="360" w:lineRule="auto"/>
        <w:jc w:val="both"/>
        <w:rPr>
          <w:color w:val="000000"/>
          <w:sz w:val="28"/>
          <w:szCs w:val="28"/>
        </w:rPr>
      </w:pPr>
      <w:r w:rsidRPr="005C72DA">
        <w:rPr>
          <w:color w:val="000000"/>
          <w:sz w:val="28"/>
          <w:szCs w:val="28"/>
        </w:rPr>
        <w:t>Нині вчені-педагоги намагаються виділити загальні тенденції розвитку сучасної педагогічної освіти. Зокрема, на прикладі європейських країн вони виокремлюють такі принципи реалізації інноваційного підходу в педагогічній освіті:</w:t>
      </w:r>
    </w:p>
    <w:p w:rsidR="000C6CF2" w:rsidRPr="005C72DA" w:rsidRDefault="000C6CF2" w:rsidP="00C62CD4">
      <w:pPr>
        <w:pStyle w:val="a4"/>
        <w:numPr>
          <w:ilvl w:val="0"/>
          <w:numId w:val="18"/>
        </w:numPr>
        <w:spacing w:before="0" w:beforeAutospacing="0" w:after="0" w:afterAutospacing="0" w:line="360" w:lineRule="auto"/>
        <w:ind w:left="0"/>
        <w:jc w:val="both"/>
        <w:rPr>
          <w:color w:val="000000"/>
          <w:sz w:val="28"/>
          <w:szCs w:val="28"/>
        </w:rPr>
      </w:pPr>
      <w:r w:rsidRPr="005C72DA">
        <w:rPr>
          <w:color w:val="000000"/>
          <w:sz w:val="28"/>
          <w:szCs w:val="28"/>
        </w:rPr>
        <w:t>неперервний професійний розвиток учителя, його постійне професійне вдоско</w:t>
      </w:r>
      <w:r w:rsidRPr="005C72DA">
        <w:rPr>
          <w:color w:val="000000"/>
          <w:sz w:val="28"/>
          <w:szCs w:val="28"/>
        </w:rPr>
        <w:softHyphen/>
        <w:t>налення;</w:t>
      </w:r>
    </w:p>
    <w:p w:rsidR="000C6CF2" w:rsidRPr="005C72DA" w:rsidRDefault="000C6CF2" w:rsidP="00C62CD4">
      <w:pPr>
        <w:pStyle w:val="a4"/>
        <w:numPr>
          <w:ilvl w:val="0"/>
          <w:numId w:val="18"/>
        </w:numPr>
        <w:spacing w:before="0" w:beforeAutospacing="0" w:after="0" w:afterAutospacing="0" w:line="360" w:lineRule="auto"/>
        <w:ind w:left="0"/>
        <w:jc w:val="both"/>
        <w:rPr>
          <w:color w:val="000000"/>
          <w:sz w:val="28"/>
          <w:szCs w:val="28"/>
        </w:rPr>
      </w:pPr>
      <w:r w:rsidRPr="005C72DA">
        <w:rPr>
          <w:color w:val="000000"/>
          <w:sz w:val="28"/>
          <w:szCs w:val="28"/>
        </w:rPr>
        <w:t>демократизація педагогічної освіти, всьо</w:t>
      </w:r>
      <w:r w:rsidRPr="005C72DA">
        <w:rPr>
          <w:color w:val="000000"/>
          <w:sz w:val="28"/>
          <w:szCs w:val="28"/>
        </w:rPr>
        <w:softHyphen/>
        <w:t>го устрою життєдіяльності педагогічних на</w:t>
      </w:r>
      <w:r w:rsidRPr="005C72DA">
        <w:rPr>
          <w:color w:val="000000"/>
          <w:sz w:val="28"/>
          <w:szCs w:val="28"/>
        </w:rPr>
        <w:softHyphen/>
        <w:t>вчальних закладів, широке самоврядування;</w:t>
      </w:r>
    </w:p>
    <w:p w:rsidR="000C6CF2" w:rsidRPr="005C72DA" w:rsidRDefault="000C6CF2" w:rsidP="00C62CD4">
      <w:pPr>
        <w:pStyle w:val="a4"/>
        <w:numPr>
          <w:ilvl w:val="0"/>
          <w:numId w:val="18"/>
        </w:numPr>
        <w:spacing w:before="0" w:beforeAutospacing="0" w:after="0" w:afterAutospacing="0" w:line="360" w:lineRule="auto"/>
        <w:ind w:left="0"/>
        <w:jc w:val="both"/>
        <w:rPr>
          <w:color w:val="000000"/>
          <w:sz w:val="28"/>
          <w:szCs w:val="28"/>
        </w:rPr>
      </w:pPr>
      <w:r w:rsidRPr="005C72DA">
        <w:rPr>
          <w:color w:val="000000"/>
          <w:sz w:val="28"/>
          <w:szCs w:val="28"/>
        </w:rPr>
        <w:t>орієнтація на творчу діяльність, не</w:t>
      </w:r>
      <w:r w:rsidRPr="005C72DA">
        <w:rPr>
          <w:color w:val="000000"/>
          <w:sz w:val="28"/>
          <w:szCs w:val="28"/>
        </w:rPr>
        <w:softHyphen/>
        <w:t>повторну особистість кожного вчителя, за</w:t>
      </w:r>
      <w:r w:rsidRPr="005C72DA">
        <w:rPr>
          <w:color w:val="000000"/>
          <w:sz w:val="28"/>
          <w:szCs w:val="28"/>
        </w:rPr>
        <w:softHyphen/>
        <w:t>безпечення диференційованого індивідуально-творчого підходу до його підготовки;</w:t>
      </w:r>
    </w:p>
    <w:p w:rsidR="000C6CF2" w:rsidRPr="005C72DA" w:rsidRDefault="000C6CF2" w:rsidP="00C62CD4">
      <w:pPr>
        <w:pStyle w:val="a4"/>
        <w:numPr>
          <w:ilvl w:val="0"/>
          <w:numId w:val="18"/>
        </w:numPr>
        <w:spacing w:before="0" w:beforeAutospacing="0" w:after="0" w:afterAutospacing="0" w:line="360" w:lineRule="auto"/>
        <w:ind w:left="0"/>
        <w:jc w:val="both"/>
        <w:rPr>
          <w:color w:val="000000"/>
          <w:sz w:val="28"/>
          <w:szCs w:val="28"/>
        </w:rPr>
      </w:pPr>
      <w:r w:rsidRPr="005C72DA">
        <w:rPr>
          <w:color w:val="000000"/>
          <w:sz w:val="28"/>
          <w:szCs w:val="28"/>
        </w:rPr>
        <w:t>єдність соціально-етичного, загальнокультурного та професійного розвитку особи вчителя в умовах широкої гуманіта</w:t>
      </w:r>
      <w:r w:rsidRPr="005C72DA">
        <w:rPr>
          <w:color w:val="000000"/>
          <w:sz w:val="28"/>
          <w:szCs w:val="28"/>
        </w:rPr>
        <w:softHyphen/>
        <w:t>ризації педагогічної освіти;</w:t>
      </w:r>
    </w:p>
    <w:p w:rsidR="000C6CF2" w:rsidRPr="005C72DA" w:rsidRDefault="000C6CF2" w:rsidP="00C62CD4">
      <w:pPr>
        <w:pStyle w:val="a4"/>
        <w:numPr>
          <w:ilvl w:val="0"/>
          <w:numId w:val="18"/>
        </w:numPr>
        <w:spacing w:before="0" w:beforeAutospacing="0" w:after="0" w:afterAutospacing="0" w:line="360" w:lineRule="auto"/>
        <w:ind w:left="0"/>
        <w:jc w:val="both"/>
        <w:rPr>
          <w:color w:val="000000"/>
          <w:sz w:val="28"/>
          <w:szCs w:val="28"/>
        </w:rPr>
      </w:pPr>
      <w:r w:rsidRPr="005C72DA">
        <w:rPr>
          <w:color w:val="000000"/>
          <w:sz w:val="28"/>
          <w:szCs w:val="28"/>
        </w:rPr>
        <w:t>гуманізація педагогічної освіти, дбай</w:t>
      </w:r>
      <w:r w:rsidRPr="005C72DA">
        <w:rPr>
          <w:color w:val="000000"/>
          <w:sz w:val="28"/>
          <w:szCs w:val="28"/>
        </w:rPr>
        <w:softHyphen/>
        <w:t>ливе, уважне ставлення до людини – суб’єкта спілкування, пізнання, соціальної творчості;</w:t>
      </w:r>
    </w:p>
    <w:p w:rsidR="000C6CF2" w:rsidRPr="005C72DA" w:rsidRDefault="000C6CF2" w:rsidP="00C62CD4">
      <w:pPr>
        <w:pStyle w:val="a4"/>
        <w:numPr>
          <w:ilvl w:val="0"/>
          <w:numId w:val="18"/>
        </w:numPr>
        <w:spacing w:before="0" w:beforeAutospacing="0" w:after="0" w:afterAutospacing="0" w:line="360" w:lineRule="auto"/>
        <w:ind w:left="0"/>
        <w:jc w:val="both"/>
        <w:rPr>
          <w:color w:val="000000"/>
          <w:sz w:val="28"/>
          <w:szCs w:val="28"/>
        </w:rPr>
      </w:pPr>
      <w:r w:rsidRPr="005C72DA">
        <w:rPr>
          <w:color w:val="000000"/>
          <w:sz w:val="28"/>
          <w:szCs w:val="28"/>
        </w:rPr>
        <w:t>єдність фундаментальної і практичної спрямованості в цілісному процесі під</w:t>
      </w:r>
      <w:r w:rsidRPr="005C72DA">
        <w:rPr>
          <w:color w:val="000000"/>
          <w:sz w:val="28"/>
          <w:szCs w:val="28"/>
        </w:rPr>
        <w:softHyphen/>
        <w:t>готовки вчителя;</w:t>
      </w:r>
    </w:p>
    <w:p w:rsidR="000C6CF2" w:rsidRPr="005C72DA" w:rsidRDefault="000C6CF2" w:rsidP="00C62CD4">
      <w:pPr>
        <w:pStyle w:val="a4"/>
        <w:numPr>
          <w:ilvl w:val="0"/>
          <w:numId w:val="18"/>
        </w:numPr>
        <w:spacing w:before="0" w:beforeAutospacing="0" w:after="0" w:afterAutospacing="0" w:line="360" w:lineRule="auto"/>
        <w:ind w:left="0"/>
        <w:jc w:val="both"/>
        <w:rPr>
          <w:color w:val="000000"/>
          <w:sz w:val="28"/>
          <w:szCs w:val="28"/>
        </w:rPr>
      </w:pPr>
      <w:r w:rsidRPr="005C72DA">
        <w:rPr>
          <w:color w:val="000000"/>
          <w:sz w:val="28"/>
          <w:szCs w:val="28"/>
        </w:rPr>
        <w:lastRenderedPageBreak/>
        <w:t>постійне вдосконалення системи пе</w:t>
      </w:r>
      <w:r w:rsidRPr="005C72DA">
        <w:rPr>
          <w:color w:val="000000"/>
          <w:sz w:val="28"/>
          <w:szCs w:val="28"/>
        </w:rPr>
        <w:softHyphen/>
        <w:t>дагогічної освіти, шо передбачає відвер</w:t>
      </w:r>
      <w:r w:rsidRPr="005C72DA">
        <w:rPr>
          <w:color w:val="000000"/>
          <w:sz w:val="28"/>
          <w:szCs w:val="28"/>
        </w:rPr>
        <w:softHyphen/>
        <w:t>тість, гнучкість, варіативнісгь, динамічність змін у змісті, формах і методах підготовки вчителя відповідно до вимог сучасності та прогнозів на майбутнє;</w:t>
      </w:r>
    </w:p>
    <w:p w:rsidR="000C6CF2" w:rsidRPr="005C72DA" w:rsidRDefault="000C6CF2" w:rsidP="00C62CD4">
      <w:pPr>
        <w:pStyle w:val="a4"/>
        <w:numPr>
          <w:ilvl w:val="0"/>
          <w:numId w:val="18"/>
        </w:numPr>
        <w:spacing w:before="0" w:beforeAutospacing="0" w:after="0" w:afterAutospacing="0" w:line="360" w:lineRule="auto"/>
        <w:ind w:left="0"/>
        <w:jc w:val="both"/>
        <w:rPr>
          <w:color w:val="000000"/>
          <w:sz w:val="28"/>
          <w:szCs w:val="28"/>
        </w:rPr>
      </w:pPr>
      <w:r w:rsidRPr="005C72DA">
        <w:rPr>
          <w:color w:val="000000"/>
          <w:sz w:val="28"/>
          <w:szCs w:val="28"/>
        </w:rPr>
        <w:t>єдність і спадкоємність у роботі шкіл, педагогічних навчальних закладів, органів освіти, громадських організацій, інститутів удосконалення вчителів, інститутів підвищення кваліфікації щодо формування і вдосконалення майстерності вчителя;</w:t>
      </w:r>
    </w:p>
    <w:p w:rsidR="000C6CF2" w:rsidRPr="005C72DA" w:rsidRDefault="000C6CF2" w:rsidP="00C62CD4">
      <w:pPr>
        <w:pStyle w:val="a4"/>
        <w:numPr>
          <w:ilvl w:val="0"/>
          <w:numId w:val="18"/>
        </w:numPr>
        <w:spacing w:before="0" w:beforeAutospacing="0" w:after="0" w:afterAutospacing="0" w:line="360" w:lineRule="auto"/>
        <w:ind w:left="0"/>
        <w:jc w:val="both"/>
        <w:rPr>
          <w:color w:val="000000"/>
          <w:sz w:val="28"/>
          <w:szCs w:val="28"/>
        </w:rPr>
      </w:pPr>
      <w:r w:rsidRPr="005C72DA">
        <w:rPr>
          <w:color w:val="000000"/>
          <w:sz w:val="28"/>
          <w:szCs w:val="28"/>
        </w:rPr>
        <w:t>спрямованість змісту, форм і методів під</w:t>
      </w:r>
      <w:r w:rsidRPr="005C72DA">
        <w:rPr>
          <w:color w:val="000000"/>
          <w:sz w:val="28"/>
          <w:szCs w:val="28"/>
        </w:rPr>
        <w:softHyphen/>
        <w:t>готовки вчителя на широке використання нових інформаційних технологій [9].</w:t>
      </w:r>
    </w:p>
    <w:p w:rsidR="000C6CF2" w:rsidRPr="005C72DA" w:rsidRDefault="000C6CF2" w:rsidP="00C62CD4">
      <w:pPr>
        <w:pStyle w:val="a4"/>
        <w:spacing w:before="0" w:beforeAutospacing="0" w:after="0" w:afterAutospacing="0" w:line="360" w:lineRule="auto"/>
        <w:jc w:val="both"/>
        <w:rPr>
          <w:color w:val="000000"/>
          <w:sz w:val="28"/>
          <w:szCs w:val="28"/>
        </w:rPr>
      </w:pPr>
      <w:r w:rsidRPr="005C72DA">
        <w:rPr>
          <w:color w:val="000000"/>
          <w:sz w:val="28"/>
          <w:szCs w:val="28"/>
        </w:rPr>
        <w:t>Педагогічна праця в різних країнах оцінюєтеся по-різному: в Японії на 25% вона вища, ніж середня заробітна платня державного службовця (до того ж щорічно вчитель одержує надбавку – так званий бонус, що має важливе значення для жорсткої конкуренції: на кожну вільну вчительську ставку щорічно претендує 4-5 фахівців). Заробітна платня викладача коледжу у Франції вдвічі більша, ніж у звичайного державного службовця. Дещо по-іншому ситуація з оплатою праці склалася у США, де вчительський заробіток на 2-6% нижчий, ніж у інших представників-службовців; щодо вчителя вищої категорії, то він може одержувати заробітну платню на рівні вузівського професора. У шкільного вчителя Швеції не буває в розкладі його навчальних занять (уроків) так званих вікон, а заробітна платня не залежить від кількості вичитаних ним навчальних годин (уроків).</w:t>
      </w:r>
    </w:p>
    <w:p w:rsidR="000C6CF2" w:rsidRPr="005C72DA" w:rsidRDefault="000C6CF2" w:rsidP="00C62CD4">
      <w:pPr>
        <w:pStyle w:val="a4"/>
        <w:spacing w:before="0" w:beforeAutospacing="0" w:after="0" w:afterAutospacing="0" w:line="360" w:lineRule="auto"/>
        <w:jc w:val="both"/>
        <w:rPr>
          <w:color w:val="000000"/>
          <w:sz w:val="28"/>
          <w:szCs w:val="28"/>
        </w:rPr>
      </w:pPr>
      <w:r w:rsidRPr="005C72DA">
        <w:rPr>
          <w:color w:val="000000"/>
          <w:sz w:val="28"/>
          <w:szCs w:val="28"/>
        </w:rPr>
        <w:t xml:space="preserve">Суттєві відмінності спостерігаються і в умовах праці педагогів. Так, за даними ЮНЕСКО, у 14 країнах світу на одного вчителя припадає 11 учнів, ще у стількох же країнах – більше, ніж 30 осіб, а у 117 країнах – до 20 учнів. Наприклад, у Західній Європі на одного вчителя припадає приблизно 20 учнів, в Японії – 24; в Росії – 15 осіб, але тут кожний третій навчається в другу або в третю зміни. Щодо тижневого навчального навантаження вчителя сучасної школи, то цей аспект діяльності характеризують, зокрема, такі цифри: вчитель початкових класів Франції – 27 год, Німеччини – 20, України – 18 год. Зауважимо, що за свідченням практиків, орієнтовно 35% американських </w:t>
      </w:r>
      <w:r w:rsidRPr="005C72DA">
        <w:rPr>
          <w:color w:val="000000"/>
          <w:sz w:val="28"/>
          <w:szCs w:val="28"/>
        </w:rPr>
        <w:lastRenderedPageBreak/>
        <w:t>вчителів не почувають себе в безпеці в школі (вандалізм, використання учнями зброї, бійки, алкоголізм і т. і.).</w:t>
      </w:r>
    </w:p>
    <w:p w:rsidR="000C6CF2" w:rsidRPr="005C72DA" w:rsidRDefault="000C6CF2" w:rsidP="00C62CD4">
      <w:pPr>
        <w:pStyle w:val="a4"/>
        <w:spacing w:before="0" w:beforeAutospacing="0" w:after="0" w:afterAutospacing="0" w:line="360" w:lineRule="auto"/>
        <w:jc w:val="both"/>
        <w:rPr>
          <w:color w:val="000000"/>
          <w:sz w:val="28"/>
          <w:szCs w:val="28"/>
        </w:rPr>
      </w:pPr>
      <w:r w:rsidRPr="005C72DA">
        <w:rPr>
          <w:color w:val="000000"/>
          <w:sz w:val="28"/>
          <w:szCs w:val="28"/>
        </w:rPr>
        <w:t>У деяких країнах існує практика прийому на роботу вчителя за конкурсом (зокрема, в Італїї). У Японії при розв’язанні таких питань відштовхуються від поняття „якість учителя”, до якого відносять: покликання, любов до дітей, фундаментальність і різноманітність педагогічної освіти, компетентність у практичній роботі в школі; обов’язковими визнані зарубіжні стажування вчителя. У переважній більшості країн світу професійну майстерность „вимірюють” стажем вчителя (як правило, за наслідками атестації педагога кожні п’ять років підвищувати заробітну платню, представляти до почесних звань тощо).</w:t>
      </w:r>
    </w:p>
    <w:p w:rsidR="000C6CF2" w:rsidRPr="005C72DA" w:rsidRDefault="000C6CF2" w:rsidP="00C62CD4">
      <w:pPr>
        <w:pStyle w:val="a4"/>
        <w:spacing w:before="0" w:beforeAutospacing="0" w:after="0" w:afterAutospacing="0" w:line="360" w:lineRule="auto"/>
        <w:jc w:val="both"/>
        <w:rPr>
          <w:color w:val="000000"/>
          <w:sz w:val="28"/>
          <w:szCs w:val="28"/>
        </w:rPr>
      </w:pPr>
      <w:r w:rsidRPr="005C72DA">
        <w:rPr>
          <w:color w:val="000000"/>
          <w:sz w:val="28"/>
          <w:szCs w:val="28"/>
        </w:rPr>
        <w:t>Вдосконаленню і самовдосконаленню вчителів слугує також атестація працівників освіти. Зокрема, в основі післядипломної освіти педагогів середніх шкіл США закладено індинідуально</w:t>
      </w:r>
      <w:r w:rsidRPr="005C72DA">
        <w:rPr>
          <w:color w:val="000000"/>
          <w:sz w:val="28"/>
          <w:szCs w:val="28"/>
        </w:rPr>
        <w:softHyphen/>
        <w:t xml:space="preserve"> особистісний підхід. Суть його полягає в одержанні після закінчення педагогічного коледжу вчителем ступеня бакалавра. Це дає йому право на ліцензію – дозвіл постійно працювати в школі на посадах молодшого вчителя, помічника вчителя (останнє зумовлене якістю його знань, набутих на певних навчальних курсах; якщо претенденту на вчительську професію виставлено екзаменаційну оцінку, що дорівнює українському варіанту „задовільно” протягом двох сесій, то він втрачає право на роботу).</w:t>
      </w:r>
    </w:p>
    <w:p w:rsidR="000C6CF2" w:rsidRPr="005C72DA" w:rsidRDefault="000C6CF2" w:rsidP="00C62CD4">
      <w:pPr>
        <w:pStyle w:val="a4"/>
        <w:spacing w:before="0" w:beforeAutospacing="0" w:after="0" w:afterAutospacing="0" w:line="360" w:lineRule="auto"/>
        <w:jc w:val="both"/>
        <w:rPr>
          <w:color w:val="000000"/>
          <w:sz w:val="28"/>
          <w:szCs w:val="28"/>
        </w:rPr>
      </w:pPr>
      <w:r w:rsidRPr="005C72DA">
        <w:rPr>
          <w:color w:val="000000"/>
          <w:sz w:val="28"/>
          <w:szCs w:val="28"/>
        </w:rPr>
        <w:t>Працюючи, педагог повинен за власні кошти (протягом п’яти років) пройти дворічне навчання і одержати звання магістра, що дозволить йому претендувати на постійну ліцензію. Поглиблювати свою кваліфікацію далі вчитель може через короткострокові платні курси, які організовують університети, коледжі, наукові центри, участь у семінарах, конференціях; індивідуальні і групові гранти від приватних фондів, федерації вчителів за обгрунтовану ним прогресивну ідею або публікацію творчих знахідок тощо.</w:t>
      </w:r>
    </w:p>
    <w:p w:rsidR="000C6CF2" w:rsidRPr="005C72DA" w:rsidRDefault="000C6CF2" w:rsidP="00C62CD4">
      <w:pPr>
        <w:pStyle w:val="a4"/>
        <w:spacing w:before="0" w:beforeAutospacing="0" w:after="0" w:afterAutospacing="0" w:line="360" w:lineRule="auto"/>
        <w:jc w:val="both"/>
        <w:rPr>
          <w:color w:val="000000"/>
          <w:sz w:val="28"/>
          <w:szCs w:val="28"/>
        </w:rPr>
      </w:pPr>
      <w:r w:rsidRPr="005C72DA">
        <w:rPr>
          <w:color w:val="000000"/>
          <w:sz w:val="28"/>
          <w:szCs w:val="28"/>
        </w:rPr>
        <w:t xml:space="preserve">Систематизована і централізована робота у напрямі підвищення кваліфікації вчителів існує в Японії, де при 27 університетах відкрито факультети післядипломної освіти та центри з дослідження освітніх технологій. Поступовій </w:t>
      </w:r>
      <w:r w:rsidRPr="005C72DA">
        <w:rPr>
          <w:color w:val="000000"/>
          <w:sz w:val="28"/>
          <w:szCs w:val="28"/>
        </w:rPr>
        <w:lastRenderedPageBreak/>
        <w:t>трансформації й конкретизації педагогічних ідей від головного інституту підвищення кваліфікації учителів через обласні, районні, міські методичні кабінети до окремої школи сприяє система післядипломної підготовки освітян в Україні.</w:t>
      </w:r>
    </w:p>
    <w:p w:rsidR="000C6CF2" w:rsidRPr="005C72DA" w:rsidRDefault="000C6CF2" w:rsidP="00C62CD4">
      <w:pPr>
        <w:pStyle w:val="a4"/>
        <w:spacing w:before="0" w:beforeAutospacing="0" w:after="0" w:afterAutospacing="0" w:line="360" w:lineRule="auto"/>
        <w:jc w:val="both"/>
        <w:rPr>
          <w:color w:val="000000"/>
          <w:sz w:val="28"/>
          <w:szCs w:val="28"/>
        </w:rPr>
      </w:pPr>
      <w:r w:rsidRPr="005C72DA">
        <w:rPr>
          <w:color w:val="000000"/>
          <w:sz w:val="28"/>
          <w:szCs w:val="28"/>
        </w:rPr>
        <w:t>Унікальність і масовість професії вчителя вимагає ґрунтовної підготовки майбутніх педагогів, що спонукає до визначення її концептуальних засад:</w:t>
      </w:r>
    </w:p>
    <w:p w:rsidR="000C6CF2" w:rsidRPr="005C72DA" w:rsidRDefault="000C6CF2" w:rsidP="00C62CD4">
      <w:pPr>
        <w:pStyle w:val="a4"/>
        <w:numPr>
          <w:ilvl w:val="0"/>
          <w:numId w:val="19"/>
        </w:numPr>
        <w:spacing w:before="0" w:beforeAutospacing="0" w:after="0" w:afterAutospacing="0" w:line="360" w:lineRule="auto"/>
        <w:ind w:left="0"/>
        <w:jc w:val="both"/>
        <w:rPr>
          <w:color w:val="000000"/>
          <w:sz w:val="28"/>
          <w:szCs w:val="28"/>
        </w:rPr>
      </w:pPr>
      <w:r w:rsidRPr="005C72DA">
        <w:rPr>
          <w:i/>
          <w:iCs/>
          <w:color w:val="000000"/>
          <w:sz w:val="28"/>
          <w:szCs w:val="28"/>
        </w:rPr>
        <w:t>академічно-традиціоналістської,</w:t>
      </w:r>
      <w:r w:rsidRPr="005C72DA">
        <w:rPr>
          <w:rStyle w:val="apple-converted-space"/>
          <w:i/>
          <w:iCs/>
          <w:color w:val="000000"/>
          <w:sz w:val="28"/>
          <w:szCs w:val="28"/>
        </w:rPr>
        <w:t> </w:t>
      </w:r>
      <w:r w:rsidRPr="005C72DA">
        <w:rPr>
          <w:color w:val="000000"/>
          <w:sz w:val="28"/>
          <w:szCs w:val="28"/>
        </w:rPr>
        <w:t>суть якої полягає у розумінні вчителя як широко освiченого предметника;</w:t>
      </w:r>
    </w:p>
    <w:p w:rsidR="000C6CF2" w:rsidRPr="005C72DA" w:rsidRDefault="000C6CF2" w:rsidP="00C62CD4">
      <w:pPr>
        <w:pStyle w:val="a4"/>
        <w:numPr>
          <w:ilvl w:val="0"/>
          <w:numId w:val="20"/>
        </w:numPr>
        <w:spacing w:before="0" w:beforeAutospacing="0" w:after="0" w:afterAutospacing="0" w:line="360" w:lineRule="auto"/>
        <w:ind w:left="0"/>
        <w:jc w:val="both"/>
        <w:rPr>
          <w:color w:val="000000"/>
          <w:sz w:val="28"/>
          <w:szCs w:val="28"/>
        </w:rPr>
      </w:pPr>
      <w:r w:rsidRPr="005C72DA">
        <w:rPr>
          <w:i/>
          <w:iCs/>
          <w:color w:val="000000"/>
          <w:sz w:val="28"/>
          <w:szCs w:val="28"/>
        </w:rPr>
        <w:t>технологiчна,</w:t>
      </w:r>
      <w:r w:rsidRPr="005C72DA">
        <w:rPr>
          <w:color w:val="000000"/>
          <w:sz w:val="28"/>
          <w:szCs w:val="28"/>
        </w:rPr>
        <w:t>що вiдтворює iдею про машиноподiбного індивіда-</w:t>
      </w:r>
      <w:r w:rsidRPr="005C72DA">
        <w:rPr>
          <w:color w:val="000000"/>
          <w:sz w:val="28"/>
          <w:szCs w:val="28"/>
        </w:rPr>
        <w:softHyphen/>
        <w:t>педагога, рацiонального та продуктивного, високоефективного в роботi, який знає як i вміє осягти новітнi педагогiчнi технологiї;</w:t>
      </w:r>
    </w:p>
    <w:p w:rsidR="000C6CF2" w:rsidRPr="005C72DA" w:rsidRDefault="000C6CF2" w:rsidP="00C62CD4">
      <w:pPr>
        <w:pStyle w:val="a4"/>
        <w:numPr>
          <w:ilvl w:val="0"/>
          <w:numId w:val="20"/>
        </w:numPr>
        <w:spacing w:before="0" w:beforeAutospacing="0" w:after="0" w:afterAutospacing="0" w:line="360" w:lineRule="auto"/>
        <w:ind w:left="0"/>
        <w:jc w:val="both"/>
        <w:rPr>
          <w:color w:val="000000"/>
          <w:sz w:val="28"/>
          <w:szCs w:val="28"/>
        </w:rPr>
      </w:pPr>
      <w:r w:rsidRPr="005C72DA">
        <w:rPr>
          <w:i/>
          <w:iCs/>
          <w:color w:val="000000"/>
          <w:sz w:val="28"/>
          <w:szCs w:val="28"/>
        </w:rPr>
        <w:t>індивідуальна</w:t>
      </w:r>
      <w:r w:rsidRPr="005C72DA">
        <w:rPr>
          <w:color w:val="000000"/>
          <w:sz w:val="28"/>
          <w:szCs w:val="28"/>
        </w:rPr>
        <w:t>, згiдно з якою педагогiчна oсвiтa майбутнього вчителя розумiється як „персоналізована” – здатна забезпечити свободу i активнiсть кожного студента у вузiвському навчальному процесi, спроможного врештi</w:t>
      </w:r>
      <w:r w:rsidRPr="005C72DA">
        <w:rPr>
          <w:color w:val="000000"/>
          <w:sz w:val="28"/>
          <w:szCs w:val="28"/>
        </w:rPr>
        <w:softHyphen/>
        <w:t>-решт у практичнiй професiйнiй дiяльностi утверджувати власне „Я”, виробляти свiй „почерк”;</w:t>
      </w:r>
    </w:p>
    <w:p w:rsidR="000C6CF2" w:rsidRPr="005C72DA" w:rsidRDefault="000C6CF2" w:rsidP="00C62CD4">
      <w:pPr>
        <w:pStyle w:val="a4"/>
        <w:numPr>
          <w:ilvl w:val="0"/>
          <w:numId w:val="20"/>
        </w:numPr>
        <w:spacing w:before="0" w:beforeAutospacing="0" w:after="0" w:afterAutospacing="0" w:line="360" w:lineRule="auto"/>
        <w:ind w:left="0"/>
        <w:jc w:val="both"/>
        <w:rPr>
          <w:color w:val="000000"/>
          <w:sz w:val="28"/>
          <w:szCs w:val="28"/>
        </w:rPr>
      </w:pPr>
      <w:r w:rsidRPr="005C72DA">
        <w:rPr>
          <w:i/>
          <w:iCs/>
          <w:color w:val="000000"/>
          <w:sz w:val="28"/>
          <w:szCs w:val="28"/>
        </w:rPr>
        <w:t>дослiдницько-орiєнтована</w:t>
      </w:r>
      <w:r w:rsidRPr="005C72DA">
        <w:rPr>
          <w:color w:val="000000"/>
          <w:sz w:val="28"/>
          <w:szCs w:val="28"/>
        </w:rPr>
        <w:t>, домiнуючою iдеєю якої є акцент на розвиток професiйно-педагогiчного мислення студента завдяки створенню у педвузi ситуацiії, що природно пiдводить майбутнього фахiвця до осягнення вiдповiдних понять i пiдходiв щодо розв’язання певних педагогiчних проблем у процесi їх пiзнання [8].</w:t>
      </w:r>
    </w:p>
    <w:p w:rsidR="000E1A81" w:rsidRPr="000C6CF2" w:rsidRDefault="000E1A81" w:rsidP="00C62CD4">
      <w:pPr>
        <w:spacing w:after="0" w:line="360" w:lineRule="auto"/>
        <w:rPr>
          <w:rFonts w:ascii="Times New Roman" w:hAnsi="Times New Roman" w:cs="Times New Roman"/>
          <w:sz w:val="28"/>
          <w:szCs w:val="28"/>
        </w:rPr>
      </w:pPr>
    </w:p>
    <w:p w:rsidR="000C6CF2" w:rsidRPr="000C6CF2" w:rsidRDefault="000C6CF2" w:rsidP="00C62CD4">
      <w:pPr>
        <w:spacing w:after="0" w:line="360" w:lineRule="auto"/>
        <w:rPr>
          <w:rFonts w:ascii="Times New Roman" w:hAnsi="Times New Roman" w:cs="Times New Roman"/>
          <w:sz w:val="28"/>
          <w:szCs w:val="28"/>
        </w:rPr>
      </w:pPr>
    </w:p>
    <w:p w:rsidR="000C6CF2" w:rsidRPr="000C6CF2" w:rsidRDefault="000C6CF2" w:rsidP="00C62CD4">
      <w:pPr>
        <w:spacing w:after="0" w:line="360" w:lineRule="auto"/>
        <w:rPr>
          <w:rFonts w:ascii="Times New Roman" w:hAnsi="Times New Roman" w:cs="Times New Roman"/>
          <w:sz w:val="28"/>
          <w:szCs w:val="28"/>
        </w:rPr>
      </w:pPr>
    </w:p>
    <w:p w:rsidR="000C6CF2" w:rsidRPr="000C6CF2" w:rsidRDefault="000C6CF2" w:rsidP="00C62CD4">
      <w:pPr>
        <w:spacing w:after="0" w:line="360" w:lineRule="auto"/>
        <w:rPr>
          <w:rFonts w:ascii="Times New Roman" w:hAnsi="Times New Roman" w:cs="Times New Roman"/>
          <w:sz w:val="28"/>
          <w:szCs w:val="28"/>
        </w:rPr>
      </w:pPr>
    </w:p>
    <w:p w:rsidR="000C6CF2" w:rsidRPr="000C6CF2" w:rsidRDefault="000C6CF2" w:rsidP="00C62CD4">
      <w:pPr>
        <w:spacing w:after="0" w:line="360" w:lineRule="auto"/>
        <w:rPr>
          <w:rFonts w:ascii="Times New Roman" w:hAnsi="Times New Roman" w:cs="Times New Roman"/>
          <w:sz w:val="28"/>
          <w:szCs w:val="28"/>
        </w:rPr>
      </w:pPr>
    </w:p>
    <w:sectPr w:rsidR="000C6CF2" w:rsidRPr="000C6CF2" w:rsidSect="001404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0BB"/>
    <w:multiLevelType w:val="multilevel"/>
    <w:tmpl w:val="851C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563DA"/>
    <w:multiLevelType w:val="multilevel"/>
    <w:tmpl w:val="CF88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83ABC"/>
    <w:multiLevelType w:val="multilevel"/>
    <w:tmpl w:val="F96E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C26EE"/>
    <w:multiLevelType w:val="multilevel"/>
    <w:tmpl w:val="3F8A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541737"/>
    <w:multiLevelType w:val="multilevel"/>
    <w:tmpl w:val="897A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576E9"/>
    <w:multiLevelType w:val="multilevel"/>
    <w:tmpl w:val="567C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FF3F1B"/>
    <w:multiLevelType w:val="multilevel"/>
    <w:tmpl w:val="7484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786415"/>
    <w:multiLevelType w:val="multilevel"/>
    <w:tmpl w:val="90E4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056D31"/>
    <w:multiLevelType w:val="hybridMultilevel"/>
    <w:tmpl w:val="598A62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6DB1D52"/>
    <w:multiLevelType w:val="multilevel"/>
    <w:tmpl w:val="0630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E5573C"/>
    <w:multiLevelType w:val="hybridMultilevel"/>
    <w:tmpl w:val="DBB2D0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37444BE"/>
    <w:multiLevelType w:val="multilevel"/>
    <w:tmpl w:val="BAE0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B156DC"/>
    <w:multiLevelType w:val="multilevel"/>
    <w:tmpl w:val="0366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D5139F"/>
    <w:multiLevelType w:val="multilevel"/>
    <w:tmpl w:val="FD60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A42611"/>
    <w:multiLevelType w:val="multilevel"/>
    <w:tmpl w:val="1506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A8299B"/>
    <w:multiLevelType w:val="multilevel"/>
    <w:tmpl w:val="ADBE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DF0895"/>
    <w:multiLevelType w:val="multilevel"/>
    <w:tmpl w:val="EA46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227074"/>
    <w:multiLevelType w:val="multilevel"/>
    <w:tmpl w:val="E624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71469D"/>
    <w:multiLevelType w:val="hybridMultilevel"/>
    <w:tmpl w:val="E92CC9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6FB4E7B"/>
    <w:multiLevelType w:val="multilevel"/>
    <w:tmpl w:val="F19C9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4B5050"/>
    <w:multiLevelType w:val="multilevel"/>
    <w:tmpl w:val="CA96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8"/>
  </w:num>
  <w:num w:numId="3">
    <w:abstractNumId w:val="19"/>
  </w:num>
  <w:num w:numId="4">
    <w:abstractNumId w:val="11"/>
  </w:num>
  <w:num w:numId="5">
    <w:abstractNumId w:val="17"/>
  </w:num>
  <w:num w:numId="6">
    <w:abstractNumId w:val="16"/>
  </w:num>
  <w:num w:numId="7">
    <w:abstractNumId w:val="4"/>
  </w:num>
  <w:num w:numId="8">
    <w:abstractNumId w:val="20"/>
  </w:num>
  <w:num w:numId="9">
    <w:abstractNumId w:val="3"/>
  </w:num>
  <w:num w:numId="10">
    <w:abstractNumId w:val="14"/>
  </w:num>
  <w:num w:numId="11">
    <w:abstractNumId w:val="1"/>
  </w:num>
  <w:num w:numId="12">
    <w:abstractNumId w:val="5"/>
  </w:num>
  <w:num w:numId="13">
    <w:abstractNumId w:val="9"/>
  </w:num>
  <w:num w:numId="14">
    <w:abstractNumId w:val="2"/>
  </w:num>
  <w:num w:numId="15">
    <w:abstractNumId w:val="6"/>
  </w:num>
  <w:num w:numId="16">
    <w:abstractNumId w:val="7"/>
  </w:num>
  <w:num w:numId="17">
    <w:abstractNumId w:val="0"/>
  </w:num>
  <w:num w:numId="18">
    <w:abstractNumId w:val="15"/>
  </w:num>
  <w:num w:numId="19">
    <w:abstractNumId w:val="13"/>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09"/>
    <w:rsid w:val="00093385"/>
    <w:rsid w:val="000A3242"/>
    <w:rsid w:val="000C6CF2"/>
    <w:rsid w:val="000E1A81"/>
    <w:rsid w:val="001131CA"/>
    <w:rsid w:val="00115C24"/>
    <w:rsid w:val="00135D8D"/>
    <w:rsid w:val="0014047A"/>
    <w:rsid w:val="00157F5A"/>
    <w:rsid w:val="00183953"/>
    <w:rsid w:val="001B2937"/>
    <w:rsid w:val="001C5833"/>
    <w:rsid w:val="00217AF8"/>
    <w:rsid w:val="003A3A83"/>
    <w:rsid w:val="004016DC"/>
    <w:rsid w:val="004370D4"/>
    <w:rsid w:val="004D3D99"/>
    <w:rsid w:val="00520946"/>
    <w:rsid w:val="005264FF"/>
    <w:rsid w:val="005601B7"/>
    <w:rsid w:val="00585233"/>
    <w:rsid w:val="005A320E"/>
    <w:rsid w:val="006F3384"/>
    <w:rsid w:val="007B3D85"/>
    <w:rsid w:val="00822B9E"/>
    <w:rsid w:val="008A53C7"/>
    <w:rsid w:val="008B290B"/>
    <w:rsid w:val="008C0433"/>
    <w:rsid w:val="00A1421A"/>
    <w:rsid w:val="00AF647B"/>
    <w:rsid w:val="00AF6DEE"/>
    <w:rsid w:val="00B462E0"/>
    <w:rsid w:val="00BD6F09"/>
    <w:rsid w:val="00BF6833"/>
    <w:rsid w:val="00C05F70"/>
    <w:rsid w:val="00C3005D"/>
    <w:rsid w:val="00C44CEB"/>
    <w:rsid w:val="00C62CD4"/>
    <w:rsid w:val="00D04A4B"/>
    <w:rsid w:val="00D07416"/>
    <w:rsid w:val="00D26431"/>
    <w:rsid w:val="00D7168E"/>
    <w:rsid w:val="00D749BD"/>
    <w:rsid w:val="00DB3154"/>
    <w:rsid w:val="00E46642"/>
    <w:rsid w:val="00E760AF"/>
    <w:rsid w:val="00E808D1"/>
    <w:rsid w:val="00E8358D"/>
    <w:rsid w:val="00EA2AA0"/>
    <w:rsid w:val="00EB68F7"/>
    <w:rsid w:val="00F31B9C"/>
    <w:rsid w:val="00F654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A81"/>
    <w:pPr>
      <w:ind w:left="720"/>
      <w:contextualSpacing/>
    </w:pPr>
  </w:style>
  <w:style w:type="paragraph" w:styleId="a4">
    <w:name w:val="Normal (Web)"/>
    <w:basedOn w:val="a"/>
    <w:rsid w:val="000C6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C6C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A81"/>
    <w:pPr>
      <w:ind w:left="720"/>
      <w:contextualSpacing/>
    </w:pPr>
  </w:style>
  <w:style w:type="paragraph" w:styleId="a4">
    <w:name w:val="Normal (Web)"/>
    <w:basedOn w:val="a"/>
    <w:rsid w:val="000C6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C6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85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21880</Words>
  <Characters>12472</Characters>
  <Application>Microsoft Office Word</Application>
  <DocSecurity>0</DocSecurity>
  <Lines>103</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WERQ</cp:lastModifiedBy>
  <cp:revision>2</cp:revision>
  <cp:lastPrinted>2020-11-02T19:22:00Z</cp:lastPrinted>
  <dcterms:created xsi:type="dcterms:W3CDTF">2020-11-06T16:05:00Z</dcterms:created>
  <dcterms:modified xsi:type="dcterms:W3CDTF">2020-11-06T16:05:00Z</dcterms:modified>
</cp:coreProperties>
</file>