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87" w:rsidRPr="003A5087" w:rsidRDefault="003A5087" w:rsidP="003A5087">
      <w:pPr>
        <w:spacing w:after="0" w:line="240" w:lineRule="auto"/>
        <w:rPr>
          <w:rFonts w:ascii="Times New Roman" w:eastAsia="Times New Roman" w:hAnsi="Times New Roman" w:cs="Times New Roman"/>
          <w:b/>
          <w:bCs/>
          <w:caps/>
          <w:color w:val="353535"/>
          <w:sz w:val="24"/>
          <w:szCs w:val="24"/>
          <w:lang w:eastAsia="uk-UA"/>
        </w:rPr>
      </w:pPr>
      <w:r w:rsidRPr="003A5087">
        <w:rPr>
          <w:rFonts w:ascii="Times New Roman" w:eastAsia="Times New Roman" w:hAnsi="Times New Roman" w:cs="Times New Roman"/>
          <w:b/>
          <w:bCs/>
          <w:caps/>
          <w:color w:val="353535"/>
          <w:sz w:val="24"/>
          <w:szCs w:val="24"/>
          <w:lang w:eastAsia="uk-UA"/>
        </w:rPr>
        <w:t>МЕТОДИЧНІ РЕКОМЕНДАЦІЇ ЩОДО ВИКОРИСТАННЯ НАЯВНОГО ПРОГРАМНОГО ЗАБЕЗПЕЧЕННЯ У ПРОЦЕСІ ВИКЛАДАННЯ ПРЕДМЕТА «ІНФОРМАТИКА».</w:t>
      </w:r>
    </w:p>
    <w:tbl>
      <w:tblPr>
        <w:tblW w:w="5000" w:type="pct"/>
        <w:tblCellSpacing w:w="0" w:type="dxa"/>
        <w:tblCellMar>
          <w:left w:w="0" w:type="dxa"/>
          <w:right w:w="0" w:type="dxa"/>
        </w:tblCellMar>
        <w:tblLook w:val="04A0" w:firstRow="1" w:lastRow="0" w:firstColumn="1" w:lastColumn="0" w:noHBand="0" w:noVBand="1"/>
      </w:tblPr>
      <w:tblGrid>
        <w:gridCol w:w="9639"/>
      </w:tblGrid>
      <w:tr w:rsidR="003A5087" w:rsidRPr="003A5087" w:rsidTr="003A5087">
        <w:trPr>
          <w:tblCellSpacing w:w="0" w:type="dxa"/>
        </w:trPr>
        <w:tc>
          <w:tcPr>
            <w:tcW w:w="0" w:type="auto"/>
            <w:vAlign w:val="center"/>
            <w:hideMark/>
          </w:tcPr>
          <w:p w:rsidR="003A5087" w:rsidRPr="003A5087" w:rsidRDefault="003A5087" w:rsidP="003A5087">
            <w:pPr>
              <w:spacing w:after="75" w:line="240" w:lineRule="auto"/>
              <w:rPr>
                <w:rFonts w:ascii="Times New Roman" w:eastAsia="Times New Roman" w:hAnsi="Times New Roman" w:cs="Times New Roman"/>
                <w:color w:val="353535"/>
                <w:sz w:val="24"/>
                <w:szCs w:val="24"/>
                <w:lang w:eastAsia="uk-UA"/>
              </w:rPr>
            </w:pPr>
          </w:p>
        </w:tc>
      </w:tr>
      <w:tr w:rsidR="003A5087" w:rsidRPr="003A5087" w:rsidTr="003A5087">
        <w:trPr>
          <w:tblCellSpacing w:w="0" w:type="dxa"/>
        </w:trPr>
        <w:tc>
          <w:tcPr>
            <w:tcW w:w="0" w:type="auto"/>
            <w:vAlign w:val="center"/>
            <w:hideMark/>
          </w:tcPr>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2A236849" wp14:editId="2B646F72">
                  <wp:simplePos x="0" y="0"/>
                  <wp:positionH relativeFrom="column">
                    <wp:align>left</wp:align>
                  </wp:positionH>
                  <wp:positionV relativeFrom="line">
                    <wp:posOffset>0</wp:posOffset>
                  </wp:positionV>
                  <wp:extent cx="2381250" cy="2676525"/>
                  <wp:effectExtent l="0" t="0" r="0" b="9525"/>
                  <wp:wrapSquare wrapText="bothSides"/>
                  <wp:docPr id="25" name="Рисунок 25" descr="Сходинки до інформа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одинки до інформат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087">
              <w:rPr>
                <w:rFonts w:ascii="Times New Roman" w:eastAsia="Times New Roman" w:hAnsi="Times New Roman" w:cs="Times New Roman"/>
                <w:color w:val="353535"/>
                <w:sz w:val="24"/>
                <w:szCs w:val="24"/>
                <w:lang w:eastAsia="uk-UA"/>
              </w:rPr>
              <w:t>Програмних засобів, адаптованих для навчання дітей молодшого віку, існує дуже багато. Тому вчителям, які будуть викладати курс «</w:t>
            </w:r>
            <w:r w:rsidRPr="003A5087">
              <w:rPr>
                <w:rFonts w:ascii="Times New Roman" w:eastAsia="Times New Roman" w:hAnsi="Times New Roman" w:cs="Times New Roman"/>
                <w:b/>
                <w:bCs/>
                <w:color w:val="353535"/>
                <w:sz w:val="24"/>
                <w:szCs w:val="24"/>
                <w:lang w:eastAsia="uk-UA"/>
              </w:rPr>
              <w:t>Інформатика</w:t>
            </w:r>
            <w:r w:rsidRPr="003A5087">
              <w:rPr>
                <w:rFonts w:ascii="Times New Roman" w:eastAsia="Times New Roman" w:hAnsi="Times New Roman" w:cs="Times New Roman"/>
                <w:color w:val="353535"/>
                <w:sz w:val="24"/>
                <w:szCs w:val="24"/>
                <w:lang w:eastAsia="uk-UA"/>
              </w:rPr>
              <w:t>», слід вже зараз віднайти програмні засоби, які найбільше відповідали б умовам та ресурсам саме їхнього навчального закладу. Пропоную методичні рекомендації щодо використання наявного програмного забезпечення у процесі викладання предмета «Сходинки до інформатики».</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ПАКЕТ ПРОГРАМ</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Пакети програм містять велику кількість різноманітних програм - від тренажерів миші, програм для опанування різними навчальними предметами до ігор і головоломок. Тому ці пакети можуть бути використані під час вивчення багатьох тем предмета, під час роботи над навчальними проектами, на уроках повторення, узагальнення і систематизації навчального матеріалу.</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25"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6" w:tgtFrame="_blank" w:history="1">
              <w:r w:rsidRPr="003A5087">
                <w:rPr>
                  <w:rFonts w:ascii="Times New Roman" w:eastAsia="Times New Roman" w:hAnsi="Times New Roman" w:cs="Times New Roman"/>
                  <w:b/>
                  <w:bCs/>
                  <w:color w:val="0000CD"/>
                  <w:sz w:val="24"/>
                  <w:szCs w:val="24"/>
                  <w:lang w:eastAsia="uk-UA"/>
                </w:rPr>
                <w:t>GCOMPRIS</w:t>
              </w:r>
            </w:hyperlink>
            <w:r w:rsidRPr="003A5087">
              <w:rPr>
                <w:rFonts w:ascii="Times New Roman" w:eastAsia="Times New Roman" w:hAnsi="Times New Roman" w:cs="Times New Roman"/>
                <w:color w:val="353535"/>
                <w:sz w:val="24"/>
                <w:szCs w:val="24"/>
                <w:lang w:eastAsia="uk-UA"/>
              </w:rPr>
              <w:t> </w:t>
            </w:r>
            <w:r w:rsidRPr="003A5087">
              <w:rPr>
                <w:rFonts w:ascii="Times New Roman" w:eastAsia="Times New Roman" w:hAnsi="Times New Roman" w:cs="Times New Roman"/>
                <w:noProof/>
                <w:color w:val="3D5331"/>
                <w:sz w:val="24"/>
                <w:szCs w:val="24"/>
                <w:lang w:eastAsia="uk-UA"/>
              </w:rPr>
              <w:drawing>
                <wp:inline distT="0" distB="0" distL="0" distR="0" wp14:anchorId="4714215C" wp14:editId="6A50A20F">
                  <wp:extent cx="952500" cy="219075"/>
                  <wp:effectExtent l="0" t="0" r="0" b="9525"/>
                  <wp:docPr id="12" name="Рисунок 12" descr="http://teach-inf.at.ua/images/content/dow.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inf.at.ua/images/content/dow.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8" w:tgtFrame="_blank"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3265F8E9" wp14:editId="0D0AC5DC">
                    <wp:simplePos x="0" y="0"/>
                    <wp:positionH relativeFrom="column">
                      <wp:align>left</wp:align>
                    </wp:positionH>
                    <wp:positionV relativeFrom="line">
                      <wp:posOffset>0</wp:posOffset>
                    </wp:positionV>
                    <wp:extent cx="2381250" cy="1714500"/>
                    <wp:effectExtent l="0" t="0" r="0" b="0"/>
                    <wp:wrapSquare wrapText="bothSides"/>
                    <wp:docPr id="24" name="Рисунок 24" descr="GCOMPRI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PRIS">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color w:val="353535"/>
                <w:sz w:val="24"/>
                <w:szCs w:val="24"/>
                <w:lang w:eastAsia="uk-UA"/>
              </w:rPr>
              <w:t xml:space="preserve">Це барвистий набір задач, зрозумілих дітям від 3 до 8 років, розв’язування яких навчить поводитися з клавіатурою і мишею, читати, малювати, в захопливій формі пояснить основи природничих наук (математика, фізика, географія) і запропонує деякі популярні ігри. Силами українських учасників цього проекту виконаний переклад українською мовою. До складу комплекту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належать програми для навчання дітей читання, математики, вивчення комп’ютера та ін., а також просто декілька розважальних програм. Усі завдання є не просто підручниками, а справжніми іграми, тим більше що всі вони барвисто оформлені і мають музичний супровід.</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Нижче наведено список категорій з деякими вправами, доступними в них: </w:t>
            </w:r>
            <w:r w:rsidRPr="003A5087">
              <w:rPr>
                <w:rFonts w:ascii="Times New Roman" w:eastAsia="Times New Roman" w:hAnsi="Times New Roman" w:cs="Times New Roman"/>
                <w:color w:val="353535"/>
                <w:sz w:val="24"/>
                <w:szCs w:val="24"/>
                <w:lang w:eastAsia="uk-UA"/>
              </w:rPr>
              <w:br/>
              <w:t>- вивчення комп’ютера: клавіатура, миша, різні рухи мишею...;</w:t>
            </w:r>
            <w:r w:rsidRPr="003A5087">
              <w:rPr>
                <w:rFonts w:ascii="Times New Roman" w:eastAsia="Times New Roman" w:hAnsi="Times New Roman" w:cs="Times New Roman"/>
                <w:color w:val="353535"/>
                <w:sz w:val="24"/>
                <w:szCs w:val="24"/>
                <w:lang w:eastAsia="uk-UA"/>
              </w:rPr>
              <w:br/>
              <w:t>- математика: лічба, злічити предмети, терези, табличка множення...;</w:t>
            </w:r>
            <w:r w:rsidRPr="003A5087">
              <w:rPr>
                <w:rFonts w:ascii="Times New Roman" w:eastAsia="Times New Roman" w:hAnsi="Times New Roman" w:cs="Times New Roman"/>
                <w:color w:val="353535"/>
                <w:sz w:val="24"/>
                <w:szCs w:val="24"/>
                <w:lang w:eastAsia="uk-UA"/>
              </w:rPr>
              <w:br/>
              <w:t>- наука: робота шлюзу на каналі, підводний </w:t>
            </w:r>
            <w:r w:rsidRPr="003A5087">
              <w:rPr>
                <w:rFonts w:ascii="Times New Roman" w:eastAsia="Times New Roman" w:hAnsi="Times New Roman" w:cs="Times New Roman"/>
                <w:color w:val="353535"/>
                <w:sz w:val="24"/>
                <w:szCs w:val="24"/>
                <w:lang w:eastAsia="uk-UA"/>
              </w:rPr>
              <w:br/>
              <w:t>човен, симуляція електричного кола...;</w:t>
            </w:r>
            <w:r w:rsidRPr="003A5087">
              <w:rPr>
                <w:rFonts w:ascii="Times New Roman" w:eastAsia="Times New Roman" w:hAnsi="Times New Roman" w:cs="Times New Roman"/>
                <w:color w:val="353535"/>
                <w:sz w:val="24"/>
                <w:szCs w:val="24"/>
                <w:lang w:eastAsia="uk-UA"/>
              </w:rPr>
              <w:br/>
              <w:t xml:space="preserve">- читання: падаючі букви, потяг із </w:t>
            </w:r>
            <w:proofErr w:type="spellStart"/>
            <w:r w:rsidRPr="003A5087">
              <w:rPr>
                <w:rFonts w:ascii="Times New Roman" w:eastAsia="Times New Roman" w:hAnsi="Times New Roman" w:cs="Times New Roman"/>
                <w:color w:val="353535"/>
                <w:sz w:val="24"/>
                <w:szCs w:val="24"/>
                <w:lang w:eastAsia="uk-UA"/>
              </w:rPr>
              <w:t>буков</w:t>
            </w:r>
            <w:proofErr w:type="spellEnd"/>
            <w:r w:rsidRPr="003A5087">
              <w:rPr>
                <w:rFonts w:ascii="Times New Roman" w:eastAsia="Times New Roman" w:hAnsi="Times New Roman" w:cs="Times New Roman"/>
                <w:color w:val="353535"/>
                <w:sz w:val="24"/>
                <w:szCs w:val="24"/>
                <w:lang w:eastAsia="uk-UA"/>
              </w:rPr>
              <w:t>...; </w:t>
            </w:r>
            <w:r w:rsidRPr="003A5087">
              <w:rPr>
                <w:rFonts w:ascii="Times New Roman" w:eastAsia="Times New Roman" w:hAnsi="Times New Roman" w:cs="Times New Roman"/>
                <w:color w:val="353535"/>
                <w:sz w:val="24"/>
                <w:szCs w:val="24"/>
                <w:lang w:eastAsia="uk-UA"/>
              </w:rPr>
              <w:br/>
              <w:t>- географія: розмісти країни на мапі світу…;</w:t>
            </w:r>
            <w:r w:rsidRPr="003A5087">
              <w:rPr>
                <w:rFonts w:ascii="Times New Roman" w:eastAsia="Times New Roman" w:hAnsi="Times New Roman" w:cs="Times New Roman"/>
                <w:color w:val="353535"/>
                <w:sz w:val="24"/>
                <w:szCs w:val="24"/>
                <w:lang w:eastAsia="uk-UA"/>
              </w:rPr>
              <w:br/>
              <w:t xml:space="preserve">- головоломки: </w:t>
            </w:r>
            <w:proofErr w:type="spellStart"/>
            <w:r w:rsidRPr="003A5087">
              <w:rPr>
                <w:rFonts w:ascii="Times New Roman" w:eastAsia="Times New Roman" w:hAnsi="Times New Roman" w:cs="Times New Roman"/>
                <w:color w:val="353535"/>
                <w:sz w:val="24"/>
                <w:szCs w:val="24"/>
                <w:lang w:eastAsia="uk-UA"/>
              </w:rPr>
              <w:t>танграм</w:t>
            </w:r>
            <w:proofErr w:type="spellEnd"/>
            <w:r w:rsidRPr="003A5087">
              <w:rPr>
                <w:rFonts w:ascii="Times New Roman" w:eastAsia="Times New Roman" w:hAnsi="Times New Roman" w:cs="Times New Roman"/>
                <w:color w:val="353535"/>
                <w:sz w:val="24"/>
                <w:szCs w:val="24"/>
                <w:lang w:eastAsia="uk-UA"/>
              </w:rPr>
              <w:t>, Ханойська башта...; </w:t>
            </w:r>
            <w:r w:rsidRPr="003A5087">
              <w:rPr>
                <w:rFonts w:ascii="Times New Roman" w:eastAsia="Times New Roman" w:hAnsi="Times New Roman" w:cs="Times New Roman"/>
                <w:color w:val="353535"/>
                <w:sz w:val="24"/>
                <w:szCs w:val="24"/>
                <w:lang w:eastAsia="uk-UA"/>
              </w:rPr>
              <w:br/>
              <w:t xml:space="preserve">- ігри: шахи, пам’ять, 4 в лінію, </w:t>
            </w:r>
            <w:proofErr w:type="spellStart"/>
            <w:r w:rsidRPr="003A5087">
              <w:rPr>
                <w:rFonts w:ascii="Times New Roman" w:eastAsia="Times New Roman" w:hAnsi="Times New Roman" w:cs="Times New Roman"/>
                <w:color w:val="353535"/>
                <w:sz w:val="24"/>
                <w:szCs w:val="24"/>
                <w:lang w:eastAsia="uk-UA"/>
              </w:rPr>
              <w:t>oware</w:t>
            </w:r>
            <w:proofErr w:type="spellEnd"/>
            <w:r w:rsidRPr="003A5087">
              <w:rPr>
                <w:rFonts w:ascii="Times New Roman" w:eastAsia="Times New Roman" w:hAnsi="Times New Roman" w:cs="Times New Roman"/>
                <w:color w:val="353535"/>
                <w:sz w:val="24"/>
                <w:szCs w:val="24"/>
                <w:lang w:eastAsia="uk-UA"/>
              </w:rPr>
              <w:t xml:space="preserve">, </w:t>
            </w:r>
            <w:proofErr w:type="spellStart"/>
            <w:r w:rsidRPr="003A5087">
              <w:rPr>
                <w:rFonts w:ascii="Times New Roman" w:eastAsia="Times New Roman" w:hAnsi="Times New Roman" w:cs="Times New Roman"/>
                <w:color w:val="353535"/>
                <w:sz w:val="24"/>
                <w:szCs w:val="24"/>
                <w:lang w:eastAsia="uk-UA"/>
              </w:rPr>
              <w:t>судоку</w:t>
            </w:r>
            <w:proofErr w:type="spellEnd"/>
            <w:r w:rsidRPr="003A5087">
              <w:rPr>
                <w:rFonts w:ascii="Times New Roman" w:eastAsia="Times New Roman" w:hAnsi="Times New Roman" w:cs="Times New Roman"/>
                <w:color w:val="353535"/>
                <w:sz w:val="24"/>
                <w:szCs w:val="24"/>
                <w:lang w:eastAsia="uk-UA"/>
              </w:rPr>
              <w:t>...;</w:t>
            </w:r>
            <w:r w:rsidRPr="003A5087">
              <w:rPr>
                <w:rFonts w:ascii="Times New Roman" w:eastAsia="Times New Roman" w:hAnsi="Times New Roman" w:cs="Times New Roman"/>
                <w:color w:val="353535"/>
                <w:sz w:val="24"/>
                <w:szCs w:val="24"/>
                <w:lang w:eastAsia="uk-UA"/>
              </w:rPr>
              <w:br/>
              <w:t xml:space="preserve">- інші: скажи, котра година, </w:t>
            </w:r>
            <w:proofErr w:type="spellStart"/>
            <w:r w:rsidRPr="003A5087">
              <w:rPr>
                <w:rFonts w:ascii="Times New Roman" w:eastAsia="Times New Roman" w:hAnsi="Times New Roman" w:cs="Times New Roman"/>
                <w:color w:val="353535"/>
                <w:sz w:val="24"/>
                <w:szCs w:val="24"/>
                <w:lang w:eastAsia="uk-UA"/>
              </w:rPr>
              <w:t>пазли</w:t>
            </w:r>
            <w:proofErr w:type="spellEnd"/>
            <w:r w:rsidRPr="003A5087">
              <w:rPr>
                <w:rFonts w:ascii="Times New Roman" w:eastAsia="Times New Roman" w:hAnsi="Times New Roman" w:cs="Times New Roman"/>
                <w:color w:val="353535"/>
                <w:sz w:val="24"/>
                <w:szCs w:val="24"/>
                <w:lang w:eastAsia="uk-UA"/>
              </w:rPr>
              <w:t>, вектори, малювання, анімація, спілкування в мережі...</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xml:space="preserve">Наразі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містить </w:t>
            </w:r>
            <w:r w:rsidRPr="003A5087">
              <w:rPr>
                <w:rFonts w:ascii="Times New Roman" w:eastAsia="Times New Roman" w:hAnsi="Times New Roman" w:cs="Times New Roman"/>
                <w:b/>
                <w:bCs/>
                <w:color w:val="353535"/>
                <w:sz w:val="24"/>
                <w:szCs w:val="24"/>
                <w:lang w:eastAsia="uk-UA"/>
              </w:rPr>
              <w:t>понад 100 вправ</w:t>
            </w:r>
            <w:r w:rsidRPr="003A5087">
              <w:rPr>
                <w:rFonts w:ascii="Times New Roman" w:eastAsia="Times New Roman" w:hAnsi="Times New Roman" w:cs="Times New Roman"/>
                <w:color w:val="353535"/>
                <w:sz w:val="24"/>
                <w:szCs w:val="24"/>
                <w:lang w:eastAsia="uk-UA"/>
              </w:rPr>
              <w:t>, і їх число постійно зростає. Але для операційних систем Windows доступні тільки трохи більше сорока. При цьому їх можливості дуже широкі.</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xml:space="preserve">Програми з розділів «Розваги», «Головоломки», «Стратегічні ігри» можна застосувати під час вивчення майже всіх розділів програми. У темах «Поняття про повідомлення, інформацію та інформаційні процеси. Файли та папки. Вікна та операції над вікнами» є уроки з теми «Робота з розвивальними програмами». Але якщо на уроці не заплановано роботу з іншою навчальною програмою, ігри на розвиток логічного мислення, на розвиток </w:t>
            </w:r>
            <w:r w:rsidRPr="003A5087">
              <w:rPr>
                <w:rFonts w:ascii="Times New Roman" w:eastAsia="Times New Roman" w:hAnsi="Times New Roman" w:cs="Times New Roman"/>
                <w:color w:val="353535"/>
                <w:sz w:val="24"/>
                <w:szCs w:val="24"/>
                <w:lang w:eastAsia="uk-UA"/>
              </w:rPr>
              <w:lastRenderedPageBreak/>
              <w:t>пам’яті будуть доречними.</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Під час вивчення теми «</w:t>
            </w:r>
            <w:r w:rsidRPr="003A5087">
              <w:rPr>
                <w:rFonts w:ascii="Times New Roman" w:eastAsia="Times New Roman" w:hAnsi="Times New Roman" w:cs="Times New Roman"/>
                <w:b/>
                <w:bCs/>
                <w:color w:val="353535"/>
                <w:sz w:val="24"/>
                <w:szCs w:val="24"/>
                <w:lang w:eastAsia="uk-UA"/>
              </w:rPr>
              <w:t>Основні складові комп’ютера. Початкові навички роботи з комп’ютером</w:t>
            </w:r>
            <w:r w:rsidRPr="003A5087">
              <w:rPr>
                <w:rFonts w:ascii="Times New Roman" w:eastAsia="Times New Roman" w:hAnsi="Times New Roman" w:cs="Times New Roman"/>
                <w:color w:val="353535"/>
                <w:sz w:val="24"/>
                <w:szCs w:val="24"/>
                <w:lang w:eastAsia="uk-UA"/>
              </w:rPr>
              <w:t>» у 2-му класі незамінними можуть бути тренажери миші та клавіатурний тренажер. Роботу з клавіатурним тренажером рекомендовано проводити систематично, незалежно від теми, яка вивчається, бо важливо навчити дітей правильно та швидко вводити літери, цифри і розділові знаки з клавіатури, а на кінець курсу учні мають досягти певної швидкості у клавіатурному введенні даних.</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Під час опанування теми «</w:t>
            </w:r>
            <w:r w:rsidRPr="003A5087">
              <w:rPr>
                <w:rFonts w:ascii="Times New Roman" w:eastAsia="Times New Roman" w:hAnsi="Times New Roman" w:cs="Times New Roman"/>
                <w:b/>
                <w:bCs/>
                <w:color w:val="353535"/>
                <w:sz w:val="24"/>
                <w:szCs w:val="24"/>
                <w:lang w:eastAsia="uk-UA"/>
              </w:rPr>
              <w:t>Алгоритми і виконавці</w:t>
            </w:r>
            <w:r w:rsidRPr="003A5087">
              <w:rPr>
                <w:rFonts w:ascii="Times New Roman" w:eastAsia="Times New Roman" w:hAnsi="Times New Roman" w:cs="Times New Roman"/>
                <w:color w:val="353535"/>
                <w:sz w:val="24"/>
                <w:szCs w:val="24"/>
                <w:lang w:eastAsia="uk-UA"/>
              </w:rPr>
              <w:t>» демонструванням виконання алгоритму може бути гра «Шлюз».</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Вивчення теми «</w:t>
            </w:r>
            <w:r w:rsidRPr="003A5087">
              <w:rPr>
                <w:rFonts w:ascii="Times New Roman" w:eastAsia="Times New Roman" w:hAnsi="Times New Roman" w:cs="Times New Roman"/>
                <w:b/>
                <w:bCs/>
                <w:color w:val="353535"/>
                <w:sz w:val="24"/>
                <w:szCs w:val="24"/>
                <w:lang w:eastAsia="uk-UA"/>
              </w:rPr>
              <w:t>Об’єкти. Графічний редактор</w:t>
            </w:r>
            <w:r w:rsidRPr="003A5087">
              <w:rPr>
                <w:rFonts w:ascii="Times New Roman" w:eastAsia="Times New Roman" w:hAnsi="Times New Roman" w:cs="Times New Roman"/>
                <w:color w:val="353535"/>
                <w:sz w:val="24"/>
                <w:szCs w:val="24"/>
                <w:lang w:eastAsia="uk-UA"/>
              </w:rPr>
              <w:t xml:space="preserve">» неможливо уявити без графічного редактора. Графічний редактор з пакету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унікальний.</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Крім великого набору різноманітних шаблонів готових зображень, структурованих тематично, він дає можливість дуже легко (одним клацанням) запам’ятовувати велику кількість зображень, а потім створювати з них анімації. При цьому можна не тільки відредагувати окремий кадр, а й налаштувати весь ролик, змінюючи кількість кадрів та швидкість їх відтворення. Ці можливості стануть у пригоді під час створення проектної роботи (теми «Створення проектів» у 3-му та 4-му класах).</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Під час вивчення теми «</w:t>
            </w:r>
            <w:r w:rsidRPr="003A5087">
              <w:rPr>
                <w:rFonts w:ascii="Times New Roman" w:eastAsia="Times New Roman" w:hAnsi="Times New Roman" w:cs="Times New Roman"/>
                <w:b/>
                <w:bCs/>
                <w:color w:val="353535"/>
                <w:sz w:val="24"/>
                <w:szCs w:val="24"/>
                <w:lang w:eastAsia="uk-UA"/>
              </w:rPr>
              <w:t>Пошук даних в Інтернеті</w:t>
            </w:r>
            <w:r w:rsidRPr="003A5087">
              <w:rPr>
                <w:rFonts w:ascii="Times New Roman" w:eastAsia="Times New Roman" w:hAnsi="Times New Roman" w:cs="Times New Roman"/>
                <w:color w:val="353535"/>
                <w:sz w:val="24"/>
                <w:szCs w:val="24"/>
                <w:lang w:eastAsia="uk-UA"/>
              </w:rPr>
              <w:t xml:space="preserve">» (урок «Поняття про комп’ютерну мережу») доцільним є використання мережного </w:t>
            </w:r>
            <w:proofErr w:type="spellStart"/>
            <w:r w:rsidRPr="003A5087">
              <w:rPr>
                <w:rFonts w:ascii="Times New Roman" w:eastAsia="Times New Roman" w:hAnsi="Times New Roman" w:cs="Times New Roman"/>
                <w:color w:val="353535"/>
                <w:sz w:val="24"/>
                <w:szCs w:val="24"/>
                <w:lang w:eastAsia="uk-UA"/>
              </w:rPr>
              <w:t>чату</w:t>
            </w:r>
            <w:proofErr w:type="spellEnd"/>
            <w:r w:rsidRPr="003A5087">
              <w:rPr>
                <w:rFonts w:ascii="Times New Roman" w:eastAsia="Times New Roman" w:hAnsi="Times New Roman" w:cs="Times New Roman"/>
                <w:color w:val="353535"/>
                <w:sz w:val="24"/>
                <w:szCs w:val="24"/>
                <w:lang w:eastAsia="uk-UA"/>
              </w:rPr>
              <w:t xml:space="preserve"> пакету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Також у разі ускладнень з підключенням до мережі під час вивчення теми «Електронне листування» (урок «Правила і етикет електронного листування») можна використати цей мережний чат.</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У 2-му класі є тема «Комп’ютерна підтримка вивчення навчальних предметів». Під час її опанування можна ознайомити учнів з програмами з розділів «Математика» і «Читання». Але прості програми на прослуховування і вказування букв, на підрахунок предметів тощо можна використовувати і в першому класі на уроках читання та математики. А ігри з розділу «Досліди» можуть бути корисними на уроках природознавчої галузі.</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xml:space="preserve">До складу пакету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належить </w:t>
            </w:r>
            <w:proofErr w:type="spellStart"/>
            <w:r w:rsidRPr="003A5087">
              <w:rPr>
                <w:rFonts w:ascii="Times New Roman" w:eastAsia="Times New Roman" w:hAnsi="Times New Roman" w:cs="Times New Roman"/>
                <w:color w:val="353535"/>
                <w:sz w:val="24"/>
                <w:szCs w:val="24"/>
                <w:lang w:eastAsia="uk-UA"/>
              </w:rPr>
              <w:t>модуль </w:t>
            </w:r>
            <w:r w:rsidRPr="003A5087">
              <w:rPr>
                <w:rFonts w:ascii="Times New Roman" w:eastAsia="Times New Roman" w:hAnsi="Times New Roman" w:cs="Times New Roman"/>
                <w:b/>
                <w:bCs/>
                <w:color w:val="353535"/>
                <w:sz w:val="24"/>
                <w:szCs w:val="24"/>
                <w:lang w:eastAsia="uk-UA"/>
              </w:rPr>
              <w:t>G</w:t>
            </w:r>
            <w:proofErr w:type="spellEnd"/>
            <w:r w:rsidRPr="003A5087">
              <w:rPr>
                <w:rFonts w:ascii="Times New Roman" w:eastAsia="Times New Roman" w:hAnsi="Times New Roman" w:cs="Times New Roman"/>
                <w:b/>
                <w:bCs/>
                <w:color w:val="353535"/>
                <w:sz w:val="24"/>
                <w:szCs w:val="24"/>
                <w:lang w:eastAsia="uk-UA"/>
              </w:rPr>
              <w:t xml:space="preserve">Compris </w:t>
            </w:r>
            <w:proofErr w:type="spellStart"/>
            <w:r w:rsidRPr="003A5087">
              <w:rPr>
                <w:rFonts w:ascii="Times New Roman" w:eastAsia="Times New Roman" w:hAnsi="Times New Roman" w:cs="Times New Roman"/>
                <w:b/>
                <w:bCs/>
                <w:color w:val="353535"/>
                <w:sz w:val="24"/>
                <w:szCs w:val="24"/>
                <w:lang w:eastAsia="uk-UA"/>
              </w:rPr>
              <w:t>Admin</w:t>
            </w:r>
            <w:proofErr w:type="spellEnd"/>
            <w:r w:rsidRPr="003A5087">
              <w:rPr>
                <w:rFonts w:ascii="Times New Roman" w:eastAsia="Times New Roman" w:hAnsi="Times New Roman" w:cs="Times New Roman"/>
                <w:color w:val="353535"/>
                <w:sz w:val="24"/>
                <w:szCs w:val="24"/>
                <w:lang w:eastAsia="uk-UA"/>
              </w:rPr>
              <w:t xml:space="preserve">. Якщо в кабінеті є локальна мережа, вчитель може налаштувати пакет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під свої вимоги. Він може створювати і змінювати класи, групи, користувачів, запрограмувати виконання та рівень складності ігор для кожного конкретного класу або групи. Автоматично створюються звіти. Вчитель може переглянути ці звіти та відфільтрувати їх за користувачами, за вправами, датою. Ці звіти показують хід кожного учня.</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26"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0" w:history="1">
              <w:proofErr w:type="spellStart"/>
              <w:r w:rsidRPr="003A5087">
                <w:rPr>
                  <w:rFonts w:ascii="Times New Roman" w:eastAsia="Times New Roman" w:hAnsi="Times New Roman" w:cs="Times New Roman"/>
                  <w:b/>
                  <w:bCs/>
                  <w:color w:val="0000CD"/>
                  <w:sz w:val="24"/>
                  <w:szCs w:val="24"/>
                  <w:lang w:eastAsia="uk-UA"/>
                </w:rPr>
                <w:t>Omnitux</w:t>
              </w:r>
              <w:proofErr w:type="spellEnd"/>
            </w:hyperlink>
            <w:r w:rsidRPr="003A5087">
              <w:rPr>
                <w:rFonts w:ascii="Times New Roman" w:eastAsia="Times New Roman" w:hAnsi="Times New Roman" w:cs="Times New Roman"/>
                <w:b/>
                <w:bCs/>
                <w:color w:val="353535"/>
                <w:sz w:val="24"/>
                <w:szCs w:val="24"/>
                <w:lang w:eastAsia="uk-UA"/>
              </w:rPr>
              <w:t> </w:t>
            </w:r>
            <w:r w:rsidRPr="003A5087">
              <w:rPr>
                <w:rFonts w:ascii="Times New Roman" w:eastAsia="Times New Roman" w:hAnsi="Times New Roman" w:cs="Times New Roman"/>
                <w:noProof/>
                <w:color w:val="3D5331"/>
                <w:sz w:val="24"/>
                <w:szCs w:val="24"/>
                <w:lang w:eastAsia="uk-UA"/>
              </w:rPr>
              <w:drawing>
                <wp:inline distT="0" distB="0" distL="0" distR="0" wp14:anchorId="715539C6" wp14:editId="6D964B40">
                  <wp:extent cx="952500" cy="219075"/>
                  <wp:effectExtent l="0" t="0" r="0" b="9525"/>
                  <wp:docPr id="11" name="Рисунок 11" descr="http://teach-inf.at.ua/images/content/dow.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inf.at.ua/images/content/dow.png">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1" w:tgtFrame="_blank"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39D1CCDD" wp14:editId="40AD0271">
                    <wp:simplePos x="0" y="0"/>
                    <wp:positionH relativeFrom="column">
                      <wp:align>left</wp:align>
                    </wp:positionH>
                    <wp:positionV relativeFrom="line">
                      <wp:posOffset>0</wp:posOffset>
                    </wp:positionV>
                    <wp:extent cx="2381250" cy="1714500"/>
                    <wp:effectExtent l="0" t="0" r="0" b="0"/>
                    <wp:wrapSquare wrapText="bothSides"/>
                    <wp:docPr id="23" name="Рисунок 23" descr="Omnitux">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tux">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Omnitux</w:t>
            </w:r>
            <w:r w:rsidRPr="003A5087">
              <w:rPr>
                <w:rFonts w:ascii="Times New Roman" w:eastAsia="Times New Roman" w:hAnsi="Times New Roman" w:cs="Times New Roman"/>
                <w:color w:val="353535"/>
                <w:sz w:val="24"/>
                <w:szCs w:val="24"/>
                <w:lang w:eastAsia="uk-UA"/>
              </w:rPr>
              <w:t xml:space="preserve"> — це програмне забезпечення, дещо подібне до пакету програм </w:t>
            </w:r>
            <w:proofErr w:type="spellStart"/>
            <w:r w:rsidRPr="003A5087">
              <w:rPr>
                <w:rFonts w:ascii="Times New Roman" w:eastAsia="Times New Roman" w:hAnsi="Times New Roman" w:cs="Times New Roman"/>
                <w:color w:val="353535"/>
                <w:sz w:val="24"/>
                <w:szCs w:val="24"/>
                <w:lang w:eastAsia="uk-UA"/>
              </w:rPr>
              <w:t>GCompris</w:t>
            </w:r>
            <w:proofErr w:type="spellEnd"/>
            <w:r w:rsidRPr="003A5087">
              <w:rPr>
                <w:rFonts w:ascii="Times New Roman" w:eastAsia="Times New Roman" w:hAnsi="Times New Roman" w:cs="Times New Roman"/>
                <w:color w:val="353535"/>
                <w:sz w:val="24"/>
                <w:szCs w:val="24"/>
                <w:lang w:eastAsia="uk-UA"/>
              </w:rPr>
              <w:t xml:space="preserve">, але графічний редактор та клавіатурний тренажер не належать до його складу і є окремими програмами. Крім того, в цьому пакеті відсутній модуль адміністративного налаштування та програми спілкування в локальній мережі. Але за допомогою </w:t>
            </w:r>
            <w:proofErr w:type="spellStart"/>
            <w:r w:rsidRPr="003A5087">
              <w:rPr>
                <w:rFonts w:ascii="Times New Roman" w:eastAsia="Times New Roman" w:hAnsi="Times New Roman" w:cs="Times New Roman"/>
                <w:color w:val="353535"/>
                <w:sz w:val="24"/>
                <w:szCs w:val="24"/>
                <w:lang w:eastAsia="uk-UA"/>
              </w:rPr>
              <w:t>Omnitux</w:t>
            </w:r>
            <w:proofErr w:type="spellEnd"/>
            <w:r w:rsidRPr="003A5087">
              <w:rPr>
                <w:rFonts w:ascii="Times New Roman" w:eastAsia="Times New Roman" w:hAnsi="Times New Roman" w:cs="Times New Roman"/>
                <w:color w:val="353535"/>
                <w:sz w:val="24"/>
                <w:szCs w:val="24"/>
                <w:lang w:eastAsia="uk-UA"/>
              </w:rPr>
              <w:t xml:space="preserve"> можна зробити яскравими та ефективними багато уроків з різних навчальних предметів: читання, писання, математики, природознавства тощо. </w:t>
            </w:r>
            <w:proofErr w:type="spellStart"/>
            <w:r w:rsidRPr="003A5087">
              <w:rPr>
                <w:rFonts w:ascii="Times New Roman" w:eastAsia="Times New Roman" w:hAnsi="Times New Roman" w:cs="Times New Roman"/>
                <w:color w:val="353535"/>
                <w:sz w:val="24"/>
                <w:szCs w:val="24"/>
                <w:lang w:eastAsia="uk-UA"/>
              </w:rPr>
              <w:t>Пазли</w:t>
            </w:r>
            <w:proofErr w:type="spellEnd"/>
            <w:r w:rsidRPr="003A5087">
              <w:rPr>
                <w:rFonts w:ascii="Times New Roman" w:eastAsia="Times New Roman" w:hAnsi="Times New Roman" w:cs="Times New Roman"/>
                <w:color w:val="353535"/>
                <w:sz w:val="24"/>
                <w:szCs w:val="24"/>
                <w:lang w:eastAsia="uk-UA"/>
              </w:rPr>
              <w:t>, аналітичні завдання і лічилки можна застосувати не тільки на уроках «Робота з розвивальними програмами», а й під час опанування інших тем, проведення уроків повторення, узагальнення і систематизація навчального матеріалу. Рекомендований для класів з російською мовою викладання, оскільки поки що з понад двадцяти мов інтерфейсу української немає.</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27"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3" w:tgtFrame="_blank" w:history="1">
              <w:proofErr w:type="spellStart"/>
              <w:r w:rsidRPr="003A5087">
                <w:rPr>
                  <w:rFonts w:ascii="Times New Roman" w:eastAsia="Times New Roman" w:hAnsi="Times New Roman" w:cs="Times New Roman"/>
                  <w:b/>
                  <w:bCs/>
                  <w:color w:val="0000CD"/>
                  <w:sz w:val="24"/>
                  <w:szCs w:val="24"/>
                  <w:lang w:eastAsia="uk-UA"/>
                </w:rPr>
                <w:t>Childsplay</w:t>
              </w:r>
              <w:proofErr w:type="spellEnd"/>
            </w:hyperlink>
            <w:r w:rsidRPr="003A5087">
              <w:rPr>
                <w:rFonts w:ascii="Times New Roman" w:eastAsia="Times New Roman" w:hAnsi="Times New Roman" w:cs="Times New Roman"/>
                <w:noProof/>
                <w:color w:val="3D5331"/>
                <w:sz w:val="24"/>
                <w:szCs w:val="24"/>
                <w:lang w:eastAsia="uk-UA"/>
              </w:rPr>
              <w:drawing>
                <wp:inline distT="0" distB="0" distL="0" distR="0" wp14:anchorId="48437FD1" wp14:editId="608B5BCD">
                  <wp:extent cx="952500" cy="219075"/>
                  <wp:effectExtent l="0" t="0" r="0" b="9525"/>
                  <wp:docPr id="10" name="Рисунок 10" descr="http://teach-inf.at.ua/images/content/dow.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inf.at.ua/images/content/dow.png">
                            <a:hlinkClick r:id="rId13"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4" w:tgtFrame="_blank"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5D4DB05F" wp14:editId="087411BE">
                    <wp:simplePos x="0" y="0"/>
                    <wp:positionH relativeFrom="column">
                      <wp:align>left</wp:align>
                    </wp:positionH>
                    <wp:positionV relativeFrom="line">
                      <wp:posOffset>0</wp:posOffset>
                    </wp:positionV>
                    <wp:extent cx="2381250" cy="1714500"/>
                    <wp:effectExtent l="0" t="0" r="0" b="0"/>
                    <wp:wrapSquare wrapText="bothSides"/>
                    <wp:docPr id="22" name="Рисунок 22" descr="Childspl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splay">
                              <a:hlinkClick r:id="rId13"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color w:val="353535"/>
                <w:sz w:val="24"/>
                <w:szCs w:val="24"/>
                <w:lang w:eastAsia="uk-UA"/>
              </w:rPr>
              <w:t xml:space="preserve">14 ігор для раннього розвитку малюків. Ігри для навчання користування мишею і клавіатурою, тренування пам’яті, основ лічби і читання. </w:t>
            </w:r>
            <w:proofErr w:type="spellStart"/>
            <w:r w:rsidRPr="003A5087">
              <w:rPr>
                <w:rFonts w:ascii="Times New Roman" w:eastAsia="Times New Roman" w:hAnsi="Times New Roman" w:cs="Times New Roman"/>
                <w:color w:val="353535"/>
                <w:sz w:val="24"/>
                <w:szCs w:val="24"/>
                <w:lang w:eastAsia="uk-UA"/>
              </w:rPr>
              <w:t>Пакман</w:t>
            </w:r>
            <w:proofErr w:type="spellEnd"/>
            <w:r w:rsidRPr="003A5087">
              <w:rPr>
                <w:rFonts w:ascii="Times New Roman" w:eastAsia="Times New Roman" w:hAnsi="Times New Roman" w:cs="Times New Roman"/>
                <w:color w:val="353535"/>
                <w:sz w:val="24"/>
                <w:szCs w:val="24"/>
                <w:lang w:eastAsia="uk-UA"/>
              </w:rPr>
              <w:t xml:space="preserve">, </w:t>
            </w:r>
            <w:proofErr w:type="spellStart"/>
            <w:r w:rsidRPr="003A5087">
              <w:rPr>
                <w:rFonts w:ascii="Times New Roman" w:eastAsia="Times New Roman" w:hAnsi="Times New Roman" w:cs="Times New Roman"/>
                <w:color w:val="353535"/>
                <w:sz w:val="24"/>
                <w:szCs w:val="24"/>
                <w:lang w:eastAsia="uk-UA"/>
              </w:rPr>
              <w:t>пазли</w:t>
            </w:r>
            <w:proofErr w:type="spellEnd"/>
            <w:r w:rsidRPr="003A5087">
              <w:rPr>
                <w:rFonts w:ascii="Times New Roman" w:eastAsia="Times New Roman" w:hAnsi="Times New Roman" w:cs="Times New Roman"/>
                <w:color w:val="353535"/>
                <w:sz w:val="24"/>
                <w:szCs w:val="24"/>
                <w:lang w:eastAsia="uk-UA"/>
              </w:rPr>
              <w:t>, пінг-понг, більярд. Вони можуть бути використані на уроках з теми «Робота з розвивальними програмами» та під час опанування теми «Основні складові комп’ютера. Початкові навички роботи з комп’ютером».</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28"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6" w:tgtFrame="_blank" w:history="1">
              <w:r w:rsidRPr="003A5087">
                <w:rPr>
                  <w:rFonts w:ascii="Times New Roman" w:eastAsia="Times New Roman" w:hAnsi="Times New Roman" w:cs="Times New Roman"/>
                  <w:b/>
                  <w:bCs/>
                  <w:color w:val="0000CD"/>
                  <w:sz w:val="24"/>
                  <w:szCs w:val="24"/>
                  <w:lang w:eastAsia="uk-UA"/>
                </w:rPr>
                <w:t>Скарбниця знань - І рівень (2-4 класи)</w:t>
              </w:r>
            </w:hyperlink>
            <w:r w:rsidRPr="003A5087">
              <w:rPr>
                <w:rFonts w:ascii="Times New Roman" w:eastAsia="Times New Roman" w:hAnsi="Times New Roman" w:cs="Times New Roman"/>
                <w:noProof/>
                <w:color w:val="3D5331"/>
                <w:sz w:val="24"/>
                <w:szCs w:val="24"/>
                <w:lang w:eastAsia="uk-UA"/>
              </w:rPr>
              <w:drawing>
                <wp:inline distT="0" distB="0" distL="0" distR="0" wp14:anchorId="67D968B5" wp14:editId="1A92DAEC">
                  <wp:extent cx="952500" cy="219075"/>
                  <wp:effectExtent l="0" t="0" r="0" b="9525"/>
                  <wp:docPr id="9" name="Рисунок 9" descr="http://teach-inf.at.ua/images/content/dow.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each-inf.at.ua/images/content/dow.png">
                            <a:hlinkClick r:id="rId1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7"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0EE54A2F" wp14:editId="0D5B9444">
                    <wp:simplePos x="0" y="0"/>
                    <wp:positionH relativeFrom="column">
                      <wp:align>left</wp:align>
                    </wp:positionH>
                    <wp:positionV relativeFrom="line">
                      <wp:posOffset>0</wp:posOffset>
                    </wp:positionV>
                    <wp:extent cx="2419350" cy="1752600"/>
                    <wp:effectExtent l="0" t="0" r="0" b="0"/>
                    <wp:wrapSquare wrapText="bothSides"/>
                    <wp:docPr id="21" name="Рисунок 21" descr="Скарбниця знань - І рівень (2-4 класи)">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рбниця знань - І рівень (2-4 класи)">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9350" cy="17526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color w:val="353535"/>
                <w:sz w:val="24"/>
                <w:szCs w:val="24"/>
                <w:lang w:eastAsia="uk-UA"/>
              </w:rPr>
              <w:t>Комп’ютерна програма «</w:t>
            </w:r>
            <w:r w:rsidRPr="003A5087">
              <w:rPr>
                <w:rFonts w:ascii="Times New Roman" w:eastAsia="Times New Roman" w:hAnsi="Times New Roman" w:cs="Times New Roman"/>
                <w:b/>
                <w:bCs/>
                <w:color w:val="353535"/>
                <w:sz w:val="24"/>
                <w:szCs w:val="24"/>
                <w:lang w:eastAsia="uk-UA"/>
              </w:rPr>
              <w:t>Скарбниця знань. Шукачі скарбів</w:t>
            </w:r>
            <w:r w:rsidRPr="003A5087">
              <w:rPr>
                <w:rFonts w:ascii="Times New Roman" w:eastAsia="Times New Roman" w:hAnsi="Times New Roman" w:cs="Times New Roman"/>
                <w:color w:val="353535"/>
                <w:sz w:val="24"/>
                <w:szCs w:val="24"/>
                <w:lang w:eastAsia="uk-UA"/>
              </w:rPr>
              <w:t>» є складовою частиною курсу «Шукачі скарбів». Можна набути навичок роботи з мишею і клавіатурою. Більшість ігор спрямовані на розвиток уваги, логічного мислення і навичок складання і виконання алгоритмів. Доцільно використовувати на уроках з теми «Робота з розвивальними програмами» та на інших уроках, де бажана робота учнів з розвивальними програмами і немає потреби в роботі зі спеціальними програмами. Стане в пригоді також на уроках з таких тем: «Алгоритми і виконавці» (2 і 3 класи), «Висловлювання. Алгоритми з розгалуженням і повторенням» (4 клас).</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29"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ОФІСНІ ПАКЕТИ</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Офісні пакети застосовують не тільки під час вивчення відповідних тем програми, але й для створення навчальних проектів, під час виконання різноманітних завдань з інших предметів.</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19" w:tgtFrame="_blank" w:history="1">
              <w:r w:rsidRPr="003A5087">
                <w:rPr>
                  <w:rFonts w:ascii="Times New Roman" w:eastAsia="Times New Roman" w:hAnsi="Times New Roman" w:cs="Times New Roman"/>
                  <w:b/>
                  <w:bCs/>
                  <w:color w:val="0000CD"/>
                  <w:sz w:val="24"/>
                  <w:szCs w:val="24"/>
                  <w:lang w:eastAsia="uk-UA"/>
                </w:rPr>
                <w:t>ОФІС ДЛЯ ДІТЕЙ OOО4KIDS</w:t>
              </w:r>
            </w:hyperlink>
            <w:r w:rsidRPr="003A5087">
              <w:rPr>
                <w:rFonts w:ascii="Times New Roman" w:eastAsia="Times New Roman" w:hAnsi="Times New Roman" w:cs="Times New Roman"/>
                <w:noProof/>
                <w:color w:val="3D5331"/>
                <w:sz w:val="24"/>
                <w:szCs w:val="24"/>
                <w:lang w:eastAsia="uk-UA"/>
              </w:rPr>
              <w:drawing>
                <wp:inline distT="0" distB="0" distL="0" distR="0" wp14:anchorId="0D53A81B" wp14:editId="5D64DE83">
                  <wp:extent cx="952500" cy="219075"/>
                  <wp:effectExtent l="0" t="0" r="0" b="9525"/>
                  <wp:docPr id="8" name="Рисунок 8" descr="http://teach-inf.at.ua/images/content/dow.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inf.at.ua/images/content/dow.png">
                            <a:hlinkClick r:id="rId1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0"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01B9251B" wp14:editId="36D1244C">
                    <wp:simplePos x="0" y="0"/>
                    <wp:positionH relativeFrom="column">
                      <wp:align>left</wp:align>
                    </wp:positionH>
                    <wp:positionV relativeFrom="line">
                      <wp:posOffset>0</wp:posOffset>
                    </wp:positionV>
                    <wp:extent cx="2381250" cy="1714500"/>
                    <wp:effectExtent l="0" t="0" r="0" b="0"/>
                    <wp:wrapSquare wrapText="bothSides"/>
                    <wp:docPr id="20" name="Рисунок 20" descr="ОФІС ДЛЯ ДІТЕЙ OOО4KI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ФІС ДЛЯ ДІТЕЙ OOО4KID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OOo4Kids</w:t>
            </w:r>
            <w:r w:rsidRPr="003A5087">
              <w:rPr>
                <w:rFonts w:ascii="Times New Roman" w:eastAsia="Times New Roman" w:hAnsi="Times New Roman" w:cs="Times New Roman"/>
                <w:color w:val="353535"/>
                <w:sz w:val="24"/>
                <w:szCs w:val="24"/>
                <w:lang w:eastAsia="uk-UA"/>
              </w:rPr>
              <w:t xml:space="preserve"> — офісний пакет для освітніх цілей. Розроблений на основі OpenOffice.org і є його полегшеною версією. Призначений для аудиторії віком від 7 до 12 років. Адаптований до освітніх потреб. Працює на всіх поширених ОС (Windows, </w:t>
            </w:r>
            <w:proofErr w:type="spellStart"/>
            <w:r w:rsidRPr="003A5087">
              <w:rPr>
                <w:rFonts w:ascii="Times New Roman" w:eastAsia="Times New Roman" w:hAnsi="Times New Roman" w:cs="Times New Roman"/>
                <w:color w:val="353535"/>
                <w:sz w:val="24"/>
                <w:szCs w:val="24"/>
                <w:lang w:eastAsia="uk-UA"/>
              </w:rPr>
              <w:t>Linux</w:t>
            </w:r>
            <w:proofErr w:type="spellEnd"/>
            <w:r w:rsidRPr="003A5087">
              <w:rPr>
                <w:rFonts w:ascii="Times New Roman" w:eastAsia="Times New Roman" w:hAnsi="Times New Roman" w:cs="Times New Roman"/>
                <w:color w:val="353535"/>
                <w:sz w:val="24"/>
                <w:szCs w:val="24"/>
                <w:lang w:eastAsia="uk-UA"/>
              </w:rPr>
              <w:t xml:space="preserve">, </w:t>
            </w:r>
            <w:proofErr w:type="spellStart"/>
            <w:r w:rsidRPr="003A5087">
              <w:rPr>
                <w:rFonts w:ascii="Times New Roman" w:eastAsia="Times New Roman" w:hAnsi="Times New Roman" w:cs="Times New Roman"/>
                <w:color w:val="353535"/>
                <w:sz w:val="24"/>
                <w:szCs w:val="24"/>
                <w:lang w:eastAsia="uk-UA"/>
              </w:rPr>
              <w:t>Mac</w:t>
            </w:r>
            <w:proofErr w:type="spellEnd"/>
            <w:r w:rsidRPr="003A5087">
              <w:rPr>
                <w:rFonts w:ascii="Times New Roman" w:eastAsia="Times New Roman" w:hAnsi="Times New Roman" w:cs="Times New Roman"/>
                <w:color w:val="353535"/>
                <w:sz w:val="24"/>
                <w:szCs w:val="24"/>
                <w:lang w:eastAsia="uk-UA"/>
              </w:rPr>
              <w:t xml:space="preserve"> OS X).</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До складу пакету OOo4Kids належать такі додатки:</w:t>
            </w:r>
            <w:r w:rsidRPr="003A5087">
              <w:rPr>
                <w:rFonts w:ascii="Times New Roman" w:eastAsia="Times New Roman" w:hAnsi="Times New Roman" w:cs="Times New Roman"/>
                <w:color w:val="353535"/>
                <w:sz w:val="24"/>
                <w:szCs w:val="24"/>
                <w:lang w:eastAsia="uk-UA"/>
              </w:rPr>
              <w:br/>
              <w:t xml:space="preserve">- OOo4Kids </w:t>
            </w:r>
            <w:proofErr w:type="spellStart"/>
            <w:r w:rsidRPr="003A5087">
              <w:rPr>
                <w:rFonts w:ascii="Times New Roman" w:eastAsia="Times New Roman" w:hAnsi="Times New Roman" w:cs="Times New Roman"/>
                <w:color w:val="353535"/>
                <w:sz w:val="24"/>
                <w:szCs w:val="24"/>
                <w:lang w:eastAsia="uk-UA"/>
              </w:rPr>
              <w:t>Writer</w:t>
            </w:r>
            <w:proofErr w:type="spellEnd"/>
            <w:r w:rsidRPr="003A5087">
              <w:rPr>
                <w:rFonts w:ascii="Times New Roman" w:eastAsia="Times New Roman" w:hAnsi="Times New Roman" w:cs="Times New Roman"/>
                <w:color w:val="353535"/>
                <w:sz w:val="24"/>
                <w:szCs w:val="24"/>
                <w:lang w:eastAsia="uk-UA"/>
              </w:rPr>
              <w:t xml:space="preserve"> (текстовий процесор);</w:t>
            </w:r>
            <w:r w:rsidRPr="003A5087">
              <w:rPr>
                <w:rFonts w:ascii="Times New Roman" w:eastAsia="Times New Roman" w:hAnsi="Times New Roman" w:cs="Times New Roman"/>
                <w:color w:val="353535"/>
                <w:sz w:val="24"/>
                <w:szCs w:val="24"/>
                <w:lang w:eastAsia="uk-UA"/>
              </w:rPr>
              <w:br/>
              <w:t xml:space="preserve">- OOo4Kids </w:t>
            </w:r>
            <w:proofErr w:type="spellStart"/>
            <w:r w:rsidRPr="003A5087">
              <w:rPr>
                <w:rFonts w:ascii="Times New Roman" w:eastAsia="Times New Roman" w:hAnsi="Times New Roman" w:cs="Times New Roman"/>
                <w:color w:val="353535"/>
                <w:sz w:val="24"/>
                <w:szCs w:val="24"/>
                <w:lang w:eastAsia="uk-UA"/>
              </w:rPr>
              <w:t>Draw</w:t>
            </w:r>
            <w:proofErr w:type="spellEnd"/>
            <w:r w:rsidRPr="003A5087">
              <w:rPr>
                <w:rFonts w:ascii="Times New Roman" w:eastAsia="Times New Roman" w:hAnsi="Times New Roman" w:cs="Times New Roman"/>
                <w:color w:val="353535"/>
                <w:sz w:val="24"/>
                <w:szCs w:val="24"/>
                <w:lang w:eastAsia="uk-UA"/>
              </w:rPr>
              <w:t xml:space="preserve"> (векторний графічний редактор);</w:t>
            </w:r>
            <w:r w:rsidRPr="003A5087">
              <w:rPr>
                <w:rFonts w:ascii="Times New Roman" w:eastAsia="Times New Roman" w:hAnsi="Times New Roman" w:cs="Times New Roman"/>
                <w:color w:val="353535"/>
                <w:sz w:val="24"/>
                <w:szCs w:val="24"/>
                <w:lang w:eastAsia="uk-UA"/>
              </w:rPr>
              <w:br/>
              <w:t xml:space="preserve">- OOo4Kids </w:t>
            </w:r>
            <w:proofErr w:type="spellStart"/>
            <w:r w:rsidRPr="003A5087">
              <w:rPr>
                <w:rFonts w:ascii="Times New Roman" w:eastAsia="Times New Roman" w:hAnsi="Times New Roman" w:cs="Times New Roman"/>
                <w:color w:val="353535"/>
                <w:sz w:val="24"/>
                <w:szCs w:val="24"/>
                <w:lang w:eastAsia="uk-UA"/>
              </w:rPr>
              <w:t>Impress</w:t>
            </w:r>
            <w:proofErr w:type="spellEnd"/>
            <w:r w:rsidRPr="003A5087">
              <w:rPr>
                <w:rFonts w:ascii="Times New Roman" w:eastAsia="Times New Roman" w:hAnsi="Times New Roman" w:cs="Times New Roman"/>
                <w:color w:val="353535"/>
                <w:sz w:val="24"/>
                <w:szCs w:val="24"/>
                <w:lang w:eastAsia="uk-UA"/>
              </w:rPr>
              <w:t xml:space="preserve"> (майстер презентацій);</w:t>
            </w:r>
            <w:r w:rsidRPr="003A5087">
              <w:rPr>
                <w:rFonts w:ascii="Times New Roman" w:eastAsia="Times New Roman" w:hAnsi="Times New Roman" w:cs="Times New Roman"/>
                <w:color w:val="353535"/>
                <w:sz w:val="24"/>
                <w:szCs w:val="24"/>
                <w:lang w:eastAsia="uk-UA"/>
              </w:rPr>
              <w:br/>
              <w:t xml:space="preserve">- OOo4Kids </w:t>
            </w:r>
            <w:proofErr w:type="spellStart"/>
            <w:r w:rsidRPr="003A5087">
              <w:rPr>
                <w:rFonts w:ascii="Times New Roman" w:eastAsia="Times New Roman" w:hAnsi="Times New Roman" w:cs="Times New Roman"/>
                <w:color w:val="353535"/>
                <w:sz w:val="24"/>
                <w:szCs w:val="24"/>
                <w:lang w:eastAsia="uk-UA"/>
              </w:rPr>
              <w:t>Calc</w:t>
            </w:r>
            <w:proofErr w:type="spellEnd"/>
            <w:r w:rsidRPr="003A5087">
              <w:rPr>
                <w:rFonts w:ascii="Times New Roman" w:eastAsia="Times New Roman" w:hAnsi="Times New Roman" w:cs="Times New Roman"/>
                <w:color w:val="353535"/>
                <w:sz w:val="24"/>
                <w:szCs w:val="24"/>
                <w:lang w:eastAsia="uk-UA"/>
              </w:rPr>
              <w:t xml:space="preserve"> (табличний процесор);</w:t>
            </w:r>
            <w:r w:rsidRPr="003A5087">
              <w:rPr>
                <w:rFonts w:ascii="Times New Roman" w:eastAsia="Times New Roman" w:hAnsi="Times New Roman" w:cs="Times New Roman"/>
                <w:color w:val="353535"/>
                <w:sz w:val="24"/>
                <w:szCs w:val="24"/>
                <w:lang w:eastAsia="uk-UA"/>
              </w:rPr>
              <w:br/>
              <w:t xml:space="preserve">- OOo4Kids </w:t>
            </w:r>
            <w:proofErr w:type="spellStart"/>
            <w:r w:rsidRPr="003A5087">
              <w:rPr>
                <w:rFonts w:ascii="Times New Roman" w:eastAsia="Times New Roman" w:hAnsi="Times New Roman" w:cs="Times New Roman"/>
                <w:color w:val="353535"/>
                <w:sz w:val="24"/>
                <w:szCs w:val="24"/>
                <w:lang w:eastAsia="uk-UA"/>
              </w:rPr>
              <w:t>Math</w:t>
            </w:r>
            <w:proofErr w:type="spellEnd"/>
            <w:r w:rsidRPr="003A5087">
              <w:rPr>
                <w:rFonts w:ascii="Times New Roman" w:eastAsia="Times New Roman" w:hAnsi="Times New Roman" w:cs="Times New Roman"/>
                <w:color w:val="353535"/>
                <w:sz w:val="24"/>
                <w:szCs w:val="24"/>
                <w:lang w:eastAsia="uk-UA"/>
              </w:rPr>
              <w:t xml:space="preserve"> (редактор формул).</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Рекомендовано працювати під час вивчення тем «Об’єкти. Графічний редактор» (2 клас), «Робота з презентаціями» (3 клас), «Опрацювання тексту на комп’ютері» (4 клас), а також «Створення проектів» (3 і 4 класи).</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0"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ГРАФІЧНИЙ РЕДАКТОР</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lastRenderedPageBreak/>
              <w:t>Графічні редактори пропонують використовувати не тільки під час вивчення теми «Об’єкти. Графічний редактор», але й під час роботи над навчальними проектами. Можливе також їх використання для створення невеликих малюнків для вставки до текстового документа або до презентації під час опанування матеріалу відповідних тем.</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2" w:tgtFrame="_blank" w:history="1">
              <w:r w:rsidRPr="003A5087">
                <w:rPr>
                  <w:rFonts w:ascii="Times New Roman" w:eastAsia="Times New Roman" w:hAnsi="Times New Roman" w:cs="Times New Roman"/>
                  <w:b/>
                  <w:bCs/>
                  <w:color w:val="0000CD"/>
                  <w:sz w:val="24"/>
                  <w:szCs w:val="24"/>
                  <w:lang w:eastAsia="uk-UA"/>
                </w:rPr>
                <w:t>TUXPAINT</w:t>
              </w:r>
            </w:hyperlink>
            <w:r w:rsidRPr="003A5087">
              <w:rPr>
                <w:rFonts w:ascii="Times New Roman" w:eastAsia="Times New Roman" w:hAnsi="Times New Roman" w:cs="Times New Roman"/>
                <w:noProof/>
                <w:color w:val="3D5331"/>
                <w:sz w:val="24"/>
                <w:szCs w:val="24"/>
                <w:lang w:eastAsia="uk-UA"/>
              </w:rPr>
              <w:drawing>
                <wp:inline distT="0" distB="0" distL="0" distR="0" wp14:anchorId="106A46E4" wp14:editId="582E43B0">
                  <wp:extent cx="952500" cy="219075"/>
                  <wp:effectExtent l="0" t="0" r="0" b="9525"/>
                  <wp:docPr id="7" name="Рисунок 7" descr="http://teach-inf.at.ua/images/content/dow.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ach-inf.at.ua/images/content/dow.png">
                            <a:hlinkClick r:id="rId2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3"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01E78CE2" wp14:editId="2B147AB1">
                    <wp:simplePos x="0" y="0"/>
                    <wp:positionH relativeFrom="column">
                      <wp:align>left</wp:align>
                    </wp:positionH>
                    <wp:positionV relativeFrom="line">
                      <wp:posOffset>0</wp:posOffset>
                    </wp:positionV>
                    <wp:extent cx="2381250" cy="1704975"/>
                    <wp:effectExtent l="0" t="0" r="0" b="9525"/>
                    <wp:wrapSquare wrapText="bothSides"/>
                    <wp:docPr id="19" name="Рисунок 19" descr="TUXPAIN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UXPAIN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17049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color w:val="353535"/>
                <w:sz w:val="24"/>
                <w:szCs w:val="24"/>
                <w:lang w:eastAsia="uk-UA"/>
              </w:rPr>
              <w:t>Вільна програма для малювання, орієнтована на маленьких дітей. Багатомовний інтерфейс (зокрема, російський, український).</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Під час малювання можна використовувати пензлі, лінії, форми та ін. Підтримуються фільтри, типи освітлення і затемнення. У програмі є велика колекція зображень-шаблонів (усе під вільною ліцензією) для використання в малюванні. Вставка готових шаблонів здійснюється легко через меню Штампи, при цьому в правій інструментальній панелі на кнопках з’являються мініатюри зображень-шаблонів (штампів). Для кожного штампу можна підібрати індивідуальний звук. У настройках можна вмикати різні функції програми (друк, звук, закриття програми), для обмеження використання цього графічного редактора дітьми. Рекомендовано використовувати під час опанування таких тем: «Об’єкти. Графічний редактор» (2 клас), «Створення проектів» (3 та 4 клас).</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1"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КЛАВІАТУРНИЙ ТРЕНАЖЕР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Працювати з клавіатурним тренажером учні почнуть у 2-му класі під час уроків «Клавіатура комп’ютера. Призначення основних клавіш» теми «Основні складові комп’ютера. Початкові навички роботи з комп’ютером». Але вправи на роботу з клавіатурним тренажером потрібно проводити систематично під час вивчення будь-якої теми в усіх класах з 2-го до 4-го. Тільки систематичні вправи дозволять учням на кінець курсу досягти певної швидкості у клавіатурному введенні даних. Тому бажано майже в кожній темі в практичній частині уроку планувати і проводити заняття з клавіатурним тренажером.</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5" w:tgtFrame="_blank" w:history="1">
              <w:r w:rsidRPr="003A5087">
                <w:rPr>
                  <w:rFonts w:ascii="Times New Roman" w:eastAsia="Times New Roman" w:hAnsi="Times New Roman" w:cs="Times New Roman"/>
                  <w:b/>
                  <w:bCs/>
                  <w:color w:val="0000CD"/>
                  <w:sz w:val="24"/>
                  <w:szCs w:val="24"/>
                  <w:lang w:eastAsia="uk-UA"/>
                </w:rPr>
                <w:t>TUXTYPING</w:t>
              </w:r>
            </w:hyperlink>
            <w:r w:rsidRPr="003A5087">
              <w:rPr>
                <w:rFonts w:ascii="Times New Roman" w:eastAsia="Times New Roman" w:hAnsi="Times New Roman" w:cs="Times New Roman"/>
                <w:noProof/>
                <w:color w:val="3D5331"/>
                <w:sz w:val="24"/>
                <w:szCs w:val="24"/>
                <w:lang w:eastAsia="uk-UA"/>
              </w:rPr>
              <w:drawing>
                <wp:inline distT="0" distB="0" distL="0" distR="0" wp14:anchorId="4BB3A1CF" wp14:editId="455353F2">
                  <wp:extent cx="952500" cy="219075"/>
                  <wp:effectExtent l="0" t="0" r="0" b="9525"/>
                  <wp:docPr id="6" name="Рисунок 6" descr="http://teach-inf.at.ua/images/content/dow.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each-inf.at.ua/images/content/dow.png">
                            <a:hlinkClick r:id="rId2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6"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28C84B46" wp14:editId="26FC8689">
                    <wp:simplePos x="0" y="0"/>
                    <wp:positionH relativeFrom="column">
                      <wp:align>left</wp:align>
                    </wp:positionH>
                    <wp:positionV relativeFrom="line">
                      <wp:posOffset>0</wp:posOffset>
                    </wp:positionV>
                    <wp:extent cx="2381250" cy="1714500"/>
                    <wp:effectExtent l="0" t="0" r="0" b="0"/>
                    <wp:wrapSquare wrapText="bothSides"/>
                    <wp:docPr id="18" name="Рисунок 18" descr="TUXTYP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XTYP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TuxTyping</w:t>
            </w:r>
            <w:r w:rsidRPr="003A5087">
              <w:rPr>
                <w:rFonts w:ascii="Times New Roman" w:eastAsia="Times New Roman" w:hAnsi="Times New Roman" w:cs="Times New Roman"/>
                <w:color w:val="353535"/>
                <w:sz w:val="24"/>
                <w:szCs w:val="24"/>
                <w:lang w:eastAsia="uk-UA"/>
              </w:rPr>
              <w:t xml:space="preserve"> — гра, що навчає машинопису, розрахована більше на дітей, хоча деякі уроки можуть бути використані і дорослими. Доступні декілька режимів. У міру проходження швидкість зростає і складність завдання підвищується. Є і звичайний режим навчання, коли користувач просто вводить слова, показані на екрані. Словники </w:t>
            </w:r>
            <w:proofErr w:type="spellStart"/>
            <w:r w:rsidRPr="003A5087">
              <w:rPr>
                <w:rFonts w:ascii="Times New Roman" w:eastAsia="Times New Roman" w:hAnsi="Times New Roman" w:cs="Times New Roman"/>
                <w:color w:val="353535"/>
                <w:sz w:val="24"/>
                <w:szCs w:val="24"/>
                <w:lang w:eastAsia="uk-UA"/>
              </w:rPr>
              <w:t>можнаредагувати</w:t>
            </w:r>
            <w:proofErr w:type="spellEnd"/>
            <w:r w:rsidRPr="003A5087">
              <w:rPr>
                <w:rFonts w:ascii="Times New Roman" w:eastAsia="Times New Roman" w:hAnsi="Times New Roman" w:cs="Times New Roman"/>
                <w:color w:val="353535"/>
                <w:sz w:val="24"/>
                <w:szCs w:val="24"/>
                <w:lang w:eastAsia="uk-UA"/>
              </w:rPr>
              <w:t>, підтримується російська мова. Користувач отримує повну статистику за швидкістю, помилками та ін.</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bookmarkStart w:id="0" w:name="_GoBack"/>
            <w:bookmarkEnd w:id="0"/>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2"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8" w:tgtFrame="_blank" w:history="1">
              <w:r w:rsidRPr="003A5087">
                <w:rPr>
                  <w:rFonts w:ascii="Times New Roman" w:eastAsia="Times New Roman" w:hAnsi="Times New Roman" w:cs="Times New Roman"/>
                  <w:b/>
                  <w:bCs/>
                  <w:color w:val="0000CD"/>
                  <w:sz w:val="24"/>
                  <w:szCs w:val="24"/>
                  <w:lang w:eastAsia="uk-UA"/>
                </w:rPr>
                <w:t>КЛАВІАТУРНИЙ ТРЕНАЖЕР «АСПЕКТ»</w:t>
              </w:r>
            </w:hyperlink>
            <w:r w:rsidRPr="003A5087">
              <w:rPr>
                <w:rFonts w:ascii="Times New Roman" w:eastAsia="Times New Roman" w:hAnsi="Times New Roman" w:cs="Times New Roman"/>
                <w:noProof/>
                <w:color w:val="3D5331"/>
                <w:sz w:val="24"/>
                <w:szCs w:val="24"/>
                <w:lang w:eastAsia="uk-UA"/>
              </w:rPr>
              <w:drawing>
                <wp:inline distT="0" distB="0" distL="0" distR="0" wp14:anchorId="40C201E6" wp14:editId="6DCF9D02">
                  <wp:extent cx="952500" cy="219075"/>
                  <wp:effectExtent l="0" t="0" r="0" b="9525"/>
                  <wp:docPr id="5" name="Рисунок 5" descr="http://teach-inf.at.ua/images/content/dow.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each-inf.at.ua/images/content/dow.png">
                            <a:hlinkClick r:id="rId2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29"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50C7485E" wp14:editId="083014B2">
                    <wp:simplePos x="0" y="0"/>
                    <wp:positionH relativeFrom="column">
                      <wp:align>left</wp:align>
                    </wp:positionH>
                    <wp:positionV relativeFrom="line">
                      <wp:posOffset>0</wp:posOffset>
                    </wp:positionV>
                    <wp:extent cx="2419350" cy="1743075"/>
                    <wp:effectExtent l="0" t="0" r="0" b="9525"/>
                    <wp:wrapSquare wrapText="bothSides"/>
                    <wp:docPr id="17" name="Рисунок 17" descr="http://teach-inf.at.ua/soft/key/key.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each-inf.at.ua/soft/key/key.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color w:val="353535"/>
                <w:sz w:val="24"/>
                <w:szCs w:val="24"/>
                <w:lang w:eastAsia="uk-UA"/>
              </w:rPr>
              <w:t xml:space="preserve">Клавіатурний тренажер «Аспект» призначений для набуття навичок володіння клавіатурою. Робота користувача полягає у повторному набиранні символів тексту, що з’являється у </w:t>
            </w:r>
            <w:proofErr w:type="spellStart"/>
            <w:r w:rsidRPr="003A5087">
              <w:rPr>
                <w:rFonts w:ascii="Times New Roman" w:eastAsia="Times New Roman" w:hAnsi="Times New Roman" w:cs="Times New Roman"/>
                <w:color w:val="353535"/>
                <w:sz w:val="24"/>
                <w:szCs w:val="24"/>
                <w:lang w:eastAsia="uk-UA"/>
              </w:rPr>
              <w:t>вiкнi</w:t>
            </w:r>
            <w:proofErr w:type="spellEnd"/>
            <w:r w:rsidRPr="003A5087">
              <w:rPr>
                <w:rFonts w:ascii="Times New Roman" w:eastAsia="Times New Roman" w:hAnsi="Times New Roman" w:cs="Times New Roman"/>
                <w:color w:val="353535"/>
                <w:sz w:val="24"/>
                <w:szCs w:val="24"/>
                <w:lang w:eastAsia="uk-UA"/>
              </w:rPr>
              <w:t xml:space="preserve"> на екрані. За правильного набору курсор просувається до наступного </w:t>
            </w:r>
            <w:proofErr w:type="spellStart"/>
            <w:r w:rsidRPr="003A5087">
              <w:rPr>
                <w:rFonts w:ascii="Times New Roman" w:eastAsia="Times New Roman" w:hAnsi="Times New Roman" w:cs="Times New Roman"/>
                <w:color w:val="353535"/>
                <w:sz w:val="24"/>
                <w:szCs w:val="24"/>
                <w:lang w:eastAsia="uk-UA"/>
              </w:rPr>
              <w:t>символа</w:t>
            </w:r>
            <w:proofErr w:type="spellEnd"/>
            <w:r w:rsidRPr="003A5087">
              <w:rPr>
                <w:rFonts w:ascii="Times New Roman" w:eastAsia="Times New Roman" w:hAnsi="Times New Roman" w:cs="Times New Roman"/>
                <w:color w:val="353535"/>
                <w:sz w:val="24"/>
                <w:szCs w:val="24"/>
                <w:lang w:eastAsia="uk-UA"/>
              </w:rPr>
              <w:t xml:space="preserve">, за </w:t>
            </w:r>
            <w:r w:rsidRPr="003A5087">
              <w:rPr>
                <w:rFonts w:ascii="Times New Roman" w:eastAsia="Times New Roman" w:hAnsi="Times New Roman" w:cs="Times New Roman"/>
                <w:color w:val="353535"/>
                <w:sz w:val="24"/>
                <w:szCs w:val="24"/>
                <w:lang w:eastAsia="uk-UA"/>
              </w:rPr>
              <w:lastRenderedPageBreak/>
              <w:t xml:space="preserve">неправильного — звучить сигнал i курсор залишається на </w:t>
            </w:r>
            <w:proofErr w:type="spellStart"/>
            <w:r w:rsidRPr="003A5087">
              <w:rPr>
                <w:rFonts w:ascii="Times New Roman" w:eastAsia="Times New Roman" w:hAnsi="Times New Roman" w:cs="Times New Roman"/>
                <w:color w:val="353535"/>
                <w:sz w:val="24"/>
                <w:szCs w:val="24"/>
                <w:lang w:eastAsia="uk-UA"/>
              </w:rPr>
              <w:t>мiсцi.Тренажер</w:t>
            </w:r>
            <w:proofErr w:type="spellEnd"/>
            <w:r w:rsidRPr="003A5087">
              <w:rPr>
                <w:rFonts w:ascii="Times New Roman" w:eastAsia="Times New Roman" w:hAnsi="Times New Roman" w:cs="Times New Roman"/>
                <w:color w:val="353535"/>
                <w:sz w:val="24"/>
                <w:szCs w:val="24"/>
                <w:lang w:eastAsia="uk-UA"/>
              </w:rPr>
              <w:t xml:space="preserve"> забезпечує роботу з будь-якою мовою, встановленою на вашому комп’ютері. Перемикання мов стандартне. Є чотири рівні складності тексту для повторного набору.</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3"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ПРОГРАМИ ДЛЯ ПІДТРИМКИ ВИВЧЕННЯ ІНШИХ НАВЧАЛЬНИХ ПРЕДМЕТІВ</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xml:space="preserve">У програмі предмета «Сходинки до інформатики» є тема «Комп’ютерна підтримка вивчення навчальних предметів». На уроках учні мають ознайомитися з різноманітними програмами на підтримку вивчення української мови, іноземної мови, математики, образотворчого мистецтва, музики </w:t>
            </w:r>
            <w:proofErr w:type="spellStart"/>
            <w:r w:rsidRPr="003A5087">
              <w:rPr>
                <w:rFonts w:ascii="Times New Roman" w:eastAsia="Times New Roman" w:hAnsi="Times New Roman" w:cs="Times New Roman"/>
                <w:color w:val="353535"/>
                <w:sz w:val="24"/>
                <w:szCs w:val="24"/>
                <w:lang w:eastAsia="uk-UA"/>
              </w:rPr>
              <w:t>тощо.Ознайомлювати</w:t>
            </w:r>
            <w:proofErr w:type="spellEnd"/>
            <w:r w:rsidRPr="003A5087">
              <w:rPr>
                <w:rFonts w:ascii="Times New Roman" w:eastAsia="Times New Roman" w:hAnsi="Times New Roman" w:cs="Times New Roman"/>
                <w:color w:val="353535"/>
                <w:sz w:val="24"/>
                <w:szCs w:val="24"/>
                <w:lang w:eastAsia="uk-UA"/>
              </w:rPr>
              <w:t xml:space="preserve"> учнів потрібно з комп’ютерними програмами, наявними в конкретному навчальному закладі. Це потрібно для того, щоб не витрачати часу на ознайомлення учнів з інтерфейсом програм на інших уроках. Вивчення цієї теми заплановано у кінці 2-го класу. Але вчителі початкових класів можуть використовувати деякі програмні засоби і в першому класі, і на початку другого. Наприклад, для відпрацювання навичок лічби, порівняння, ознайомлення з буквами та ін. Тому важливо на уроках предмета «Сходинки до інформатики» у 2-му класі ознайомити учнів з незнайомими для них програмами, навички роботи з якими знадобляться пізніше. З огляду на це, програма є важливою для вчителя початкових класів та вчителя, який викладає предмет «Сходинки до інформатики».</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МАТЕМАТИКА</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1" w:tgtFrame="_blank" w:history="1">
              <w:proofErr w:type="spellStart"/>
              <w:r w:rsidRPr="003A5087">
                <w:rPr>
                  <w:rFonts w:ascii="Times New Roman" w:eastAsia="Times New Roman" w:hAnsi="Times New Roman" w:cs="Times New Roman"/>
                  <w:b/>
                  <w:bCs/>
                  <w:color w:val="0000CD"/>
                  <w:sz w:val="24"/>
                  <w:szCs w:val="24"/>
                  <w:lang w:eastAsia="uk-UA"/>
                </w:rPr>
                <w:t>TuxMath</w:t>
              </w:r>
              <w:proofErr w:type="spellEnd"/>
            </w:hyperlink>
            <w:r w:rsidRPr="003A5087">
              <w:rPr>
                <w:rFonts w:ascii="Times New Roman" w:eastAsia="Times New Roman" w:hAnsi="Times New Roman" w:cs="Times New Roman"/>
                <w:noProof/>
                <w:color w:val="3D5331"/>
                <w:sz w:val="24"/>
                <w:szCs w:val="24"/>
                <w:lang w:eastAsia="uk-UA"/>
              </w:rPr>
              <w:drawing>
                <wp:inline distT="0" distB="0" distL="0" distR="0" wp14:anchorId="37969C46" wp14:editId="27F5F855">
                  <wp:extent cx="952500" cy="219075"/>
                  <wp:effectExtent l="0" t="0" r="0" b="9525"/>
                  <wp:docPr id="4" name="Рисунок 4" descr="http://teach-inf.at.ua/images/content/dow.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each-inf.at.ua/images/content/dow.png">
                            <a:hlinkClick r:id="rId31"/>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2"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2244929F" wp14:editId="3BB9AB03">
                    <wp:simplePos x="0" y="0"/>
                    <wp:positionH relativeFrom="column">
                      <wp:align>left</wp:align>
                    </wp:positionH>
                    <wp:positionV relativeFrom="line">
                      <wp:posOffset>0</wp:posOffset>
                    </wp:positionV>
                    <wp:extent cx="2381250" cy="1714500"/>
                    <wp:effectExtent l="0" t="0" r="0" b="0"/>
                    <wp:wrapSquare wrapText="bothSides"/>
                    <wp:docPr id="16" name="Рисунок 16" descr="TuxMath">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uxMath">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TuxMath</w:t>
            </w:r>
            <w:r w:rsidRPr="003A5087">
              <w:rPr>
                <w:rFonts w:ascii="Times New Roman" w:eastAsia="Times New Roman" w:hAnsi="Times New Roman" w:cs="Times New Roman"/>
                <w:color w:val="353535"/>
                <w:sz w:val="24"/>
                <w:szCs w:val="24"/>
                <w:lang w:eastAsia="uk-UA"/>
              </w:rPr>
              <w:t xml:space="preserve"> — це безкоштовна гра-аркада, мета якої навчити дітей арифметики. Гра </w:t>
            </w:r>
            <w:proofErr w:type="spellStart"/>
            <w:r w:rsidRPr="003A5087">
              <w:rPr>
                <w:rFonts w:ascii="Times New Roman" w:eastAsia="Times New Roman" w:hAnsi="Times New Roman" w:cs="Times New Roman"/>
                <w:color w:val="353535"/>
                <w:sz w:val="24"/>
                <w:szCs w:val="24"/>
                <w:lang w:eastAsia="uk-UA"/>
              </w:rPr>
              <w:t>TuxMath</w:t>
            </w:r>
            <w:proofErr w:type="spellEnd"/>
            <w:r w:rsidRPr="003A5087">
              <w:rPr>
                <w:rFonts w:ascii="Times New Roman" w:eastAsia="Times New Roman" w:hAnsi="Times New Roman" w:cs="Times New Roman"/>
                <w:color w:val="353535"/>
                <w:sz w:val="24"/>
                <w:szCs w:val="24"/>
                <w:lang w:eastAsia="uk-UA"/>
              </w:rPr>
              <w:t xml:space="preserve"> приємно оформлена, добре озвучена і має декілька рівнів складності. Найлегший рівень — ознайомлення з цифрами і арифметичними знаками. Найскладніший — розв’язування рівнянь, включаючи від’ємні числа. Починаючи з азів математики, дитина поступово вчиться додавати і віднімати, множити і ділити числа. </w:t>
            </w:r>
            <w:proofErr w:type="spellStart"/>
            <w:r w:rsidRPr="003A5087">
              <w:rPr>
                <w:rFonts w:ascii="Times New Roman" w:eastAsia="Times New Roman" w:hAnsi="Times New Roman" w:cs="Times New Roman"/>
                <w:color w:val="353535"/>
                <w:sz w:val="24"/>
                <w:szCs w:val="24"/>
                <w:lang w:eastAsia="uk-UA"/>
              </w:rPr>
              <w:t>TuxMath</w:t>
            </w:r>
            <w:proofErr w:type="spellEnd"/>
            <w:r w:rsidRPr="003A5087">
              <w:rPr>
                <w:rFonts w:ascii="Times New Roman" w:eastAsia="Times New Roman" w:hAnsi="Times New Roman" w:cs="Times New Roman"/>
                <w:color w:val="353535"/>
                <w:sz w:val="24"/>
                <w:szCs w:val="24"/>
                <w:lang w:eastAsia="uk-UA"/>
              </w:rPr>
              <w:t xml:space="preserve"> дозволить дитині грати як одиночний тип гри, так і мережний, так само є варіант гри з друзями, що дозволить влаштувати змагання на локальному комп’ютері між учасниками. Натиснувши в головному меню на кнопку допомоги, можна отримати прискорений курс навчання правил і тонкощів гри, знову ж таки в демонстраційній ігровій манері.</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4"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4" w:tgtFrame="_blank" w:history="1">
              <w:proofErr w:type="spellStart"/>
              <w:r w:rsidRPr="003A5087">
                <w:rPr>
                  <w:rFonts w:ascii="Times New Roman" w:eastAsia="Times New Roman" w:hAnsi="Times New Roman" w:cs="Times New Roman"/>
                  <w:b/>
                  <w:bCs/>
                  <w:color w:val="0000CD"/>
                  <w:sz w:val="24"/>
                  <w:szCs w:val="24"/>
                  <w:lang w:eastAsia="uk-UA"/>
                </w:rPr>
                <w:t>TuxMathScrabble</w:t>
              </w:r>
              <w:proofErr w:type="spellEnd"/>
            </w:hyperlink>
            <w:r w:rsidRPr="003A5087">
              <w:rPr>
                <w:rFonts w:ascii="Times New Roman" w:eastAsia="Times New Roman" w:hAnsi="Times New Roman" w:cs="Times New Roman"/>
                <w:noProof/>
                <w:color w:val="3D5331"/>
                <w:sz w:val="24"/>
                <w:szCs w:val="24"/>
                <w:lang w:eastAsia="uk-UA"/>
              </w:rPr>
              <w:drawing>
                <wp:inline distT="0" distB="0" distL="0" distR="0" wp14:anchorId="5CE27658" wp14:editId="76E2E927">
                  <wp:extent cx="952500" cy="219075"/>
                  <wp:effectExtent l="0" t="0" r="0" b="9525"/>
                  <wp:docPr id="3" name="Рисунок 3" descr="http://teach-inf.at.ua/images/content/dow.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each-inf.at.ua/images/content/dow.png">
                            <a:hlinkClick r:id="rId3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5"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7A177F8A" wp14:editId="7284D36E">
                    <wp:simplePos x="0" y="0"/>
                    <wp:positionH relativeFrom="column">
                      <wp:align>left</wp:align>
                    </wp:positionH>
                    <wp:positionV relativeFrom="line">
                      <wp:posOffset>0</wp:posOffset>
                    </wp:positionV>
                    <wp:extent cx="2381250" cy="1714500"/>
                    <wp:effectExtent l="0" t="0" r="0" b="0"/>
                    <wp:wrapSquare wrapText="bothSides"/>
                    <wp:docPr id="15" name="Рисунок 15" descr="TuxMathScrabbl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uxMathScrabble">
                              <a:hlinkClick r:id="rId34"/>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TuxMathScrabble</w:t>
            </w:r>
            <w:r w:rsidRPr="003A5087">
              <w:rPr>
                <w:rFonts w:ascii="Times New Roman" w:eastAsia="Times New Roman" w:hAnsi="Times New Roman" w:cs="Times New Roman"/>
                <w:color w:val="353535"/>
                <w:sz w:val="24"/>
                <w:szCs w:val="24"/>
                <w:lang w:eastAsia="uk-UA"/>
              </w:rPr>
              <w:t> — математична версія класичної словесної гри. Є чотири рівні кваліфікації для практики. У гру можна грати одному або удвох. Завдання виконуються перетяганням частин мозаїки. Неприпустимі приклади відкидаються назад у лоток користувача. Нещодавно було додано декілька нових опцій: можливість переставляти оперативні мозаїки програвача, створення безперервних мозаїк, прозорість мозаїки, що конфігурується, можливість використовувати фонове зображення.</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5"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b/>
                <w:bCs/>
                <w:color w:val="353535"/>
                <w:sz w:val="24"/>
                <w:szCs w:val="24"/>
                <w:lang w:eastAsia="uk-UA"/>
              </w:rPr>
              <w:t>АЛГОРИТМІЗАЦІЯ ТА ПРОГРАМУВАННЯ</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lastRenderedPageBreak/>
              <w:t>Програми цієї категорії — це середовища розробки і виконання алгоритмів. Тому їх використання потрібне в першу чергу під час вивчення тем «Алгоритми і виконавці» в 2–4 класах. Але якщо рівень компетентності учнів доволі високий, можна планувати роботу з цим програмним забезпеченням під час створення навчальних проектів.</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7" w:tgtFrame="_blank" w:history="1">
              <w:r w:rsidRPr="003A5087">
                <w:rPr>
                  <w:rFonts w:ascii="Times New Roman" w:eastAsia="Times New Roman" w:hAnsi="Times New Roman" w:cs="Times New Roman"/>
                  <w:b/>
                  <w:bCs/>
                  <w:color w:val="0000CD"/>
                  <w:sz w:val="24"/>
                  <w:szCs w:val="24"/>
                  <w:lang w:eastAsia="uk-UA"/>
                </w:rPr>
                <w:t>SCRATCH</w:t>
              </w:r>
            </w:hyperlink>
            <w:r w:rsidRPr="003A5087">
              <w:rPr>
                <w:rFonts w:ascii="Times New Roman" w:eastAsia="Times New Roman" w:hAnsi="Times New Roman" w:cs="Times New Roman"/>
                <w:noProof/>
                <w:color w:val="3D5331"/>
                <w:sz w:val="24"/>
                <w:szCs w:val="24"/>
                <w:lang w:eastAsia="uk-UA"/>
              </w:rPr>
              <w:drawing>
                <wp:inline distT="0" distB="0" distL="0" distR="0" wp14:anchorId="6CB01E5E" wp14:editId="3B89DC48">
                  <wp:extent cx="952500" cy="219075"/>
                  <wp:effectExtent l="0" t="0" r="0" b="9525"/>
                  <wp:docPr id="2" name="Рисунок 2" descr="http://teach-inf.at.ua/images/content/dow.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each-inf.at.ua/images/content/dow.png">
                            <a:hlinkClick r:id="rId3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38"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32D491CB" wp14:editId="1FE9F835">
                    <wp:simplePos x="0" y="0"/>
                    <wp:positionH relativeFrom="column">
                      <wp:align>left</wp:align>
                    </wp:positionH>
                    <wp:positionV relativeFrom="line">
                      <wp:posOffset>0</wp:posOffset>
                    </wp:positionV>
                    <wp:extent cx="2419350" cy="1743075"/>
                    <wp:effectExtent l="0" t="0" r="0" b="9525"/>
                    <wp:wrapSquare wrapText="bothSides"/>
                    <wp:docPr id="14" name="Рисунок 14" descr="SCRATCH">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ATCH">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9350" cy="17430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3A5087">
              <w:rPr>
                <w:rFonts w:ascii="Times New Roman" w:eastAsia="Times New Roman" w:hAnsi="Times New Roman" w:cs="Times New Roman"/>
                <w:i/>
                <w:iCs/>
                <w:color w:val="353535"/>
                <w:sz w:val="24"/>
                <w:szCs w:val="24"/>
                <w:lang w:eastAsia="uk-UA"/>
              </w:rPr>
              <w:t>Скретч</w:t>
            </w:r>
            <w:r w:rsidRPr="003A5087">
              <w:rPr>
                <w:rFonts w:ascii="Times New Roman" w:eastAsia="Times New Roman" w:hAnsi="Times New Roman" w:cs="Times New Roman"/>
                <w:color w:val="353535"/>
                <w:sz w:val="24"/>
                <w:szCs w:val="24"/>
                <w:lang w:eastAsia="uk-UA"/>
              </w:rPr>
              <w:t xml:space="preserve"> — це візуальне </w:t>
            </w:r>
            <w:proofErr w:type="spellStart"/>
            <w:r w:rsidRPr="003A5087">
              <w:rPr>
                <w:rFonts w:ascii="Times New Roman" w:eastAsia="Times New Roman" w:hAnsi="Times New Roman" w:cs="Times New Roman"/>
                <w:color w:val="353535"/>
                <w:sz w:val="24"/>
                <w:szCs w:val="24"/>
                <w:lang w:eastAsia="uk-UA"/>
              </w:rPr>
              <w:t>об’єктно</w:t>
            </w:r>
            <w:proofErr w:type="spellEnd"/>
            <w:r w:rsidRPr="003A5087">
              <w:rPr>
                <w:rFonts w:ascii="Times New Roman" w:eastAsia="Times New Roman" w:hAnsi="Times New Roman" w:cs="Times New Roman"/>
                <w:color w:val="353535"/>
                <w:sz w:val="24"/>
                <w:szCs w:val="24"/>
                <w:lang w:eastAsia="uk-UA"/>
              </w:rPr>
              <w:t xml:space="preserve"> орієнтоване середовище програмування для навчання школярів молодших і середніх класів. </w:t>
            </w:r>
            <w:proofErr w:type="spellStart"/>
            <w:r w:rsidRPr="003A5087">
              <w:rPr>
                <w:rFonts w:ascii="Times New Roman" w:eastAsia="Times New Roman" w:hAnsi="Times New Roman" w:cs="Times New Roman"/>
                <w:color w:val="353535"/>
                <w:sz w:val="24"/>
                <w:szCs w:val="24"/>
                <w:lang w:eastAsia="uk-UA"/>
              </w:rPr>
              <w:t>Скретч</w:t>
            </w:r>
            <w:proofErr w:type="spellEnd"/>
            <w:r w:rsidRPr="003A5087">
              <w:rPr>
                <w:rFonts w:ascii="Times New Roman" w:eastAsia="Times New Roman" w:hAnsi="Times New Roman" w:cs="Times New Roman"/>
                <w:color w:val="353535"/>
                <w:sz w:val="24"/>
                <w:szCs w:val="24"/>
                <w:lang w:eastAsia="uk-UA"/>
              </w:rPr>
              <w:t xml:space="preserve"> створене як продовження ідей мови </w:t>
            </w:r>
            <w:proofErr w:type="spellStart"/>
            <w:r w:rsidRPr="003A5087">
              <w:rPr>
                <w:rFonts w:ascii="Times New Roman" w:eastAsia="Times New Roman" w:hAnsi="Times New Roman" w:cs="Times New Roman"/>
                <w:color w:val="353535"/>
                <w:sz w:val="24"/>
                <w:szCs w:val="24"/>
                <w:lang w:eastAsia="uk-UA"/>
              </w:rPr>
              <w:t>Лого</w:t>
            </w:r>
            <w:proofErr w:type="spellEnd"/>
            <w:r w:rsidRPr="003A5087">
              <w:rPr>
                <w:rFonts w:ascii="Times New Roman" w:eastAsia="Times New Roman" w:hAnsi="Times New Roman" w:cs="Times New Roman"/>
                <w:color w:val="353535"/>
                <w:sz w:val="24"/>
                <w:szCs w:val="24"/>
                <w:lang w:eastAsia="uk-UA"/>
              </w:rPr>
              <w:t xml:space="preserve">. Програми у </w:t>
            </w:r>
            <w:proofErr w:type="spellStart"/>
            <w:r w:rsidRPr="003A5087">
              <w:rPr>
                <w:rFonts w:ascii="Times New Roman" w:eastAsia="Times New Roman" w:hAnsi="Times New Roman" w:cs="Times New Roman"/>
                <w:color w:val="353535"/>
                <w:sz w:val="24"/>
                <w:szCs w:val="24"/>
                <w:lang w:eastAsia="uk-UA"/>
              </w:rPr>
              <w:t>Скретчі</w:t>
            </w:r>
            <w:proofErr w:type="spellEnd"/>
            <w:r w:rsidRPr="003A5087">
              <w:rPr>
                <w:rFonts w:ascii="Times New Roman" w:eastAsia="Times New Roman" w:hAnsi="Times New Roman" w:cs="Times New Roman"/>
                <w:color w:val="353535"/>
                <w:sz w:val="24"/>
                <w:szCs w:val="24"/>
                <w:lang w:eastAsia="uk-UA"/>
              </w:rPr>
              <w:t xml:space="preserve"> складаються з графічних блоків, підписи до яких залежать від вибраної для інтерфейсу мови. Може бути вибрана одна з 50 мов інтерфейсу, включаючи російську та українську. Програма має потужні можливості програмування та створення анімацій.</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w:t>
            </w:r>
          </w:p>
          <w:p w:rsidR="003A5087" w:rsidRPr="003A5087" w:rsidRDefault="003A5087" w:rsidP="003A5087">
            <w:pPr>
              <w:spacing w:after="0" w:line="240" w:lineRule="auto"/>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pict>
                <v:rect id="_x0000_i1036" style="width:0;height:1.5pt" o:hrstd="t" o:hr="t" fillcolor="#a0a0a0" stroked="f"/>
              </w:pic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40" w:tgtFrame="_blank" w:history="1">
              <w:r w:rsidRPr="003A5087">
                <w:rPr>
                  <w:rFonts w:ascii="Times New Roman" w:eastAsia="Times New Roman" w:hAnsi="Times New Roman" w:cs="Times New Roman"/>
                  <w:b/>
                  <w:bCs/>
                  <w:color w:val="0000CD"/>
                  <w:sz w:val="24"/>
                  <w:szCs w:val="24"/>
                  <w:lang w:eastAsia="uk-UA"/>
                </w:rPr>
                <w:t>KODU</w:t>
              </w:r>
            </w:hyperlink>
            <w:r w:rsidRPr="003A5087">
              <w:rPr>
                <w:rFonts w:ascii="Times New Roman" w:eastAsia="Times New Roman" w:hAnsi="Times New Roman" w:cs="Times New Roman"/>
                <w:noProof/>
                <w:color w:val="3D5331"/>
                <w:sz w:val="24"/>
                <w:szCs w:val="24"/>
                <w:lang w:eastAsia="uk-UA"/>
              </w:rPr>
              <w:drawing>
                <wp:inline distT="0" distB="0" distL="0" distR="0" wp14:anchorId="6DE3CC76" wp14:editId="5727C872">
                  <wp:extent cx="952500" cy="219075"/>
                  <wp:effectExtent l="0" t="0" r="0" b="9525"/>
                  <wp:docPr id="1" name="Рисунок 1" descr="http://teach-inf.at.ua/images/content/dow.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ach-inf.at.ua/images/content/dow.png">
                            <a:hlinkClick r:id="rId4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hyperlink r:id="rId41" w:history="1">
              <w:r w:rsidRPr="003A5087">
                <w:rPr>
                  <w:rFonts w:ascii="Times New Roman" w:eastAsia="Times New Roman" w:hAnsi="Times New Roman" w:cs="Times New Roman"/>
                  <w:noProof/>
                  <w:color w:val="353535"/>
                  <w:sz w:val="24"/>
                  <w:szCs w:val="24"/>
                  <w:lang w:eastAsia="uk-UA"/>
                </w:rPr>
                <w:drawing>
                  <wp:anchor distT="0" distB="0" distL="0" distR="0" simplePos="0" relativeHeight="251658240" behindDoc="0" locked="0" layoutInCell="1" allowOverlap="0" wp14:anchorId="2C41A7BD" wp14:editId="6DCCCDD5">
                    <wp:simplePos x="0" y="0"/>
                    <wp:positionH relativeFrom="column">
                      <wp:align>left</wp:align>
                    </wp:positionH>
                    <wp:positionV relativeFrom="line">
                      <wp:posOffset>0</wp:posOffset>
                    </wp:positionV>
                    <wp:extent cx="2381250" cy="1714500"/>
                    <wp:effectExtent l="0" t="0" r="0" b="0"/>
                    <wp:wrapSquare wrapText="bothSides"/>
                    <wp:docPr id="13" name="Рисунок 13" descr="KODU">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DU">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171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 це візуальне середовище для створення казуальних ігор без програмування, орієнтоване на дитячу і підліткову аудиторію. Це середовище розроблене так, щоб діти і будь-хто охочий могли без зусиль використовувати її для створення своїх іграшок. </w:t>
            </w: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є інтерактивною грою, в якій можна створювати свої світи з пропонованої безлічі блоків.</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простий та інтуїтивно зрозумілий. Він надає усі можливості для реалізації вашого творчого мислення в створенні ігрових світів. Вам доступні понад 200 стандартних ігрових сценаріїв і базових ігрових елементів. Є редактор ландшафту і світів довільної форми і розміру, редактор ігрової поведінки, 20 різних персонажів з різними здібностями. У </w:t>
            </w: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є докладна інструкція і навчальна програма. Діти зможуть розважатися і розвиватися одночасно: вивчати математику, геометрію та інші важливі наукові аспекти.</w:t>
            </w:r>
          </w:p>
          <w:p w:rsidR="003A5087" w:rsidRPr="003A5087" w:rsidRDefault="003A5087" w:rsidP="003A5087">
            <w:pPr>
              <w:spacing w:after="75" w:line="240" w:lineRule="auto"/>
              <w:ind w:firstLine="300"/>
              <w:rPr>
                <w:rFonts w:ascii="Times New Roman" w:eastAsia="Times New Roman" w:hAnsi="Times New Roman" w:cs="Times New Roman"/>
                <w:color w:val="353535"/>
                <w:sz w:val="24"/>
                <w:szCs w:val="24"/>
                <w:lang w:eastAsia="uk-UA"/>
              </w:rPr>
            </w:pPr>
            <w:r w:rsidRPr="003A5087">
              <w:rPr>
                <w:rFonts w:ascii="Times New Roman" w:eastAsia="Times New Roman" w:hAnsi="Times New Roman" w:cs="Times New Roman"/>
                <w:color w:val="353535"/>
                <w:sz w:val="24"/>
                <w:szCs w:val="24"/>
                <w:lang w:eastAsia="uk-UA"/>
              </w:rPr>
              <w:t xml:space="preserve">Пропонуємо використати </w:t>
            </w: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під час створення навчальних проектів у 4-му </w:t>
            </w:r>
            <w:proofErr w:type="spellStart"/>
            <w:r w:rsidRPr="003A5087">
              <w:rPr>
                <w:rFonts w:ascii="Times New Roman" w:eastAsia="Times New Roman" w:hAnsi="Times New Roman" w:cs="Times New Roman"/>
                <w:color w:val="353535"/>
                <w:sz w:val="24"/>
                <w:szCs w:val="24"/>
                <w:lang w:eastAsia="uk-UA"/>
              </w:rPr>
              <w:t>класі.У</w:t>
            </w:r>
            <w:proofErr w:type="spellEnd"/>
            <w:r w:rsidRPr="003A5087">
              <w:rPr>
                <w:rFonts w:ascii="Times New Roman" w:eastAsia="Times New Roman" w:hAnsi="Times New Roman" w:cs="Times New Roman"/>
                <w:color w:val="353535"/>
                <w:sz w:val="24"/>
                <w:szCs w:val="24"/>
                <w:lang w:eastAsia="uk-UA"/>
              </w:rPr>
              <w:t xml:space="preserve"> </w:t>
            </w: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вже є готові ігри, тому його можна використовувати як і решту розвивальних програм. Але враховуючи оформлення та інтерфейс цієї програми і вікові особливості учнів початкових класів, рекомендуємо включати роботу з </w:t>
            </w:r>
            <w:proofErr w:type="spellStart"/>
            <w:r w:rsidRPr="003A5087">
              <w:rPr>
                <w:rFonts w:ascii="Times New Roman" w:eastAsia="Times New Roman" w:hAnsi="Times New Roman" w:cs="Times New Roman"/>
                <w:color w:val="353535"/>
                <w:sz w:val="24"/>
                <w:szCs w:val="24"/>
                <w:lang w:eastAsia="uk-UA"/>
              </w:rPr>
              <w:t>Kodu</w:t>
            </w:r>
            <w:proofErr w:type="spellEnd"/>
            <w:r w:rsidRPr="003A5087">
              <w:rPr>
                <w:rFonts w:ascii="Times New Roman" w:eastAsia="Times New Roman" w:hAnsi="Times New Roman" w:cs="Times New Roman"/>
                <w:color w:val="353535"/>
                <w:sz w:val="24"/>
                <w:szCs w:val="24"/>
                <w:lang w:eastAsia="uk-UA"/>
              </w:rPr>
              <w:t xml:space="preserve"> на уроках у 4 класі.</w:t>
            </w:r>
          </w:p>
        </w:tc>
      </w:tr>
    </w:tbl>
    <w:p w:rsidR="00C50238" w:rsidRPr="003A5087" w:rsidRDefault="00C50238" w:rsidP="003A5087">
      <w:pPr>
        <w:rPr>
          <w:rFonts w:ascii="Times New Roman" w:hAnsi="Times New Roman" w:cs="Times New Roman"/>
          <w:sz w:val="24"/>
          <w:szCs w:val="24"/>
        </w:rPr>
      </w:pPr>
    </w:p>
    <w:sectPr w:rsidR="00C50238" w:rsidRPr="003A50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87"/>
    <w:rsid w:val="003A5087"/>
    <w:rsid w:val="00785419"/>
    <w:rsid w:val="00C502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0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A5087"/>
    <w:rPr>
      <w:b/>
      <w:bCs/>
    </w:rPr>
  </w:style>
  <w:style w:type="character" w:styleId="a5">
    <w:name w:val="Hyperlink"/>
    <w:basedOn w:val="a0"/>
    <w:uiPriority w:val="99"/>
    <w:semiHidden/>
    <w:unhideWhenUsed/>
    <w:rsid w:val="003A5087"/>
    <w:rPr>
      <w:color w:val="0000FF"/>
      <w:u w:val="single"/>
    </w:rPr>
  </w:style>
  <w:style w:type="character" w:customStyle="1" w:styleId="apple-converted-space">
    <w:name w:val="apple-converted-space"/>
    <w:basedOn w:val="a0"/>
    <w:rsid w:val="003A5087"/>
  </w:style>
  <w:style w:type="character" w:styleId="a6">
    <w:name w:val="Emphasis"/>
    <w:basedOn w:val="a0"/>
    <w:uiPriority w:val="20"/>
    <w:qFormat/>
    <w:rsid w:val="003A5087"/>
    <w:rPr>
      <w:i/>
      <w:iCs/>
    </w:rPr>
  </w:style>
  <w:style w:type="paragraph" w:styleId="a7">
    <w:name w:val="Balloon Text"/>
    <w:basedOn w:val="a"/>
    <w:link w:val="a8"/>
    <w:uiPriority w:val="99"/>
    <w:semiHidden/>
    <w:unhideWhenUsed/>
    <w:rsid w:val="003A508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A5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508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A5087"/>
    <w:rPr>
      <w:b/>
      <w:bCs/>
    </w:rPr>
  </w:style>
  <w:style w:type="character" w:styleId="a5">
    <w:name w:val="Hyperlink"/>
    <w:basedOn w:val="a0"/>
    <w:uiPriority w:val="99"/>
    <w:semiHidden/>
    <w:unhideWhenUsed/>
    <w:rsid w:val="003A5087"/>
    <w:rPr>
      <w:color w:val="0000FF"/>
      <w:u w:val="single"/>
    </w:rPr>
  </w:style>
  <w:style w:type="character" w:customStyle="1" w:styleId="apple-converted-space">
    <w:name w:val="apple-converted-space"/>
    <w:basedOn w:val="a0"/>
    <w:rsid w:val="003A5087"/>
  </w:style>
  <w:style w:type="character" w:styleId="a6">
    <w:name w:val="Emphasis"/>
    <w:basedOn w:val="a0"/>
    <w:uiPriority w:val="20"/>
    <w:qFormat/>
    <w:rsid w:val="003A5087"/>
    <w:rPr>
      <w:i/>
      <w:iCs/>
    </w:rPr>
  </w:style>
  <w:style w:type="paragraph" w:styleId="a7">
    <w:name w:val="Balloon Text"/>
    <w:basedOn w:val="a"/>
    <w:link w:val="a8"/>
    <w:uiPriority w:val="99"/>
    <w:semiHidden/>
    <w:unhideWhenUsed/>
    <w:rsid w:val="003A508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A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1120">
      <w:bodyDiv w:val="1"/>
      <w:marLeft w:val="0"/>
      <w:marRight w:val="0"/>
      <w:marTop w:val="0"/>
      <w:marBottom w:val="0"/>
      <w:divBdr>
        <w:top w:val="none" w:sz="0" w:space="0" w:color="auto"/>
        <w:left w:val="none" w:sz="0" w:space="0" w:color="auto"/>
        <w:bottom w:val="none" w:sz="0" w:space="0" w:color="auto"/>
        <w:right w:val="none" w:sz="0" w:space="0" w:color="auto"/>
      </w:divBdr>
      <w:divsChild>
        <w:div w:id="63187804">
          <w:marLeft w:val="0"/>
          <w:marRight w:val="0"/>
          <w:marTop w:val="0"/>
          <w:marBottom w:val="0"/>
          <w:divBdr>
            <w:top w:val="none" w:sz="0" w:space="0" w:color="auto"/>
            <w:left w:val="none" w:sz="0" w:space="0" w:color="auto"/>
            <w:bottom w:val="single" w:sz="6" w:space="2" w:color="6767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ach-inf.at.ua/load/programi/rozvivajuchi_igri/childsplay/35-1-0-653" TargetMode="External"/><Relationship Id="rId18" Type="http://schemas.openxmlformats.org/officeDocument/2006/relationships/image" Target="media/image6.jpeg"/><Relationship Id="rId26" Type="http://schemas.openxmlformats.org/officeDocument/2006/relationships/hyperlink" Target="http://teach-inf.at.ua/load/programi/trenazheri/tux_typing_klaviaturnij_trenazher/17-1-0-645" TargetMode="External"/><Relationship Id="rId39" Type="http://schemas.openxmlformats.org/officeDocument/2006/relationships/image" Target="media/image13.jpeg"/><Relationship Id="rId21" Type="http://schemas.openxmlformats.org/officeDocument/2006/relationships/image" Target="media/image7.jpeg"/><Relationship Id="rId34" Type="http://schemas.openxmlformats.org/officeDocument/2006/relationships/hyperlink" Target="http://teach-inf.at.ua/load/programi/rozvivajuchi_igri/tuxmathscrabble/35-1-0-650" TargetMode="External"/><Relationship Id="rId42" Type="http://schemas.openxmlformats.org/officeDocument/2006/relationships/image" Target="media/image14.jpeg"/><Relationship Id="rId7"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hyperlink" Target="http://teach-inf.at.ua/load/programi/rozvivajuchi_igri/skarbnicja_znan_i_riven_2_4_klas/35-1-0-307" TargetMode="External"/><Relationship Id="rId20" Type="http://schemas.openxmlformats.org/officeDocument/2006/relationships/hyperlink" Target="http://teach-inf.at.ua/load/programi/rizne/ooo4kids_1_3_1_ditjachij_openoffice/18-1-0-543" TargetMode="External"/><Relationship Id="rId29" Type="http://schemas.openxmlformats.org/officeDocument/2006/relationships/hyperlink" Target="http://teach-inf.at.ua/load/programi/trenazheri/trenazher_klaviaturi_key/17-1-0-13" TargetMode="External"/><Relationship Id="rId41" Type="http://schemas.openxmlformats.org/officeDocument/2006/relationships/hyperlink" Target="http://teach-inf.at.ua/load/programi/programuvannja/kodu/34-1-0-648" TargetMode="External"/><Relationship Id="rId1" Type="http://schemas.openxmlformats.org/officeDocument/2006/relationships/styles" Target="styles.xml"/><Relationship Id="rId6" Type="http://schemas.openxmlformats.org/officeDocument/2006/relationships/hyperlink" Target="http://teach-inf.at.ua/load/programi/rozvivajuchi_igri/gcompris_paket_navchalnikh_program/35-1-0-384" TargetMode="External"/><Relationship Id="rId11" Type="http://schemas.openxmlformats.org/officeDocument/2006/relationships/hyperlink" Target="http://teach-inf.at.ua/load/programi/rozvivajuchi_igri/omnitux_paket_navchalnikh_program/35-1-0-628" TargetMode="External"/><Relationship Id="rId24" Type="http://schemas.openxmlformats.org/officeDocument/2006/relationships/image" Target="media/image8.jpeg"/><Relationship Id="rId32" Type="http://schemas.openxmlformats.org/officeDocument/2006/relationships/hyperlink" Target="http://teach-inf.at.ua/load/programi/rozvivajuchi_igri/tuxmath/35-1-0-649" TargetMode="External"/><Relationship Id="rId37" Type="http://schemas.openxmlformats.org/officeDocument/2006/relationships/hyperlink" Target="http://teach-inf.at.ua/load/programi/programuvannja/seredovishhe_programuvannja_quot_scratch_1_4_quot/34-1-0-310" TargetMode="External"/><Relationship Id="rId40" Type="http://schemas.openxmlformats.org/officeDocument/2006/relationships/hyperlink" Target="http://teach-inf.at.ua/load/programi/programuvannja/kodu/34-1-0-648"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hyperlink" Target="http://teach-inf.at.ua/load/programi/rizne/tux_paint_bezkoshtovna_programa_maljuvannja_dlja_ditej/18-1-0-501" TargetMode="External"/><Relationship Id="rId28" Type="http://schemas.openxmlformats.org/officeDocument/2006/relationships/hyperlink" Target="http://teach-inf.at.ua/load/programi/trenazheri/trenazher_klaviaturi_key/17-1-0-13" TargetMode="External"/><Relationship Id="rId36" Type="http://schemas.openxmlformats.org/officeDocument/2006/relationships/image" Target="media/image12.jpeg"/><Relationship Id="rId10" Type="http://schemas.openxmlformats.org/officeDocument/2006/relationships/hyperlink" Target="http://teach-inf.at.ua/load/programi/rozvivajuchi_igri/omnitux_paket_navchalnikh_program/35-1-0-628" TargetMode="External"/><Relationship Id="rId19" Type="http://schemas.openxmlformats.org/officeDocument/2006/relationships/hyperlink" Target="http://teach-inf.at.ua/load/programi/rizne/ooo4kids_1_3_1_ditjachij_openoffice/18-1-0-543" TargetMode="External"/><Relationship Id="rId31" Type="http://schemas.openxmlformats.org/officeDocument/2006/relationships/hyperlink" Target="http://teach-inf.at.ua/load/programi/rozvivajuchi_igri/tuxmath/35-1-0-64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teach-inf.at.ua/load/programi/rozvivajuchi_igri/childsplay/35-1-0-653" TargetMode="External"/><Relationship Id="rId22" Type="http://schemas.openxmlformats.org/officeDocument/2006/relationships/hyperlink" Target="http://teach-inf.at.ua/load/programi/rizne/tux_paint_bezkoshtovna_programa_maljuvannja_dlja_ditej/18-1-0-501" TargetMode="External"/><Relationship Id="rId27" Type="http://schemas.openxmlformats.org/officeDocument/2006/relationships/image" Target="media/image9.jpeg"/><Relationship Id="rId30" Type="http://schemas.openxmlformats.org/officeDocument/2006/relationships/image" Target="media/image10.jpeg"/><Relationship Id="rId35" Type="http://schemas.openxmlformats.org/officeDocument/2006/relationships/hyperlink" Target="http://teach-inf.at.ua/load/programi/rozvivajuchi_igri/tuxmathscrabble/35-1-0-650" TargetMode="External"/><Relationship Id="rId43" Type="http://schemas.openxmlformats.org/officeDocument/2006/relationships/fontTable" Target="fontTable.xml"/><Relationship Id="rId8" Type="http://schemas.openxmlformats.org/officeDocument/2006/relationships/hyperlink" Target="http://teach-inf.at.ua/load/programi/rozvivajuchi_igri/gcompris_paket_navchalnikh_program/35-1-0-384"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teach-inf.at.ua/load/programi/rozvivajuchi_igri/skarbnicja_znan_i_riven_2_4_klas/35-1-0-307" TargetMode="External"/><Relationship Id="rId25" Type="http://schemas.openxmlformats.org/officeDocument/2006/relationships/hyperlink" Target="http://teach-inf.at.ua/load/programi/trenazheri/tux_typing_klaviaturnij_trenazher/17-1-0-645" TargetMode="External"/><Relationship Id="rId33" Type="http://schemas.openxmlformats.org/officeDocument/2006/relationships/image" Target="media/image11.jpeg"/><Relationship Id="rId38" Type="http://schemas.openxmlformats.org/officeDocument/2006/relationships/hyperlink" Target="http://teach-inf.at.ua/load/programi/programuvannja/seredovishhe_programuvannja_quot_scratch_1_4_quot/34-1-0-31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11280</Words>
  <Characters>6430</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2016-07-20T22:38:00Z</dcterms:created>
  <dcterms:modified xsi:type="dcterms:W3CDTF">2016-07-20T22:39:00Z</dcterms:modified>
</cp:coreProperties>
</file>