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38" w:rsidRDefault="00F80BC6" w:rsidP="00381538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381538">
        <w:rPr>
          <w:rFonts w:ascii="Times New Roman" w:hAnsi="Times New Roman"/>
          <w:b/>
          <w:sz w:val="28"/>
          <w:szCs w:val="28"/>
        </w:rPr>
        <w:t>. Складені задачі на різницеве та кратне порівняння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</w:p>
    <w:p w:rsidR="00381538" w:rsidRDefault="00F80BC6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ab/>
        <w:t>н</w:t>
      </w:r>
      <w:r w:rsidR="00381538">
        <w:rPr>
          <w:rFonts w:ascii="Times New Roman" w:hAnsi="Times New Roman"/>
          <w:b/>
          <w:sz w:val="28"/>
          <w:szCs w:val="28"/>
        </w:rPr>
        <w:t>авчальна</w:t>
      </w:r>
      <w:r w:rsidR="00381538">
        <w:rPr>
          <w:rFonts w:ascii="Times New Roman" w:hAnsi="Times New Roman"/>
          <w:sz w:val="28"/>
          <w:szCs w:val="28"/>
        </w:rPr>
        <w:t xml:space="preserve">: навчити студентів розв’язувати складені </w:t>
      </w:r>
      <w:r w:rsidR="00381538" w:rsidRPr="00381538">
        <w:rPr>
          <w:rFonts w:ascii="Times New Roman" w:hAnsi="Times New Roman"/>
          <w:sz w:val="28"/>
          <w:szCs w:val="28"/>
        </w:rPr>
        <w:t>задачі на різницеве та кратне порівняння</w:t>
      </w:r>
      <w:r w:rsidR="00381538">
        <w:rPr>
          <w:rFonts w:ascii="Times New Roman" w:hAnsi="Times New Roman"/>
          <w:sz w:val="28"/>
          <w:szCs w:val="28"/>
        </w:rPr>
        <w:t>. Сформувати уміння записувати короткий запис до задач різними способами, пояснювати хід арифметичних дій, план розв’язку задач для учнів початкових класів.</w:t>
      </w:r>
    </w:p>
    <w:p w:rsidR="00381538" w:rsidRDefault="00F80BC6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ab/>
        <w:t>р</w:t>
      </w:r>
      <w:r w:rsidR="00381538">
        <w:rPr>
          <w:rFonts w:ascii="Times New Roman" w:hAnsi="Times New Roman"/>
          <w:b/>
          <w:sz w:val="28"/>
          <w:szCs w:val="28"/>
        </w:rPr>
        <w:t>озвивальна</w:t>
      </w:r>
      <w:r w:rsidR="00381538">
        <w:rPr>
          <w:rFonts w:ascii="Times New Roman" w:hAnsi="Times New Roman"/>
          <w:sz w:val="28"/>
          <w:szCs w:val="28"/>
        </w:rPr>
        <w:t>: розвивати логічне мислення, правильність та культуру  усного та писемного мовлення.</w:t>
      </w:r>
    </w:p>
    <w:p w:rsidR="00381538" w:rsidRDefault="00F80BC6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ab/>
        <w:t>в</w:t>
      </w:r>
      <w:r w:rsidR="00381538">
        <w:rPr>
          <w:rFonts w:ascii="Times New Roman" w:hAnsi="Times New Roman"/>
          <w:b/>
          <w:sz w:val="28"/>
          <w:szCs w:val="28"/>
        </w:rPr>
        <w:t>иховна</w:t>
      </w:r>
      <w:r w:rsidR="00381538">
        <w:rPr>
          <w:rFonts w:ascii="Times New Roman" w:hAnsi="Times New Roman"/>
          <w:sz w:val="28"/>
          <w:szCs w:val="28"/>
        </w:rPr>
        <w:t>: прищеплювати любов до математики.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формування у студентів проводити аналіз </w:t>
      </w:r>
      <w:r w:rsidRPr="00381538">
        <w:rPr>
          <w:rFonts w:ascii="Times New Roman" w:hAnsi="Times New Roman"/>
          <w:sz w:val="28"/>
          <w:szCs w:val="28"/>
        </w:rPr>
        <w:t>задачі на різницеве та кратне порівняння</w:t>
      </w:r>
      <w:r>
        <w:rPr>
          <w:rFonts w:ascii="Times New Roman" w:hAnsi="Times New Roman"/>
          <w:sz w:val="28"/>
          <w:szCs w:val="28"/>
        </w:rPr>
        <w:t>. Уміння записувати короткий запис задачі:схематичним, словесним, графічним способами.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Підбір та розв’язок задач даного типу. Розроблення презентації фрагменту уроку на ознайомлення учнів із даним видом задачі. Складання алгоритму розв’язування задач .</w:t>
      </w:r>
    </w:p>
    <w:p w:rsidR="00381538" w:rsidRDefault="00381538" w:rsidP="00F80BC6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Практичні завдання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Ознайомлення з методикою роботи над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складеною з</w:t>
      </w:r>
      <w:r w:rsidRPr="00381538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 xml:space="preserve">дачею </w:t>
      </w:r>
      <w:r w:rsidRPr="00381538">
        <w:rPr>
          <w:rFonts w:ascii="Times New Roman" w:hAnsi="Times New Roman"/>
          <w:sz w:val="28"/>
          <w:szCs w:val="28"/>
        </w:rPr>
        <w:t xml:space="preserve"> на різницеве та кратне порівняння</w:t>
      </w:r>
      <w:r>
        <w:rPr>
          <w:rFonts w:ascii="Times New Roman" w:hAnsi="Times New Roman"/>
          <w:sz w:val="28"/>
          <w:szCs w:val="28"/>
        </w:rPr>
        <w:t>.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Робота з індивідуальними картками.</w:t>
      </w:r>
    </w:p>
    <w:p w:rsidR="00381538" w:rsidRDefault="00381538" w:rsidP="003815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Розв’язування задач з додатку 8 (по командах-хто швидше?).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Складання планів до окремих видів задач.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5.Презентація та аналіз фрагментів. Складання порад,щодо ефективності. </w:t>
      </w:r>
    </w:p>
    <w:p w:rsidR="00381538" w:rsidRDefault="00381538" w:rsidP="00381538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Складання задач вивченого типу.</w:t>
      </w: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538" w:rsidRDefault="00381538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BC6" w:rsidRDefault="00F80BC6" w:rsidP="003815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Література:</w:t>
      </w:r>
      <w:bookmarkStart w:id="0" w:name="_GoBack"/>
      <w:bookmarkEnd w:id="0"/>
    </w:p>
    <w:p w:rsidR="00F80BC6" w:rsidRPr="003376EE" w:rsidRDefault="00F80BC6" w:rsidP="00F80BC6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376EE">
        <w:rPr>
          <w:rFonts w:ascii="Times New Roman" w:hAnsi="Times New Roman"/>
          <w:b/>
          <w:sz w:val="28"/>
          <w:szCs w:val="28"/>
        </w:rPr>
        <w:t>Базова:</w:t>
      </w:r>
    </w:p>
    <w:p w:rsidR="00F80BC6" w:rsidRPr="003376EE" w:rsidRDefault="00F80BC6" w:rsidP="00F80B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6EE">
        <w:rPr>
          <w:rFonts w:ascii="Times New Roman" w:hAnsi="Times New Roman"/>
          <w:sz w:val="28"/>
          <w:szCs w:val="28"/>
        </w:rPr>
        <w:t>1.</w:t>
      </w:r>
      <w:r w:rsidRPr="003376EE">
        <w:rPr>
          <w:rFonts w:ascii="Times New Roman" w:hAnsi="Times New Roman"/>
          <w:sz w:val="28"/>
          <w:szCs w:val="28"/>
        </w:rPr>
        <w:tab/>
      </w:r>
      <w:proofErr w:type="spellStart"/>
      <w:r w:rsidRPr="003376EE">
        <w:rPr>
          <w:rFonts w:ascii="Times New Roman" w:hAnsi="Times New Roman"/>
          <w:sz w:val="28"/>
          <w:szCs w:val="28"/>
        </w:rPr>
        <w:t>Бібік</w:t>
      </w:r>
      <w:proofErr w:type="spellEnd"/>
      <w:r w:rsidRPr="003376EE">
        <w:rPr>
          <w:rFonts w:ascii="Times New Roman" w:hAnsi="Times New Roman"/>
          <w:sz w:val="28"/>
          <w:szCs w:val="28"/>
        </w:rPr>
        <w:t xml:space="preserve"> Н.М. (2018) Нова українська школа: порадник для вчителя . 2018, 160.</w:t>
      </w:r>
    </w:p>
    <w:p w:rsidR="00F80BC6" w:rsidRPr="003376EE" w:rsidRDefault="00F80BC6" w:rsidP="00F80B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6EE">
        <w:rPr>
          <w:rFonts w:ascii="Times New Roman" w:hAnsi="Times New Roman"/>
          <w:sz w:val="28"/>
          <w:szCs w:val="28"/>
        </w:rPr>
        <w:t>2.</w:t>
      </w:r>
      <w:r w:rsidRPr="003376EE">
        <w:rPr>
          <w:rFonts w:ascii="Times New Roman" w:hAnsi="Times New Roman"/>
          <w:sz w:val="28"/>
          <w:szCs w:val="28"/>
        </w:rPr>
        <w:tab/>
      </w:r>
      <w:proofErr w:type="spellStart"/>
      <w:r w:rsidRPr="003376EE">
        <w:rPr>
          <w:rFonts w:ascii="Times New Roman" w:hAnsi="Times New Roman"/>
          <w:sz w:val="28"/>
          <w:szCs w:val="28"/>
        </w:rPr>
        <w:t>Скворцова</w:t>
      </w:r>
      <w:proofErr w:type="spellEnd"/>
      <w:r w:rsidRPr="003376EE">
        <w:rPr>
          <w:rFonts w:ascii="Times New Roman" w:hAnsi="Times New Roman"/>
          <w:sz w:val="28"/>
          <w:szCs w:val="28"/>
        </w:rPr>
        <w:t xml:space="preserve"> С.О. Методика навчання математики в 1-2 класах: URL:  http://interactive.ranok.com.ua/upload/file/!!!!!!!!!!!!!!ukr2/metodyka%20navchannіa%20matematyky%20u%201–2%20klasakh%20ZZSO%20na%20zasadakh%20intehratyvnoho%20i%20kompetentnisnoho%20pidkhodiv%20(Skvortsova%20S_%20O_,%20Onopriienko%20O_V_)%20.pdf (режим доступу 08.02.2021).</w:t>
      </w:r>
    </w:p>
    <w:p w:rsidR="00F80BC6" w:rsidRPr="003376EE" w:rsidRDefault="00F80BC6" w:rsidP="00F80B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6EE">
        <w:rPr>
          <w:rFonts w:ascii="Times New Roman" w:hAnsi="Times New Roman"/>
          <w:sz w:val="28"/>
          <w:szCs w:val="28"/>
        </w:rPr>
        <w:t>3.</w:t>
      </w:r>
      <w:r w:rsidRPr="003376EE">
        <w:rPr>
          <w:rFonts w:ascii="Times New Roman" w:hAnsi="Times New Roman"/>
          <w:sz w:val="28"/>
          <w:szCs w:val="28"/>
        </w:rPr>
        <w:tab/>
      </w:r>
      <w:proofErr w:type="spellStart"/>
      <w:r w:rsidRPr="003376EE">
        <w:rPr>
          <w:rFonts w:ascii="Times New Roman" w:hAnsi="Times New Roman"/>
          <w:sz w:val="28"/>
          <w:szCs w:val="28"/>
        </w:rPr>
        <w:t>Скворцова</w:t>
      </w:r>
      <w:proofErr w:type="spellEnd"/>
      <w:r w:rsidRPr="003376EE">
        <w:rPr>
          <w:rFonts w:ascii="Times New Roman" w:hAnsi="Times New Roman"/>
          <w:sz w:val="28"/>
          <w:szCs w:val="28"/>
        </w:rPr>
        <w:t xml:space="preserve"> С.О. Методична система навчання розв'язування сюжетних задач учнів початкових класів: URL:  https://skvor.info/publications/books-and-workbooks/  (режим доступу 08.02.2021).</w:t>
      </w:r>
    </w:p>
    <w:p w:rsidR="00F80BC6" w:rsidRPr="003376EE" w:rsidRDefault="00F80BC6" w:rsidP="00F80B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6EE">
        <w:rPr>
          <w:rFonts w:ascii="Times New Roman" w:hAnsi="Times New Roman"/>
          <w:sz w:val="28"/>
          <w:szCs w:val="28"/>
        </w:rPr>
        <w:t>4.</w:t>
      </w:r>
      <w:r w:rsidRPr="003376EE">
        <w:rPr>
          <w:rFonts w:ascii="Times New Roman" w:hAnsi="Times New Roman"/>
          <w:sz w:val="28"/>
          <w:szCs w:val="28"/>
        </w:rPr>
        <w:tab/>
      </w:r>
      <w:proofErr w:type="spellStart"/>
      <w:r w:rsidRPr="003376EE">
        <w:rPr>
          <w:rFonts w:ascii="Times New Roman" w:hAnsi="Times New Roman"/>
          <w:sz w:val="28"/>
          <w:szCs w:val="28"/>
        </w:rPr>
        <w:t>Скворцова</w:t>
      </w:r>
      <w:proofErr w:type="spellEnd"/>
      <w:r w:rsidRPr="003376EE">
        <w:rPr>
          <w:rFonts w:ascii="Times New Roman" w:hAnsi="Times New Roman"/>
          <w:sz w:val="28"/>
          <w:szCs w:val="28"/>
        </w:rPr>
        <w:t xml:space="preserve"> С.О. Методика навчання математики в 3-4 класах: URL:  https://lib.imzo.gov.ua/navchalno-metodichn-posbniki/dlya-pedagogchnikh-pratsvnikv/navchalno-metodichniy-posbnik-nova-ukranska-shkola-metodika-navchannya-matematiki-u-3-4-klasakh-zakladv-zagalno-seredno-osvti-na-zasadakh-ntegrativnogo--kompetentnsnogo-pdkhodv/  (режим доступу 08.02.2021).</w:t>
      </w:r>
    </w:p>
    <w:p w:rsidR="00F80BC6" w:rsidRPr="003376EE" w:rsidRDefault="00F80BC6" w:rsidP="00F80B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6EE">
        <w:rPr>
          <w:rFonts w:ascii="Times New Roman" w:hAnsi="Times New Roman"/>
          <w:sz w:val="28"/>
          <w:szCs w:val="28"/>
        </w:rPr>
        <w:t>5.</w:t>
      </w:r>
      <w:r w:rsidRPr="003376EE">
        <w:rPr>
          <w:rFonts w:ascii="Times New Roman" w:hAnsi="Times New Roman"/>
          <w:sz w:val="28"/>
          <w:szCs w:val="28"/>
        </w:rPr>
        <w:tab/>
        <w:t>Типова  освітня  програма  URL: 2018. mon.gov.ua/ua/osvita/zagalna-serednya-osvita/navchalni-programi/navchalni-programi-dlya-pochatkovoyi-shkoli (режим доступу 08.02.2021).</w:t>
      </w:r>
    </w:p>
    <w:p w:rsidR="00F80BC6" w:rsidRPr="003376EE" w:rsidRDefault="00F80BC6" w:rsidP="00F80BC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76EE">
        <w:rPr>
          <w:rFonts w:ascii="Times New Roman" w:hAnsi="Times New Roman"/>
          <w:sz w:val="28"/>
          <w:szCs w:val="28"/>
        </w:rPr>
        <w:t>6.</w:t>
      </w:r>
      <w:r w:rsidRPr="003376EE">
        <w:rPr>
          <w:rFonts w:ascii="Times New Roman" w:hAnsi="Times New Roman"/>
          <w:sz w:val="28"/>
          <w:szCs w:val="28"/>
        </w:rPr>
        <w:tab/>
        <w:t xml:space="preserve">ШІСТЬ ЦЕГЛИНОК в освітньому просторі школи. Методичний посібник. </w:t>
      </w:r>
      <w:proofErr w:type="spellStart"/>
      <w:r w:rsidRPr="003376EE">
        <w:rPr>
          <w:rFonts w:ascii="Times New Roman" w:hAnsi="Times New Roman"/>
          <w:sz w:val="28"/>
          <w:szCs w:val="28"/>
        </w:rPr>
        <w:t>The</w:t>
      </w:r>
      <w:proofErr w:type="spellEnd"/>
      <w:r w:rsidRPr="003376EE">
        <w:rPr>
          <w:rFonts w:ascii="Times New Roman" w:hAnsi="Times New Roman"/>
          <w:sz w:val="28"/>
          <w:szCs w:val="28"/>
        </w:rPr>
        <w:t xml:space="preserve"> LEGO </w:t>
      </w:r>
      <w:proofErr w:type="spellStart"/>
      <w:r w:rsidRPr="003376EE">
        <w:rPr>
          <w:rFonts w:ascii="Times New Roman" w:hAnsi="Times New Roman"/>
          <w:sz w:val="28"/>
          <w:szCs w:val="28"/>
        </w:rPr>
        <w:t>Foundation</w:t>
      </w:r>
      <w:proofErr w:type="spellEnd"/>
      <w:r w:rsidRPr="003376EE">
        <w:rPr>
          <w:rFonts w:ascii="Times New Roman" w:hAnsi="Times New Roman"/>
          <w:sz w:val="28"/>
          <w:szCs w:val="28"/>
        </w:rPr>
        <w:t>, 2018,32.</w:t>
      </w:r>
    </w:p>
    <w:p w:rsidR="00F80BC6" w:rsidRDefault="00F80BC6" w:rsidP="00F80BC6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80BC6" w:rsidRPr="003376EE" w:rsidRDefault="00F80BC6" w:rsidP="00F80BC6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376EE">
        <w:rPr>
          <w:rFonts w:ascii="Times New Roman" w:hAnsi="Times New Roman"/>
          <w:b/>
          <w:sz w:val="28"/>
          <w:szCs w:val="28"/>
        </w:rPr>
        <w:t>Допоміжна: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</w:rPr>
      </w:pPr>
      <w:r w:rsidRPr="003376EE">
        <w:rPr>
          <w:rStyle w:val="412pt"/>
          <w:sz w:val="28"/>
          <w:szCs w:val="28"/>
        </w:rPr>
        <w:t xml:space="preserve">Богданович М.В. Методика розв’язування задач у початковій школі: </w:t>
      </w:r>
      <w:proofErr w:type="spellStart"/>
      <w:r w:rsidRPr="003376EE">
        <w:rPr>
          <w:rStyle w:val="412pt"/>
          <w:sz w:val="28"/>
          <w:szCs w:val="28"/>
        </w:rPr>
        <w:t>Навч</w:t>
      </w:r>
      <w:proofErr w:type="spellEnd"/>
      <w:r w:rsidRPr="003376EE">
        <w:rPr>
          <w:rStyle w:val="412pt"/>
          <w:sz w:val="28"/>
          <w:szCs w:val="28"/>
        </w:rPr>
        <w:t xml:space="preserve">. Посібник. – 3-тє вид., перероб. і </w:t>
      </w:r>
      <w:proofErr w:type="spellStart"/>
      <w:r w:rsidRPr="003376EE">
        <w:rPr>
          <w:rStyle w:val="412pt"/>
          <w:sz w:val="28"/>
          <w:szCs w:val="28"/>
        </w:rPr>
        <w:t>допов</w:t>
      </w:r>
      <w:proofErr w:type="spellEnd"/>
      <w:r w:rsidRPr="003376EE">
        <w:rPr>
          <w:rStyle w:val="412pt"/>
          <w:sz w:val="28"/>
          <w:szCs w:val="28"/>
        </w:rPr>
        <w:t>. – К.: Вища шк. 1990. – 183 с. : іл.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</w:rPr>
      </w:pPr>
      <w:r w:rsidRPr="003376EE">
        <w:rPr>
          <w:rStyle w:val="412pt"/>
          <w:sz w:val="28"/>
          <w:szCs w:val="28"/>
        </w:rPr>
        <w:t xml:space="preserve">Богданович М.В. </w:t>
      </w:r>
      <w:proofErr w:type="spellStart"/>
      <w:r w:rsidRPr="003376EE">
        <w:rPr>
          <w:rStyle w:val="412pt"/>
          <w:sz w:val="28"/>
          <w:szCs w:val="28"/>
        </w:rPr>
        <w:t>Підруч</w:t>
      </w:r>
      <w:proofErr w:type="spellEnd"/>
      <w:r w:rsidRPr="003376EE">
        <w:rPr>
          <w:rStyle w:val="412pt"/>
          <w:sz w:val="28"/>
          <w:szCs w:val="28"/>
        </w:rPr>
        <w:t xml:space="preserve">. для 3 </w:t>
      </w:r>
      <w:proofErr w:type="spellStart"/>
      <w:r w:rsidRPr="003376EE">
        <w:rPr>
          <w:rStyle w:val="412pt"/>
          <w:sz w:val="28"/>
          <w:szCs w:val="28"/>
        </w:rPr>
        <w:t>кл.-</w:t>
      </w:r>
      <w:proofErr w:type="spellEnd"/>
      <w:r w:rsidRPr="003376EE">
        <w:rPr>
          <w:rStyle w:val="412pt"/>
          <w:sz w:val="28"/>
          <w:szCs w:val="28"/>
        </w:rPr>
        <w:t xml:space="preserve"> К.: Освіта, 2003. – 160 с.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</w:rPr>
      </w:pPr>
      <w:r w:rsidRPr="003376EE">
        <w:rPr>
          <w:rStyle w:val="412pt"/>
          <w:sz w:val="28"/>
          <w:szCs w:val="28"/>
        </w:rPr>
        <w:t xml:space="preserve">Богданович М.В. </w:t>
      </w:r>
      <w:proofErr w:type="spellStart"/>
      <w:r w:rsidRPr="003376EE">
        <w:rPr>
          <w:rStyle w:val="412pt"/>
          <w:sz w:val="28"/>
          <w:szCs w:val="28"/>
        </w:rPr>
        <w:t>Підруч</w:t>
      </w:r>
      <w:proofErr w:type="spellEnd"/>
      <w:r w:rsidRPr="003376EE">
        <w:rPr>
          <w:rStyle w:val="412pt"/>
          <w:sz w:val="28"/>
          <w:szCs w:val="28"/>
        </w:rPr>
        <w:t xml:space="preserve">. для 3 кл. </w:t>
      </w:r>
      <w:proofErr w:type="spellStart"/>
      <w:r w:rsidRPr="003376EE">
        <w:rPr>
          <w:rStyle w:val="412pt"/>
          <w:sz w:val="28"/>
          <w:szCs w:val="28"/>
        </w:rPr>
        <w:t>загальноосвіт</w:t>
      </w:r>
      <w:proofErr w:type="spellEnd"/>
      <w:r w:rsidRPr="003376EE">
        <w:rPr>
          <w:rStyle w:val="412pt"/>
          <w:sz w:val="28"/>
          <w:szCs w:val="28"/>
        </w:rPr>
        <w:t xml:space="preserve">. </w:t>
      </w:r>
      <w:proofErr w:type="spellStart"/>
      <w:r w:rsidRPr="003376EE">
        <w:rPr>
          <w:rStyle w:val="412pt"/>
          <w:sz w:val="28"/>
          <w:szCs w:val="28"/>
        </w:rPr>
        <w:t>навч</w:t>
      </w:r>
      <w:proofErr w:type="spellEnd"/>
      <w:r w:rsidRPr="003376EE">
        <w:rPr>
          <w:rStyle w:val="412pt"/>
          <w:sz w:val="28"/>
          <w:szCs w:val="28"/>
        </w:rPr>
        <w:t xml:space="preserve">. </w:t>
      </w:r>
      <w:proofErr w:type="spellStart"/>
      <w:r w:rsidRPr="003376EE">
        <w:rPr>
          <w:rStyle w:val="412pt"/>
          <w:sz w:val="28"/>
          <w:szCs w:val="28"/>
        </w:rPr>
        <w:t>закл</w:t>
      </w:r>
      <w:proofErr w:type="spellEnd"/>
      <w:r w:rsidRPr="003376EE">
        <w:rPr>
          <w:rStyle w:val="412pt"/>
          <w:sz w:val="28"/>
          <w:szCs w:val="28"/>
        </w:rPr>
        <w:t xml:space="preserve">. / М.В.Богданович, Г.П. </w:t>
      </w:r>
      <w:proofErr w:type="spellStart"/>
      <w:r w:rsidRPr="003376EE">
        <w:rPr>
          <w:rStyle w:val="412pt"/>
          <w:sz w:val="28"/>
          <w:szCs w:val="28"/>
        </w:rPr>
        <w:t>Лишенко</w:t>
      </w:r>
      <w:proofErr w:type="spellEnd"/>
      <w:r w:rsidRPr="003376EE">
        <w:rPr>
          <w:rStyle w:val="412pt"/>
          <w:sz w:val="28"/>
          <w:szCs w:val="28"/>
        </w:rPr>
        <w:t xml:space="preserve">. - К.: </w:t>
      </w:r>
      <w:proofErr w:type="spellStart"/>
      <w:r w:rsidRPr="003376EE">
        <w:rPr>
          <w:rStyle w:val="412pt"/>
          <w:sz w:val="28"/>
          <w:szCs w:val="28"/>
        </w:rPr>
        <w:t>Генеза</w:t>
      </w:r>
      <w:proofErr w:type="spellEnd"/>
      <w:r w:rsidRPr="003376EE">
        <w:rPr>
          <w:rStyle w:val="412pt"/>
          <w:sz w:val="28"/>
          <w:szCs w:val="28"/>
        </w:rPr>
        <w:t>, 2013. – 176 с. : іл.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</w:rPr>
      </w:pPr>
      <w:r w:rsidRPr="003376EE">
        <w:rPr>
          <w:rStyle w:val="412pt"/>
          <w:sz w:val="28"/>
          <w:szCs w:val="28"/>
        </w:rPr>
        <w:t xml:space="preserve">Богданович М.В. </w:t>
      </w:r>
      <w:proofErr w:type="spellStart"/>
      <w:r w:rsidRPr="003376EE">
        <w:rPr>
          <w:rStyle w:val="412pt"/>
          <w:sz w:val="28"/>
          <w:szCs w:val="28"/>
        </w:rPr>
        <w:t>Підруч</w:t>
      </w:r>
      <w:proofErr w:type="spellEnd"/>
      <w:r w:rsidRPr="003376EE">
        <w:rPr>
          <w:rStyle w:val="412pt"/>
          <w:sz w:val="28"/>
          <w:szCs w:val="28"/>
        </w:rPr>
        <w:t xml:space="preserve">. для 2 кл. </w:t>
      </w:r>
      <w:proofErr w:type="spellStart"/>
      <w:r w:rsidRPr="003376EE">
        <w:rPr>
          <w:rStyle w:val="412pt"/>
          <w:sz w:val="28"/>
          <w:szCs w:val="28"/>
        </w:rPr>
        <w:t>загальноосвіт</w:t>
      </w:r>
      <w:proofErr w:type="spellEnd"/>
      <w:r w:rsidRPr="003376EE">
        <w:rPr>
          <w:rStyle w:val="412pt"/>
          <w:sz w:val="28"/>
          <w:szCs w:val="28"/>
        </w:rPr>
        <w:t xml:space="preserve">. </w:t>
      </w:r>
      <w:proofErr w:type="spellStart"/>
      <w:r w:rsidRPr="003376EE">
        <w:rPr>
          <w:rStyle w:val="412pt"/>
          <w:sz w:val="28"/>
          <w:szCs w:val="28"/>
        </w:rPr>
        <w:t>навч</w:t>
      </w:r>
      <w:proofErr w:type="spellEnd"/>
      <w:r w:rsidRPr="003376EE">
        <w:rPr>
          <w:rStyle w:val="412pt"/>
          <w:sz w:val="28"/>
          <w:szCs w:val="28"/>
        </w:rPr>
        <w:t xml:space="preserve">. </w:t>
      </w:r>
      <w:proofErr w:type="spellStart"/>
      <w:r w:rsidRPr="003376EE">
        <w:rPr>
          <w:rStyle w:val="412pt"/>
          <w:sz w:val="28"/>
          <w:szCs w:val="28"/>
        </w:rPr>
        <w:t>закл</w:t>
      </w:r>
      <w:proofErr w:type="spellEnd"/>
      <w:r w:rsidRPr="003376EE">
        <w:rPr>
          <w:rStyle w:val="412pt"/>
          <w:sz w:val="28"/>
          <w:szCs w:val="28"/>
        </w:rPr>
        <w:t xml:space="preserve">. / М.В.Богданович, Г.П. </w:t>
      </w:r>
      <w:proofErr w:type="spellStart"/>
      <w:r w:rsidRPr="003376EE">
        <w:rPr>
          <w:rStyle w:val="412pt"/>
          <w:sz w:val="28"/>
          <w:szCs w:val="28"/>
        </w:rPr>
        <w:t>Лишенко</w:t>
      </w:r>
      <w:proofErr w:type="spellEnd"/>
      <w:r w:rsidRPr="003376EE">
        <w:rPr>
          <w:rStyle w:val="412pt"/>
          <w:sz w:val="28"/>
          <w:szCs w:val="28"/>
        </w:rPr>
        <w:t xml:space="preserve">. - К.: </w:t>
      </w:r>
      <w:proofErr w:type="spellStart"/>
      <w:r w:rsidRPr="003376EE">
        <w:rPr>
          <w:rStyle w:val="412pt"/>
          <w:sz w:val="28"/>
          <w:szCs w:val="28"/>
        </w:rPr>
        <w:t>Генеза</w:t>
      </w:r>
      <w:proofErr w:type="spellEnd"/>
      <w:r w:rsidRPr="003376EE">
        <w:rPr>
          <w:rStyle w:val="412pt"/>
          <w:sz w:val="28"/>
          <w:szCs w:val="28"/>
        </w:rPr>
        <w:t>, 2012. – 160 с. : іл.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</w:rPr>
      </w:pPr>
      <w:proofErr w:type="spellStart"/>
      <w:r w:rsidRPr="003376EE">
        <w:rPr>
          <w:rStyle w:val="412pt"/>
          <w:sz w:val="28"/>
          <w:szCs w:val="28"/>
        </w:rPr>
        <w:t>Будна</w:t>
      </w:r>
      <w:proofErr w:type="spellEnd"/>
      <w:r w:rsidRPr="003376EE">
        <w:rPr>
          <w:rStyle w:val="412pt"/>
          <w:sz w:val="28"/>
          <w:szCs w:val="28"/>
        </w:rPr>
        <w:t xml:space="preserve"> Н.О. </w:t>
      </w:r>
      <w:r w:rsidRPr="003376EE">
        <w:rPr>
          <w:sz w:val="28"/>
          <w:szCs w:val="28"/>
        </w:rPr>
        <w:t xml:space="preserve">Збірник задач і тестових завдань із математики: 2 клас / Н.О. </w:t>
      </w:r>
      <w:proofErr w:type="spellStart"/>
      <w:r w:rsidRPr="003376EE">
        <w:rPr>
          <w:sz w:val="28"/>
          <w:szCs w:val="28"/>
        </w:rPr>
        <w:t>Будна</w:t>
      </w:r>
      <w:proofErr w:type="spellEnd"/>
      <w:r w:rsidRPr="003376EE">
        <w:rPr>
          <w:sz w:val="28"/>
          <w:szCs w:val="28"/>
        </w:rPr>
        <w:t xml:space="preserve">. – Вид. 4-те, змін. та </w:t>
      </w:r>
      <w:proofErr w:type="spellStart"/>
      <w:r w:rsidRPr="003376EE">
        <w:rPr>
          <w:sz w:val="28"/>
          <w:szCs w:val="28"/>
        </w:rPr>
        <w:t>доп</w:t>
      </w:r>
      <w:proofErr w:type="spellEnd"/>
      <w:r w:rsidRPr="003376EE">
        <w:rPr>
          <w:sz w:val="28"/>
          <w:szCs w:val="28"/>
        </w:rPr>
        <w:t>. – Тернопіль: Навчальна книга – Богдан, 2014. – 188 с.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8"/>
        </w:tabs>
        <w:spacing w:line="240" w:lineRule="auto"/>
        <w:ind w:left="0" w:right="60" w:firstLine="426"/>
        <w:jc w:val="both"/>
        <w:rPr>
          <w:sz w:val="28"/>
          <w:szCs w:val="28"/>
        </w:rPr>
      </w:pPr>
      <w:proofErr w:type="spellStart"/>
      <w:r w:rsidRPr="003376EE">
        <w:rPr>
          <w:rStyle w:val="412pt"/>
          <w:sz w:val="28"/>
          <w:szCs w:val="28"/>
        </w:rPr>
        <w:t>Корчевська</w:t>
      </w:r>
      <w:proofErr w:type="spellEnd"/>
      <w:r w:rsidRPr="003376EE">
        <w:rPr>
          <w:rStyle w:val="412pt"/>
          <w:sz w:val="28"/>
          <w:szCs w:val="28"/>
        </w:rPr>
        <w:t xml:space="preserve"> О.П. Навчаємо математики : методика роботи над задачам. / О.</w:t>
      </w:r>
      <w:proofErr w:type="spellStart"/>
      <w:r w:rsidRPr="003376EE">
        <w:rPr>
          <w:rStyle w:val="412pt"/>
          <w:sz w:val="28"/>
          <w:szCs w:val="28"/>
        </w:rPr>
        <w:t>Корчевська</w:t>
      </w:r>
      <w:proofErr w:type="spellEnd"/>
      <w:r w:rsidRPr="003376EE">
        <w:rPr>
          <w:rStyle w:val="412pt"/>
          <w:sz w:val="28"/>
          <w:szCs w:val="28"/>
        </w:rPr>
        <w:t>. — Тернопіль. Мандрівець, 2012.- 160с.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3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</w:rPr>
      </w:pPr>
      <w:r w:rsidRPr="003376EE">
        <w:rPr>
          <w:rStyle w:val="412pt"/>
          <w:sz w:val="28"/>
          <w:szCs w:val="28"/>
        </w:rPr>
        <w:t xml:space="preserve">Король Я.А., </w:t>
      </w:r>
      <w:proofErr w:type="spellStart"/>
      <w:r w:rsidRPr="003376EE">
        <w:rPr>
          <w:rStyle w:val="412pt"/>
          <w:sz w:val="28"/>
          <w:szCs w:val="28"/>
        </w:rPr>
        <w:t>Романишин</w:t>
      </w:r>
      <w:proofErr w:type="spellEnd"/>
      <w:r w:rsidRPr="003376EE">
        <w:rPr>
          <w:rStyle w:val="412pt"/>
          <w:sz w:val="28"/>
          <w:szCs w:val="28"/>
        </w:rPr>
        <w:t xml:space="preserve"> І.Я. Математика. Методика роботи над текстовими задачами. 4 клас. – Тернопіль: Навчальна книга – Богдан, 2003. – 184 с.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443"/>
        </w:tabs>
        <w:spacing w:line="240" w:lineRule="auto"/>
        <w:ind w:left="0" w:right="60" w:firstLine="426"/>
        <w:jc w:val="both"/>
        <w:rPr>
          <w:sz w:val="28"/>
          <w:szCs w:val="28"/>
          <w:shd w:val="clear" w:color="auto" w:fill="FFFFFF"/>
        </w:rPr>
      </w:pPr>
      <w:r w:rsidRPr="003376EE">
        <w:rPr>
          <w:rStyle w:val="412pt"/>
          <w:sz w:val="28"/>
          <w:szCs w:val="28"/>
        </w:rPr>
        <w:t xml:space="preserve">Король Я.А., </w:t>
      </w:r>
      <w:proofErr w:type="spellStart"/>
      <w:r w:rsidRPr="003376EE">
        <w:rPr>
          <w:rStyle w:val="412pt"/>
          <w:sz w:val="28"/>
          <w:szCs w:val="28"/>
        </w:rPr>
        <w:t>Романишин</w:t>
      </w:r>
      <w:proofErr w:type="spellEnd"/>
      <w:r w:rsidRPr="003376EE">
        <w:rPr>
          <w:rStyle w:val="412pt"/>
          <w:sz w:val="28"/>
          <w:szCs w:val="28"/>
        </w:rPr>
        <w:t xml:space="preserve"> І.Я. Початкова школа. Методика роботи над матеріалом алгебраїчної пропедевтики. 1-4 класи. – Тернопіль: </w:t>
      </w:r>
      <w:proofErr w:type="spellStart"/>
      <w:r w:rsidRPr="003376EE">
        <w:rPr>
          <w:rStyle w:val="412pt"/>
          <w:sz w:val="28"/>
          <w:szCs w:val="28"/>
        </w:rPr>
        <w:t>Астон</w:t>
      </w:r>
      <w:proofErr w:type="spellEnd"/>
      <w:r w:rsidRPr="003376EE">
        <w:rPr>
          <w:rStyle w:val="412pt"/>
          <w:sz w:val="28"/>
          <w:szCs w:val="28"/>
        </w:rPr>
        <w:t xml:space="preserve">, 2003. – 240 с. </w:t>
      </w:r>
    </w:p>
    <w:p w:rsidR="00F80BC6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395"/>
          <w:tab w:val="left" w:pos="443"/>
        </w:tabs>
        <w:spacing w:line="240" w:lineRule="auto"/>
        <w:ind w:left="0" w:right="60" w:firstLine="426"/>
        <w:jc w:val="both"/>
        <w:rPr>
          <w:sz w:val="28"/>
          <w:szCs w:val="28"/>
        </w:rPr>
      </w:pPr>
      <w:proofErr w:type="spellStart"/>
      <w:r w:rsidRPr="003376EE">
        <w:rPr>
          <w:rStyle w:val="412pt"/>
          <w:sz w:val="28"/>
          <w:szCs w:val="28"/>
        </w:rPr>
        <w:lastRenderedPageBreak/>
        <w:t>Логачевська</w:t>
      </w:r>
      <w:proofErr w:type="spellEnd"/>
      <w:r w:rsidRPr="003376EE">
        <w:rPr>
          <w:rStyle w:val="412pt"/>
          <w:sz w:val="28"/>
          <w:szCs w:val="28"/>
        </w:rPr>
        <w:t xml:space="preserve"> С.П., Каганець Т.А. Вчись розв’язувати задачі. Практичний посібник з математики для 4 (3) класу. – Київ: «Початкова школа», 2001 – 160 с.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60" w:firstLine="426"/>
        <w:jc w:val="both"/>
        <w:rPr>
          <w:rStyle w:val="412pt"/>
          <w:sz w:val="28"/>
          <w:szCs w:val="28"/>
          <w:shd w:val="clear" w:color="auto" w:fill="auto"/>
        </w:rPr>
      </w:pPr>
      <w:proofErr w:type="spellStart"/>
      <w:r w:rsidRPr="003376EE">
        <w:rPr>
          <w:rStyle w:val="412pt"/>
          <w:sz w:val="28"/>
          <w:szCs w:val="28"/>
        </w:rPr>
        <w:t>Романишин</w:t>
      </w:r>
      <w:proofErr w:type="spellEnd"/>
      <w:r w:rsidRPr="003376EE">
        <w:rPr>
          <w:rStyle w:val="412pt"/>
          <w:sz w:val="28"/>
          <w:szCs w:val="28"/>
        </w:rPr>
        <w:t xml:space="preserve"> І.Я. Математика. Методика роботи над текстовими задачами. 3 клас. – Тернопіль: Навчальна книга – Богдан, 2003. – 196 с. </w:t>
      </w:r>
    </w:p>
    <w:p w:rsidR="00F80BC6" w:rsidRPr="003376EE" w:rsidRDefault="00F80BC6" w:rsidP="00F80BC6">
      <w:pPr>
        <w:pStyle w:val="4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60" w:firstLine="426"/>
        <w:jc w:val="both"/>
        <w:rPr>
          <w:sz w:val="28"/>
          <w:szCs w:val="28"/>
        </w:rPr>
      </w:pPr>
      <w:proofErr w:type="spellStart"/>
      <w:r w:rsidRPr="003376EE">
        <w:rPr>
          <w:sz w:val="28"/>
          <w:szCs w:val="28"/>
        </w:rPr>
        <w:t>Рябова</w:t>
      </w:r>
      <w:proofErr w:type="spellEnd"/>
      <w:r w:rsidRPr="003376EE">
        <w:rPr>
          <w:sz w:val="28"/>
          <w:szCs w:val="28"/>
        </w:rPr>
        <w:t xml:space="preserve"> С.І. Збірник задач і тестових завдань із математики: 3 клас / С.І. </w:t>
      </w:r>
      <w:proofErr w:type="spellStart"/>
      <w:r w:rsidRPr="003376EE">
        <w:rPr>
          <w:sz w:val="28"/>
          <w:szCs w:val="28"/>
        </w:rPr>
        <w:t>Рябова</w:t>
      </w:r>
      <w:proofErr w:type="spellEnd"/>
      <w:r w:rsidRPr="003376EE">
        <w:rPr>
          <w:sz w:val="28"/>
          <w:szCs w:val="28"/>
        </w:rPr>
        <w:t xml:space="preserve">. – Вид. 5-те, перероб. і </w:t>
      </w:r>
      <w:proofErr w:type="spellStart"/>
      <w:r w:rsidRPr="003376EE">
        <w:rPr>
          <w:sz w:val="28"/>
          <w:szCs w:val="28"/>
        </w:rPr>
        <w:t>доп</w:t>
      </w:r>
      <w:proofErr w:type="spellEnd"/>
      <w:r w:rsidRPr="003376EE">
        <w:rPr>
          <w:sz w:val="28"/>
          <w:szCs w:val="28"/>
        </w:rPr>
        <w:t>. – Тернопіль: Навчальна книга – Богдан, 2015. – 176 с.</w:t>
      </w:r>
    </w:p>
    <w:p w:rsidR="00F80BC6" w:rsidRPr="00E36D42" w:rsidRDefault="00F80BC6" w:rsidP="00F80BC6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B6925" w:rsidRDefault="009B6925" w:rsidP="00F80BC6">
      <w:pPr>
        <w:ind w:firstLine="709"/>
        <w:jc w:val="both"/>
      </w:pPr>
    </w:p>
    <w:sectPr w:rsidR="009B6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824"/>
    <w:multiLevelType w:val="hybridMultilevel"/>
    <w:tmpl w:val="E0BC4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9323D"/>
    <w:multiLevelType w:val="hybridMultilevel"/>
    <w:tmpl w:val="16C4E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38"/>
    <w:rsid w:val="00381538"/>
    <w:rsid w:val="009B6925"/>
    <w:rsid w:val="00F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38"/>
    <w:pPr>
      <w:ind w:left="720"/>
      <w:contextualSpacing/>
    </w:pPr>
  </w:style>
  <w:style w:type="character" w:customStyle="1" w:styleId="4">
    <w:name w:val="Основной текст (4)_"/>
    <w:link w:val="40"/>
    <w:locked/>
    <w:rsid w:val="003815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1538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412pt">
    <w:name w:val="Основной текст (4) + 12 pt"/>
    <w:rsid w:val="00381538"/>
    <w:rPr>
      <w:rFonts w:ascii="Times New Roman" w:eastAsia="Times New Roman" w:hAnsi="Times New Roman" w:cs="Times New Roman" w:hint="default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538"/>
    <w:pPr>
      <w:ind w:left="720"/>
      <w:contextualSpacing/>
    </w:pPr>
  </w:style>
  <w:style w:type="character" w:customStyle="1" w:styleId="4">
    <w:name w:val="Основной текст (4)_"/>
    <w:link w:val="40"/>
    <w:locked/>
    <w:rsid w:val="003815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1538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412pt">
    <w:name w:val="Основной текст (4) + 12 pt"/>
    <w:rsid w:val="00381538"/>
    <w:rPr>
      <w:rFonts w:ascii="Times New Roman" w:eastAsia="Times New Roman" w:hAnsi="Times New Roman" w:cs="Times New Roman" w:hint="default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2021-02-14T14:29:00Z</dcterms:created>
  <dcterms:modified xsi:type="dcterms:W3CDTF">2021-02-14T14:29:00Z</dcterms:modified>
</cp:coreProperties>
</file>