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7" w:rsidRDefault="00E0246B" w:rsidP="00E0246B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4-5-6. Задачі на знаходження невідомого зменшуваного, від’ємника. Задачі на різницеве порівняння. Розв’язування задач за допомогою рівняння</w:t>
      </w:r>
    </w:p>
    <w:p w:rsidR="00C43C77" w:rsidRDefault="00E0246B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</w:t>
      </w:r>
      <w:r w:rsidR="00C43C77">
        <w:rPr>
          <w:rFonts w:ascii="Times New Roman" w:hAnsi="Times New Roman"/>
          <w:b/>
          <w:sz w:val="28"/>
          <w:szCs w:val="28"/>
        </w:rPr>
        <w:t>авчальна</w:t>
      </w:r>
      <w:r w:rsidR="00C43C77">
        <w:rPr>
          <w:rFonts w:ascii="Times New Roman" w:hAnsi="Times New Roman"/>
          <w:sz w:val="28"/>
          <w:szCs w:val="28"/>
        </w:rPr>
        <w:t xml:space="preserve">: навчити студентів розв’язувати </w:t>
      </w:r>
      <w:r w:rsidR="00C43C77" w:rsidRPr="00381538">
        <w:rPr>
          <w:rFonts w:ascii="Times New Roman" w:hAnsi="Times New Roman"/>
          <w:sz w:val="28"/>
          <w:szCs w:val="28"/>
        </w:rPr>
        <w:t xml:space="preserve">задачі </w:t>
      </w:r>
      <w:r w:rsidRPr="00E0246B">
        <w:rPr>
          <w:rFonts w:ascii="Times New Roman" w:hAnsi="Times New Roman"/>
          <w:sz w:val="28"/>
          <w:szCs w:val="28"/>
        </w:rPr>
        <w:t xml:space="preserve">знаходження невідомого зменшуваного, від’ємника. Задачі на різницеве порівняння. </w:t>
      </w:r>
      <w:r w:rsidR="00C43C77">
        <w:rPr>
          <w:rFonts w:ascii="Times New Roman" w:hAnsi="Times New Roman"/>
          <w:sz w:val="28"/>
          <w:szCs w:val="28"/>
        </w:rPr>
        <w:t xml:space="preserve">Сформувати уміння </w:t>
      </w:r>
      <w:r>
        <w:rPr>
          <w:rFonts w:ascii="Times New Roman" w:hAnsi="Times New Roman"/>
          <w:sz w:val="28"/>
          <w:szCs w:val="28"/>
        </w:rPr>
        <w:t>розв’язувати задачі за допомогою складання рівнянь</w:t>
      </w:r>
      <w:r w:rsidR="00C43C77">
        <w:rPr>
          <w:rFonts w:ascii="Times New Roman" w:hAnsi="Times New Roman"/>
          <w:sz w:val="28"/>
          <w:szCs w:val="28"/>
        </w:rPr>
        <w:t xml:space="preserve">. Систематизувати вміння розв’язувати задачі, </w:t>
      </w:r>
      <w:r>
        <w:rPr>
          <w:rFonts w:ascii="Times New Roman" w:hAnsi="Times New Roman"/>
          <w:sz w:val="28"/>
          <w:szCs w:val="28"/>
        </w:rPr>
        <w:t xml:space="preserve">складати </w:t>
      </w:r>
      <w:r w:rsidR="00C43C77">
        <w:rPr>
          <w:rFonts w:ascii="Times New Roman" w:hAnsi="Times New Roman"/>
          <w:sz w:val="28"/>
          <w:szCs w:val="28"/>
        </w:rPr>
        <w:t>короткий запис до задач різними способами, пояснювати хід арифметичних дій, план розв’язку задач для учнів початкових класів.</w:t>
      </w:r>
    </w:p>
    <w:p w:rsidR="00C43C77" w:rsidRDefault="00E0246B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</w:t>
      </w:r>
      <w:r w:rsidR="00C43C77">
        <w:rPr>
          <w:rFonts w:ascii="Times New Roman" w:hAnsi="Times New Roman"/>
          <w:b/>
          <w:sz w:val="28"/>
          <w:szCs w:val="28"/>
        </w:rPr>
        <w:t>озвивальна</w:t>
      </w:r>
      <w:r w:rsidR="00C43C77">
        <w:rPr>
          <w:rFonts w:ascii="Times New Roman" w:hAnsi="Times New Roman"/>
          <w:sz w:val="28"/>
          <w:szCs w:val="28"/>
        </w:rPr>
        <w:t>: розвивати логічне мисл</w:t>
      </w:r>
      <w:r w:rsidR="00CA07C3">
        <w:rPr>
          <w:rFonts w:ascii="Times New Roman" w:hAnsi="Times New Roman"/>
          <w:sz w:val="28"/>
          <w:szCs w:val="28"/>
        </w:rPr>
        <w:t xml:space="preserve">ення, правильність та культуру </w:t>
      </w:r>
      <w:bookmarkStart w:id="0" w:name="_GoBack"/>
      <w:bookmarkEnd w:id="0"/>
      <w:r w:rsidR="00C43C77">
        <w:rPr>
          <w:rFonts w:ascii="Times New Roman" w:hAnsi="Times New Roman"/>
          <w:sz w:val="28"/>
          <w:szCs w:val="28"/>
        </w:rPr>
        <w:t>усного та писемного мовлення.</w:t>
      </w:r>
    </w:p>
    <w:p w:rsidR="00C43C77" w:rsidRDefault="00E0246B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</w:t>
      </w:r>
      <w:r w:rsidR="00C43C77">
        <w:rPr>
          <w:rFonts w:ascii="Times New Roman" w:hAnsi="Times New Roman"/>
          <w:b/>
          <w:sz w:val="28"/>
          <w:szCs w:val="28"/>
        </w:rPr>
        <w:t>иховна</w:t>
      </w:r>
      <w:r w:rsidR="00C43C77">
        <w:rPr>
          <w:rFonts w:ascii="Times New Roman" w:hAnsi="Times New Roman"/>
          <w:sz w:val="28"/>
          <w:szCs w:val="28"/>
        </w:rPr>
        <w:t>: прищеплювати любов до математики.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0246B">
        <w:rPr>
          <w:rFonts w:ascii="Times New Roman" w:hAnsi="Times New Roman"/>
          <w:sz w:val="28"/>
          <w:szCs w:val="28"/>
        </w:rPr>
        <w:t>етодика формування у студентів у</w:t>
      </w:r>
      <w:r>
        <w:rPr>
          <w:rFonts w:ascii="Times New Roman" w:hAnsi="Times New Roman"/>
          <w:sz w:val="28"/>
          <w:szCs w:val="28"/>
        </w:rPr>
        <w:t xml:space="preserve">мінь проводити </w:t>
      </w:r>
      <w:r w:rsidRPr="00E0246B">
        <w:rPr>
          <w:rFonts w:ascii="Times New Roman" w:hAnsi="Times New Roman"/>
          <w:sz w:val="28"/>
          <w:szCs w:val="28"/>
        </w:rPr>
        <w:t xml:space="preserve">аналіз </w:t>
      </w:r>
      <w:r w:rsidR="00E0246B" w:rsidRPr="00E0246B">
        <w:rPr>
          <w:rFonts w:ascii="Times New Roman" w:hAnsi="Times New Roman"/>
          <w:sz w:val="28"/>
          <w:szCs w:val="28"/>
        </w:rPr>
        <w:t xml:space="preserve">задач </w:t>
      </w:r>
      <w:r w:rsidR="00E0246B" w:rsidRPr="00E0246B">
        <w:rPr>
          <w:rFonts w:ascii="Times New Roman" w:hAnsi="Times New Roman"/>
          <w:sz w:val="28"/>
          <w:szCs w:val="28"/>
        </w:rPr>
        <w:t>на знаходження невідомого зменшуваного, від’ємника</w:t>
      </w:r>
      <w:r w:rsidR="00E0246B" w:rsidRPr="00E0246B">
        <w:rPr>
          <w:rFonts w:ascii="Times New Roman" w:hAnsi="Times New Roman"/>
          <w:sz w:val="28"/>
          <w:szCs w:val="28"/>
        </w:rPr>
        <w:t xml:space="preserve">; </w:t>
      </w:r>
      <w:r w:rsidR="00E0246B">
        <w:rPr>
          <w:rFonts w:ascii="Times New Roman" w:hAnsi="Times New Roman"/>
          <w:sz w:val="28"/>
          <w:szCs w:val="28"/>
        </w:rPr>
        <w:t xml:space="preserve">на різницеве порівняння; розв’язувати задачі способом складання рівняння. </w:t>
      </w:r>
      <w:r>
        <w:rPr>
          <w:rFonts w:ascii="Times New Roman" w:hAnsi="Times New Roman"/>
          <w:sz w:val="28"/>
          <w:szCs w:val="28"/>
        </w:rPr>
        <w:t>Уміння записувати короткий запис задачі: словесним, табличним способами.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задачі. Складання алгоритму розв’язування задач .</w:t>
      </w:r>
    </w:p>
    <w:p w:rsidR="00C43C77" w:rsidRDefault="00C43C77" w:rsidP="00C43C77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43C77" w:rsidRDefault="00E0246B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Математична розминка (запитання-відповідь).</w:t>
      </w:r>
    </w:p>
    <w:p w:rsidR="00E0246B" w:rsidRPr="00C43C77" w:rsidRDefault="00E0246B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Взаємоперевірка завдань для самостійної роботи.</w:t>
      </w:r>
    </w:p>
    <w:p w:rsidR="00E0246B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0246B">
        <w:rPr>
          <w:rFonts w:ascii="Times New Roman" w:hAnsi="Times New Roman"/>
          <w:sz w:val="28"/>
          <w:szCs w:val="28"/>
        </w:rPr>
        <w:t>Ознайомлення з методикою роботи над</w:t>
      </w:r>
      <w:r>
        <w:t xml:space="preserve"> </w:t>
      </w:r>
      <w:r w:rsidR="00E0246B">
        <w:rPr>
          <w:rFonts w:ascii="Times New Roman" w:hAnsi="Times New Roman"/>
          <w:sz w:val="28"/>
          <w:szCs w:val="28"/>
        </w:rPr>
        <w:t>задачами.</w:t>
      </w:r>
    </w:p>
    <w:p w:rsidR="00C43C77" w:rsidRPr="00E0246B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0246B">
        <w:rPr>
          <w:rFonts w:ascii="Times New Roman" w:hAnsi="Times New Roman"/>
          <w:sz w:val="28"/>
          <w:szCs w:val="28"/>
        </w:rPr>
        <w:t>Розв’язування задач,  робота біля дошки.</w:t>
      </w:r>
    </w:p>
    <w:p w:rsidR="00C43C77" w:rsidRPr="00C43C77" w:rsidRDefault="00E0246B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з підручником. Пошук задач конкретного виду. </w:t>
      </w:r>
      <w:r w:rsidR="00C43C77" w:rsidRPr="00C43C77">
        <w:rPr>
          <w:rFonts w:ascii="Times New Roman" w:hAnsi="Times New Roman"/>
          <w:sz w:val="28"/>
          <w:szCs w:val="28"/>
        </w:rPr>
        <w:t>Складання планів до окремих видів задач.</w:t>
      </w:r>
    </w:p>
    <w:p w:rsidR="00C43C77" w:rsidRPr="00C43C77" w:rsidRDefault="00C43C77" w:rsidP="00C43C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43C77">
        <w:rPr>
          <w:rFonts w:ascii="Times New Roman" w:hAnsi="Times New Roman"/>
          <w:sz w:val="28"/>
          <w:szCs w:val="28"/>
        </w:rPr>
        <w:t xml:space="preserve">Презентація та аналіз фрагментів. Складання порад,щодо ефективності. </w:t>
      </w: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C43C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925" w:rsidRDefault="009B6925" w:rsidP="00E0246B">
      <w:pPr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CFB"/>
    <w:multiLevelType w:val="hybridMultilevel"/>
    <w:tmpl w:val="45B0D4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71D89"/>
    <w:multiLevelType w:val="hybridMultilevel"/>
    <w:tmpl w:val="C5AC0606"/>
    <w:lvl w:ilvl="0" w:tplc="634CC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7"/>
    <w:rsid w:val="004C0630"/>
    <w:rsid w:val="009B6925"/>
    <w:rsid w:val="00C43C77"/>
    <w:rsid w:val="00CA07C3"/>
    <w:rsid w:val="00E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77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43C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C77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C43C77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77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43C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C77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C43C77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2021-02-14T15:46:00Z</dcterms:created>
  <dcterms:modified xsi:type="dcterms:W3CDTF">2021-02-14T15:46:00Z</dcterms:modified>
</cp:coreProperties>
</file>