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початкової та дошкільної освіти</w:t>
      </w: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46D51">
        <w:rPr>
          <w:rFonts w:ascii="Times New Roman" w:hAnsi="Times New Roman"/>
          <w:b/>
          <w:sz w:val="24"/>
          <w:szCs w:val="24"/>
        </w:rPr>
        <w:t>Затверджено</w:t>
      </w:r>
    </w:p>
    <w:p w:rsidR="00FE37B3" w:rsidRPr="00046D51" w:rsidRDefault="00FE37B3" w:rsidP="00FE37B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FE37B3" w:rsidRPr="00046D51" w:rsidRDefault="00FE37B3" w:rsidP="00FE37B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FE37B3" w:rsidRPr="00046D51" w:rsidRDefault="00FE37B3" w:rsidP="00FE37B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FE37B3" w:rsidRPr="00046D51" w:rsidRDefault="00FE37B3" w:rsidP="00FE37B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FE37B3" w:rsidRPr="00046D51" w:rsidRDefault="00FE37B3" w:rsidP="00FE37B3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E37B3" w:rsidRPr="00046D51" w:rsidRDefault="00FE37B3" w:rsidP="00FE37B3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E37B3" w:rsidRPr="00046D51" w:rsidRDefault="00FE37B3" w:rsidP="00FE37B3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FE37B3" w:rsidRPr="00046D51" w:rsidRDefault="00FE37B3" w:rsidP="00FE37B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812AC6">
        <w:rPr>
          <w:rFonts w:ascii="Times New Roman" w:eastAsia="Times New Roman" w:hAnsi="Times New Roman"/>
          <w:b/>
          <w:color w:val="000000"/>
          <w:sz w:val="32"/>
          <w:szCs w:val="32"/>
        </w:rPr>
        <w:t>Англійська дитяча література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FE37B3" w:rsidRDefault="00FE37B3" w:rsidP="00FE37B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спеціальності </w:t>
      </w:r>
      <w:r w:rsidR="00812AC6">
        <w:rPr>
          <w:rFonts w:ascii="Times New Roman" w:eastAsia="Times New Roman" w:hAnsi="Times New Roman"/>
          <w:b/>
          <w:color w:val="000000"/>
          <w:sz w:val="32"/>
          <w:szCs w:val="32"/>
        </w:rPr>
        <w:t>013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Початкова освіта </w:t>
      </w:r>
    </w:p>
    <w:p w:rsidR="00812AC6" w:rsidRPr="00046D51" w:rsidRDefault="00812AC6" w:rsidP="00FE37B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</w:t>
      </w: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37B3" w:rsidRPr="00046D51" w:rsidRDefault="00FE37B3" w:rsidP="00FE37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6D51">
        <w:rPr>
          <w:rFonts w:ascii="Times New Roman" w:eastAsia="Times New Roman" w:hAnsi="Times New Roman"/>
          <w:b/>
          <w:sz w:val="28"/>
          <w:szCs w:val="28"/>
        </w:rPr>
        <w:t>Львів _____ р.</w:t>
      </w:r>
    </w:p>
    <w:p w:rsidR="00FE37B3" w:rsidRPr="00046D51" w:rsidRDefault="00FE37B3" w:rsidP="00FE3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6D51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/>
      </w:tblPr>
      <w:tblGrid>
        <w:gridCol w:w="2744"/>
        <w:gridCol w:w="7570"/>
      </w:tblGrid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302D39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Англійська дитяча література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вул. 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7, м. Львів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FE37B3" w:rsidRPr="00046D51" w:rsidRDefault="00FE37B3" w:rsidP="00331B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013 Початкова освіта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Деркач Юлія Ярославівна, кандидат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агогічних наук, доцент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yuliyaderkach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Pr="00AF21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середи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2:3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0-13: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 год. (вул. 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7, м. Львів,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. 35) 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Також можливі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39" w:rsidRPr="00302D39" w:rsidRDefault="00302D39" w:rsidP="00331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https://-013-pochatko</w:t>
              </w:r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a-osvita</w:t>
              </w:r>
            </w:hyperlink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302D39" w:rsidRDefault="00FE37B3" w:rsidP="00302D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02D39">
              <w:rPr>
                <w:rFonts w:ascii="Times New Roman" w:eastAsia="Times New Roman" w:hAnsi="Times New Roman"/>
              </w:rPr>
              <w:t>Зміст навчальної дисципліни розроблено таким чином, щоб надати здобувачам вищої освіти необхідні знання</w:t>
            </w:r>
            <w:r w:rsidR="00302D39" w:rsidRPr="00302D39">
              <w:rPr>
                <w:rFonts w:ascii="Times New Roman" w:eastAsia="Times New Roman" w:hAnsi="Times New Roman"/>
              </w:rPr>
              <w:t>,</w:t>
            </w:r>
            <w:r w:rsidR="00302D39" w:rsidRPr="00302D39">
              <w:rPr>
                <w:rFonts w:ascii="Times New Roman" w:hAnsi="Times New Roman"/>
              </w:rPr>
              <w:t xml:space="preserve"> фахову підготовку та ознайомити із сучасною англійською літературою для дітей, розкрити її багатство в історичній зумовленості і художній цінності, показати поступ літературно-естетичної думки, її вплив на творчий пошук письменників.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302D39">
              <w:rPr>
                <w:rFonts w:ascii="Times New Roman" w:eastAsia="Times New Roman" w:hAnsi="Times New Roman"/>
                <w:sz w:val="24"/>
                <w:szCs w:val="24"/>
              </w:rPr>
              <w:t>Англійська дитяча література» є нормативн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013 Початкова освіта для освітн</w:t>
            </w:r>
            <w:r w:rsidR="00302D39">
              <w:rPr>
                <w:rFonts w:ascii="Times New Roman" w:eastAsia="Times New Roman" w:hAnsi="Times New Roman"/>
                <w:sz w:val="24"/>
                <w:szCs w:val="24"/>
              </w:rPr>
              <w:t>ьої програми Початкова освіта , яка викладається в І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CC60DB" w:rsidRDefault="00CC60DB" w:rsidP="00CC6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:р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озкрити національну специфіку англійської літератури для дітей, визначити основні періоди 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ї розвитку, охарактеризувати їх; р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озкрити ідейно-художню своєрідність творчості представників літератури для дітей, ознайомити студентів зі змістом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поетикою їх провідних творів;п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рищепити навички самостійної роботи з літературно-критичними джерелами: статтями, монографіями, підручниками, енциклопедіями тощо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;р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озвинути навички філологічного аналізу художніх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ворів у єдності змісту та форми;у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досконалити вміння творчого виразного читання художніх творів напам’ять,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тому числі й мовою оригіналу;ф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ормувати  стійку мотивацію до читання художньої літератури,  до вивчення світової літератури як скарбн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иці духовних цінностей людства;о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знайомити студентів з найкращими зразками оригінальної й перекладної літератури («золотого» фонду класики і сучасної);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 xml:space="preserve">оглибити уявлення про специфіку художньої літератури як мистецтва слова;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озвивати уміння і навички студентів сприймати, аналізувати й інтерпретувати літературний твір у культурному контексті, у зв’язках з іншими видами мистецтва, в аспекті актуальних питань сучасності й становлення особистості;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ктивізувати  інтерес до вивчення іноземних мов у процесі читання творів;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ормувати духовний світ особистості, її високу мораль, ціннісні орієнтацій; розвиток творчих здібностей, культури діалогу, критичного мисленн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я; ф</w:t>
            </w:r>
            <w:r w:rsidRPr="00CC60DB">
              <w:rPr>
                <w:rFonts w:ascii="Times New Roman" w:eastAsia="Times New Roman" w:hAnsi="Times New Roman"/>
                <w:sz w:val="24"/>
                <w:szCs w:val="24"/>
              </w:rPr>
              <w:t>ормувати етичні уявлення та естетичні смаки;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/>
                <w:b/>
                <w:sz w:val="24"/>
                <w:szCs w:val="24"/>
              </w:rPr>
              <w:t>Рекомендована література</w:t>
            </w:r>
          </w:p>
          <w:p w:rsidR="007B7AD7" w:rsidRPr="006C2D41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C2D41">
              <w:rPr>
                <w:rFonts w:ascii="Times New Roman" w:hAnsi="Times New Roman"/>
                <w:b/>
                <w:sz w:val="24"/>
                <w:szCs w:val="24"/>
              </w:rPr>
              <w:t>Основна.</w:t>
            </w: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1.Бобир О.В. Англійська дитяча література : навчальний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посібник-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хрестоматія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–Ніжин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,2012. –636с.</w:t>
            </w: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2. Зарубіжна літературна казка: Навчальний посібник-хрестоматія </w:t>
            </w:r>
            <w:r w:rsidRPr="007B7AD7"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Задорожня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О.Ф. - К.: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Ленвіт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, 2003. – 592 с.</w:t>
            </w: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Waugh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Patricia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Literary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Criticism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, 2006. </w:t>
            </w:r>
          </w:p>
          <w:p w:rsidR="00206C5C" w:rsidRDefault="00206C5C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206C5C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6C5C">
              <w:rPr>
                <w:rFonts w:ascii="Times New Roman" w:hAnsi="Times New Roman"/>
                <w:b/>
                <w:sz w:val="24"/>
                <w:szCs w:val="24"/>
              </w:rPr>
              <w:t>Допоміжна  література:</w:t>
            </w: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Cambridge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11F5E">
              <w:rPr>
                <w:rFonts w:ascii="Times New Roman" w:hAnsi="Times New Roman"/>
                <w:b/>
                <w:sz w:val="24"/>
                <w:szCs w:val="24"/>
              </w:rPr>
              <w:t>Електронні ресурси</w:t>
            </w:r>
            <w:r w:rsidR="00511F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Resource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Centre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(LRC): </w:t>
            </w: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http://library.buffalo.edu/e-resources/lrc.html</w:t>
              </w:r>
            </w:hyperlink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AcademicSearch</w:t>
            </w:r>
            <w:r w:rsidR="007B7AD7" w:rsidRPr="007B7AD7">
              <w:rPr>
                <w:rFonts w:ascii="Times New Roman" w:hAnsi="Times New Roman"/>
                <w:sz w:val="24"/>
                <w:szCs w:val="24"/>
              </w:rPr>
              <w:t>Complete</w:t>
            </w:r>
            <w:proofErr w:type="spellEnd"/>
            <w:r w:rsidR="007B7AD7" w:rsidRPr="007B7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http://libweb.lib.buffalo.edu/pdp/index.asp?ID=461</w:t>
              </w:r>
            </w:hyperlink>
            <w:r w:rsidR="007B7AD7" w:rsidRPr="007B7A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http://www.library.yale.edu/humanities/english/</w:t>
              </w:r>
            </w:hyperlink>
          </w:p>
          <w:p w:rsid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guide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1F5E" w:rsidRP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- WWW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reference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D7">
              <w:rPr>
                <w:rFonts w:ascii="Times New Roman" w:hAnsi="Times New Roman"/>
                <w:sz w:val="24"/>
                <w:szCs w:val="24"/>
              </w:rPr>
              <w:t>resources</w:t>
            </w:r>
            <w:proofErr w:type="spellEnd"/>
            <w:r w:rsidRPr="007B7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http://www.library.yale.edu/rsc/readyref/</w:t>
              </w:r>
            </w:hyperlink>
          </w:p>
          <w:p w:rsidR="00511F5E" w:rsidRP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7AD7" w:rsidRPr="007B7AD7">
              <w:rPr>
                <w:rFonts w:ascii="Times New Roman" w:hAnsi="Times New Roman"/>
                <w:sz w:val="24"/>
                <w:szCs w:val="24"/>
              </w:rPr>
              <w:t xml:space="preserve">Primary </w:t>
            </w:r>
            <w:proofErr w:type="spellStart"/>
            <w:r w:rsidR="007B7AD7" w:rsidRPr="007B7AD7">
              <w:rPr>
                <w:rFonts w:ascii="Times New Roman" w:hAnsi="Times New Roman"/>
                <w:sz w:val="24"/>
                <w:szCs w:val="24"/>
              </w:rPr>
              <w:t>sources</w:t>
            </w:r>
            <w:proofErr w:type="spellEnd"/>
            <w:r w:rsidR="007B7AD7"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AD7" w:rsidRPr="007B7AD7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="007B7AD7" w:rsidRPr="007B7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http://www.library.yale.edu/ref/err/primsrcs.html</w:t>
              </w:r>
            </w:hyperlink>
          </w:p>
          <w:p w:rsidR="00511F5E" w:rsidRP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F5E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="00511F5E"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http://logrys.net/Books/LitF/</w:t>
              </w:r>
            </w:hyperlink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Тексти художніх творів, ілюстрації до творів, інформація про письменників</w:t>
            </w:r>
          </w:p>
          <w:p w:rsid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http://www.chl.kiev.ua/</w:t>
              </w:r>
            </w:hyperlink>
          </w:p>
          <w:p w:rsidR="00511F5E" w:rsidRPr="007B7AD7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B7AD7" w:rsidRPr="007B7AD7" w:rsidRDefault="007B7AD7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 - Національна бібліотека України для дітей</w:t>
            </w:r>
          </w:p>
          <w:p w:rsidR="00511F5E" w:rsidRDefault="00511F5E" w:rsidP="007B7A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964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http://search.theeuropeanlibrary.org/portal/ru/index.html-</w:t>
              </w:r>
            </w:hyperlink>
          </w:p>
          <w:p w:rsidR="00FE37B3" w:rsidRPr="00046D51" w:rsidRDefault="007B7AD7" w:rsidP="009130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CE7AD9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години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FE37B3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C4" w:rsidRDefault="00FE37B3" w:rsidP="003E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B0D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цього курсу студент буде</w:t>
            </w:r>
            <w:r w:rsidR="003E75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E75C4" w:rsidRPr="003E75C4" w:rsidRDefault="003E75C4" w:rsidP="003E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>знати: основні періоди розвитку англійської літератури для дітей; видатних представників англійської літератури для дітей  та їхні художні  твори; літературознавчі та культурологічні аспекти англійської літератури та її місце у світовій літературній спадщині;</w:t>
            </w:r>
          </w:p>
          <w:p w:rsidR="003E75C4" w:rsidRPr="004C60CE" w:rsidRDefault="003E75C4" w:rsidP="003E7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 xml:space="preserve">вміти: аналізувати та інтерпретувати художній твір; </w:t>
            </w:r>
            <w:proofErr w:type="spellStart"/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>поєднювати</w:t>
            </w:r>
            <w:proofErr w:type="spellEnd"/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 xml:space="preserve"> літературні компетенції із комунікативними </w:t>
            </w:r>
            <w:proofErr w:type="spellStart"/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>компетенціями</w:t>
            </w:r>
            <w:proofErr w:type="spellEnd"/>
            <w:r w:rsidRPr="003E75C4">
              <w:rPr>
                <w:rFonts w:ascii="Times New Roman" w:eastAsia="Times New Roman" w:hAnsi="Times New Roman"/>
                <w:sz w:val="24"/>
                <w:szCs w:val="24"/>
              </w:rPr>
              <w:t xml:space="preserve"> та навичками мовленнєвої діяльності; користуватись літературно-критичними джерелами;</w:t>
            </w:r>
          </w:p>
          <w:p w:rsidR="00FE37B3" w:rsidRPr="004C60CE" w:rsidRDefault="00FE37B3" w:rsidP="00331B0D">
            <w:pPr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3E75C4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література,художній твір,дитяча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8A5A45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97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сформованих у м</w:t>
            </w:r>
            <w:r w:rsidR="00E16A97">
              <w:rPr>
                <w:rFonts w:ascii="Times New Roman" w:eastAsia="Times New Roman" w:hAnsi="Times New Roman"/>
                <w:sz w:val="24"/>
                <w:szCs w:val="24"/>
              </w:rPr>
              <w:t>ежах навчальних дисциплін: «Англійська мова», «Дитяча література».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16A97" w:rsidRPr="00E16A97" w:rsidRDefault="00E16A97" w:rsidP="00E16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A97">
              <w:rPr>
                <w:rFonts w:ascii="Times New Roman" w:eastAsia="Times New Roman" w:hAnsi="Times New Roman"/>
                <w:sz w:val="24"/>
                <w:szCs w:val="24"/>
              </w:rPr>
              <w:t xml:space="preserve">Викладання предмету ґрунтується на таких принципах: цілеспрямованість, послідовність, </w:t>
            </w:r>
            <w:proofErr w:type="spellStart"/>
            <w:r w:rsidRPr="00E16A97">
              <w:rPr>
                <w:rFonts w:ascii="Times New Roman" w:eastAsia="Times New Roman" w:hAnsi="Times New Roman"/>
                <w:sz w:val="24"/>
                <w:szCs w:val="24"/>
              </w:rPr>
              <w:t>інтегративність</w:t>
            </w:r>
            <w:proofErr w:type="spellEnd"/>
            <w:r w:rsidRPr="00E16A97">
              <w:rPr>
                <w:rFonts w:ascii="Times New Roman" w:eastAsia="Times New Roman" w:hAnsi="Times New Roman"/>
                <w:sz w:val="24"/>
                <w:szCs w:val="24"/>
              </w:rPr>
              <w:t xml:space="preserve">, творчий підхід, комплексний підхід, </w:t>
            </w:r>
            <w:proofErr w:type="spellStart"/>
            <w:r w:rsidRPr="00E16A97">
              <w:rPr>
                <w:rFonts w:ascii="Times New Roman" w:eastAsia="Times New Roman" w:hAnsi="Times New Roman"/>
                <w:sz w:val="24"/>
                <w:szCs w:val="24"/>
              </w:rPr>
              <w:t>природо-</w:t>
            </w:r>
            <w:proofErr w:type="spellEnd"/>
            <w:r w:rsidRPr="00E16A97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6A97">
              <w:rPr>
                <w:rFonts w:ascii="Times New Roman" w:eastAsia="Times New Roman" w:hAnsi="Times New Roman"/>
                <w:sz w:val="24"/>
                <w:szCs w:val="24"/>
              </w:rPr>
              <w:t>віковідповідність</w:t>
            </w:r>
            <w:proofErr w:type="spellEnd"/>
            <w:r w:rsidRPr="00E16A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37B3" w:rsidRPr="00046D51" w:rsidRDefault="00E16A97" w:rsidP="00E16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A97">
              <w:rPr>
                <w:rFonts w:ascii="Times New Roman" w:eastAsia="Times New Roman" w:hAnsi="Times New Roman"/>
                <w:sz w:val="24"/>
                <w:szCs w:val="24"/>
              </w:rPr>
              <w:t>В процесі вивчення дисципліни особливу увагу зосереджено на розгляді таких питань, як історія виникнення та розвитку дитячої літератури як самостійної галузі мистецтва слова, специфічні риси сучасної англомовної дитячої літератури.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навчальної дисципліни використовуються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вживані програми та операційні системи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FE37B3" w:rsidRPr="00046D51" w:rsidRDefault="006A76E4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• іспит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: 50% семестрової оцінки. Максимальна кількість балів </w:t>
            </w:r>
            <w:r w:rsidR="00FE37B3"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50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100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незарахування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 та двох колоквіумів. </w:t>
            </w: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37B3" w:rsidRPr="00046D51" w:rsidRDefault="00FE37B3" w:rsidP="00331B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теоретичного матеріалу з навчальної дисципліни перевіряється шляхом усного опитування, поточного програмовано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контролю знань.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</w:t>
            </w:r>
            <w:r>
              <w:rPr>
                <w:rFonts w:ascii="Times New Roman" w:hAnsi="Times New Roman"/>
                <w:sz w:val="24"/>
                <w:szCs w:val="24"/>
              </w:rPr>
              <w:t>ів навчальної роботи та заліку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FE37B3" w:rsidRPr="00046D51" w:rsidRDefault="00FE37B3" w:rsidP="00331B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B93CE8" w:rsidRDefault="00B93CE8" w:rsidP="006A76E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93CE8">
              <w:rPr>
                <w:rFonts w:ascii="Times New Roman" w:hAnsi="Times New Roman"/>
              </w:rPr>
              <w:t xml:space="preserve">Тестові завдання у системі </w:t>
            </w:r>
            <w:r w:rsidRPr="00B93CE8">
              <w:rPr>
                <w:rFonts w:ascii="Times New Roman" w:hAnsi="Times New Roman"/>
                <w:lang w:val="en-US"/>
              </w:rPr>
              <w:t>MOODLE</w:t>
            </w:r>
          </w:p>
        </w:tc>
      </w:tr>
      <w:tr w:rsidR="00FE37B3" w:rsidRPr="00046D51" w:rsidTr="00331B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B3" w:rsidRPr="00046D51" w:rsidRDefault="00FE37B3" w:rsidP="00331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FE37B3" w:rsidRPr="00046D51" w:rsidRDefault="00FE37B3" w:rsidP="00FE37B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FE37B3" w:rsidRPr="00046D51" w:rsidRDefault="00FE37B3" w:rsidP="007A1E47">
      <w:pPr>
        <w:spacing w:after="0" w:line="240" w:lineRule="auto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t>Схема навчальної дисципліни</w:t>
      </w: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</w:p>
    <w:tbl>
      <w:tblPr>
        <w:tblW w:w="8579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596"/>
        <w:gridCol w:w="2455"/>
        <w:gridCol w:w="2138"/>
        <w:gridCol w:w="1417"/>
      </w:tblGrid>
      <w:tr w:rsidR="00FE37B3" w:rsidRPr="00046D51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596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Ресурси в Internet</w:t>
            </w:r>
          </w:p>
        </w:tc>
        <w:tc>
          <w:tcPr>
            <w:tcW w:w="1417" w:type="dxa"/>
            <w:shd w:val="clear" w:color="auto" w:fill="auto"/>
          </w:tcPr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Термін </w:t>
            </w:r>
          </w:p>
          <w:p w:rsidR="00FE37B3" w:rsidRPr="00046D51" w:rsidRDefault="00FE37B3" w:rsidP="003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</w:p>
        </w:tc>
      </w:tr>
      <w:tr w:rsidR="00FE37B3" w:rsidRPr="00046D51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046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C4A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</w:tc>
        <w:tc>
          <w:tcPr>
            <w:tcW w:w="1596" w:type="dxa"/>
            <w:shd w:val="clear" w:color="auto" w:fill="auto"/>
          </w:tcPr>
          <w:p w:rsidR="00FE37B3" w:rsidRPr="00D530A2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ЗМ1.</w:t>
            </w:r>
            <w:r w:rsidR="00D530A2">
              <w:t xml:space="preserve"> </w:t>
            </w:r>
            <w:r w:rsidR="00D530A2" w:rsidRPr="00D530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Англійська література для дітей</w:t>
            </w:r>
          </w:p>
          <w:p w:rsidR="00FE37B3" w:rsidRPr="00D530A2" w:rsidRDefault="00FE37B3" w:rsidP="00331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 1. </w:t>
            </w:r>
            <w:r w:rsidR="000D35D6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0D35D6" w:rsidRPr="000D35D6">
              <w:rPr>
                <w:rFonts w:ascii="Times New Roman" w:hAnsi="Times New Roman"/>
                <w:color w:val="000000"/>
                <w:sz w:val="20"/>
                <w:szCs w:val="20"/>
              </w:rPr>
              <w:t>ітература для дітей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Лекція1</w:t>
            </w:r>
            <w:r w:rsidR="008430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-2</w:t>
            </w:r>
          </w:p>
          <w:p w:rsidR="00FE37B3" w:rsidRPr="00B50F8D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FB5D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50F8D" w:rsidRPr="00B50F8D">
              <w:rPr>
                <w:rFonts w:ascii="Times New Roman" w:hAnsi="Times New Roman"/>
                <w:color w:val="000000"/>
                <w:sz w:val="20"/>
                <w:szCs w:val="20"/>
              </w:rPr>
              <w:t>Англійська література для дітей Основні етапи розвитку.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FE37B3" w:rsidRPr="00A50DC4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 1</w:t>
            </w:r>
            <w:r w:rsidR="008430D4">
              <w:rPr>
                <w:rFonts w:ascii="Times New Roman" w:hAnsi="Times New Roman"/>
                <w:i/>
                <w:sz w:val="20"/>
                <w:szCs w:val="20"/>
              </w:rPr>
              <w:t>-2</w:t>
            </w: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0DC4" w:rsidRPr="00B50F8D">
              <w:rPr>
                <w:rFonts w:ascii="Times New Roman" w:hAnsi="Times New Roman"/>
                <w:color w:val="000000"/>
                <w:sz w:val="20"/>
                <w:szCs w:val="20"/>
              </w:rPr>
              <w:t>Основні етапи розвитку</w:t>
            </w:r>
            <w:r w:rsidR="00A50DC4" w:rsidRPr="00A50D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50DC4">
              <w:rPr>
                <w:rFonts w:ascii="Times New Roman" w:hAnsi="Times New Roman"/>
                <w:color w:val="000000"/>
                <w:sz w:val="20"/>
                <w:szCs w:val="20"/>
              </w:rPr>
              <w:t>англійської дитячої літератури.</w:t>
            </w:r>
          </w:p>
        </w:tc>
        <w:tc>
          <w:tcPr>
            <w:tcW w:w="2138" w:type="dxa"/>
            <w:shd w:val="clear" w:color="auto" w:fill="auto"/>
          </w:tcPr>
          <w:p w:rsidR="00FE37B3" w:rsidRPr="001D6A74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</w:t>
            </w:r>
            <w:r w:rsidR="000D35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</w:t>
            </w:r>
            <w:r w:rsidR="00D530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й тиждень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E37B3" w:rsidRPr="00046D51" w:rsidTr="00331B0D">
        <w:trPr>
          <w:trHeight w:val="2077"/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2C4A9A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3-4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2. </w:t>
            </w:r>
            <w:r w:rsidR="000D35D6">
              <w:rPr>
                <w:rFonts w:ascii="Times New Roman" w:hAnsi="Times New Roman"/>
                <w:sz w:val="20"/>
                <w:szCs w:val="20"/>
              </w:rPr>
              <w:t>Жанри літератури.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Pr="000D35D6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3-4</w:t>
            </w:r>
          </w:p>
          <w:p w:rsidR="00FE37B3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D35D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Жанрова класифікація англійської літератури для дітей</w:t>
            </w:r>
          </w:p>
          <w:p w:rsidR="000D35D6" w:rsidRDefault="000D35D6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FE37B3" w:rsidRPr="00046D51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  3-4</w:t>
            </w:r>
            <w:r w:rsidR="00FE37B3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138" w:type="dxa"/>
            <w:shd w:val="clear" w:color="auto" w:fill="auto"/>
          </w:tcPr>
          <w:p w:rsidR="00FE37B3" w:rsidRPr="00046D51" w:rsidRDefault="00FE37B3" w:rsidP="0033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</w:t>
            </w:r>
            <w:r w:rsidR="000D35D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Pr="00046D51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3-4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</w:tc>
      </w:tr>
      <w:tr w:rsidR="00FE37B3" w:rsidRPr="00046D51" w:rsidTr="002C4A9A">
        <w:trPr>
          <w:trHeight w:val="4033"/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2C4A9A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7-8</w:t>
            </w:r>
          </w:p>
        </w:tc>
        <w:tc>
          <w:tcPr>
            <w:tcW w:w="1596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  <w:r w:rsidR="008179C0">
              <w:rPr>
                <w:rFonts w:ascii="Times New Roman" w:hAnsi="Times New Roman"/>
                <w:sz w:val="20"/>
                <w:szCs w:val="20"/>
              </w:rPr>
              <w:t>Жанр: Казка.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5-6</w:t>
            </w:r>
            <w:r w:rsidR="00FE37B3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8179C0" w:rsidRPr="00046D51" w:rsidRDefault="008179C0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8179C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Літературна казка Британії. Міфологія літературної казки Англії.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</w:t>
            </w:r>
            <w:r w:rsidR="008179C0">
              <w:rPr>
                <w:rFonts w:ascii="Times New Roman" w:hAnsi="Times New Roman"/>
                <w:i/>
                <w:sz w:val="20"/>
                <w:szCs w:val="20"/>
              </w:rPr>
              <w:t>. 5-6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Охарактеризувати </w:t>
            </w:r>
            <w:r w:rsidR="008179C0">
              <w:rPr>
                <w:rFonts w:ascii="Times New Roman" w:hAnsi="Times New Roman"/>
                <w:i/>
                <w:sz w:val="20"/>
                <w:szCs w:val="20"/>
              </w:rPr>
              <w:t>літературну казку. Аналіз творів.</w:t>
            </w:r>
          </w:p>
          <w:p w:rsidR="008179C0" w:rsidRDefault="008179C0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179C0" w:rsidRPr="008179C0" w:rsidRDefault="008179C0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FE37B3" w:rsidRPr="00C77344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417" w:type="dxa"/>
            <w:shd w:val="clear" w:color="auto" w:fill="auto"/>
          </w:tcPr>
          <w:p w:rsidR="00FE37B3" w:rsidRPr="00046D51" w:rsidRDefault="000D35D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7-8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 й тиждень</w:t>
            </w:r>
          </w:p>
        </w:tc>
      </w:tr>
      <w:tr w:rsidR="00FE37B3" w:rsidRPr="00046D51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8179C0" w:rsidRDefault="002C4A9A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179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9-10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E37B3" w:rsidRDefault="00FE37B3" w:rsidP="00331B0D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 xml:space="preserve">Т 4. </w:t>
            </w:r>
            <w:r w:rsidR="00846888">
              <w:rPr>
                <w:sz w:val="20"/>
                <w:szCs w:val="20"/>
              </w:rPr>
              <w:t>Роман-казка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Pr="00046D51" w:rsidRDefault="009E495B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7-8</w:t>
            </w:r>
            <w:r w:rsidR="00FE37B3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  <w:r w:rsidR="001150ED">
              <w:t xml:space="preserve"> </w:t>
            </w:r>
            <w:r w:rsidR="001150ED" w:rsidRPr="001150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 Феномен популярності роману-казки.</w:t>
            </w:r>
          </w:p>
          <w:p w:rsidR="00FE37B3" w:rsidRDefault="00FE37B3" w:rsidP="00331B0D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9E495B">
              <w:rPr>
                <w:rFonts w:ascii="Times New Roman" w:hAnsi="Times New Roman"/>
                <w:i/>
                <w:sz w:val="20"/>
                <w:szCs w:val="20"/>
              </w:rPr>
              <w:t>7-8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150ED" w:rsidRDefault="00FE37B3" w:rsidP="00331B0D">
            <w:pPr>
              <w:pStyle w:val="a5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Назвати та проаналізувати </w:t>
            </w:r>
            <w:r w:rsidR="001150ED">
              <w:rPr>
                <w:i/>
                <w:sz w:val="20"/>
                <w:szCs w:val="20"/>
              </w:rPr>
              <w:t>художні твори.</w:t>
            </w:r>
          </w:p>
          <w:p w:rsidR="00FE37B3" w:rsidRDefault="00FE37B3" w:rsidP="00331B0D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Модуль1</w:t>
            </w: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FE37B3" w:rsidRPr="005E2013" w:rsidRDefault="00FE37B3" w:rsidP="0033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 w:rsidR="009E49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Default="009E495B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9-10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046D5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E37B3" w:rsidRPr="00931D1C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2C4A9A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1596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/>
                <w:sz w:val="20"/>
                <w:szCs w:val="20"/>
              </w:rPr>
              <w:t xml:space="preserve">ЗМ2. </w:t>
            </w:r>
            <w:r w:rsidR="00B76066" w:rsidRPr="00B76066">
              <w:rPr>
                <w:rFonts w:ascii="Times New Roman" w:hAnsi="Times New Roman"/>
                <w:b/>
                <w:sz w:val="20"/>
                <w:szCs w:val="20"/>
              </w:rPr>
              <w:t>Дитяча література двадцятого та двадцять першого сторіччя.</w:t>
            </w:r>
          </w:p>
          <w:p w:rsidR="00FE37B3" w:rsidRPr="00931D1C" w:rsidRDefault="00FE37B3" w:rsidP="0029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 5. </w:t>
            </w:r>
          </w:p>
        </w:tc>
        <w:tc>
          <w:tcPr>
            <w:tcW w:w="2455" w:type="dxa"/>
            <w:shd w:val="clear" w:color="auto" w:fill="auto"/>
          </w:tcPr>
          <w:p w:rsidR="00B76066" w:rsidRDefault="00FE37B3" w:rsidP="00331B0D">
            <w:pPr>
              <w:spacing w:after="0" w:line="240" w:lineRule="auto"/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BB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9-10</w:t>
            </w:r>
            <w:r w:rsidR="00B76066">
              <w:t xml:space="preserve"> </w:t>
            </w:r>
          </w:p>
          <w:p w:rsidR="00FE37B3" w:rsidRPr="00046D51" w:rsidRDefault="00B7606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B7606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Творчий та життєвий шлях літераторів.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BB6E54">
              <w:rPr>
                <w:rFonts w:ascii="Times New Roman" w:hAnsi="Times New Roman"/>
                <w:i/>
                <w:sz w:val="20"/>
                <w:szCs w:val="20"/>
              </w:rPr>
              <w:t>9-10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Охарактеризувати </w:t>
            </w:r>
            <w:r w:rsidR="00B76066">
              <w:rPr>
                <w:rFonts w:ascii="Times New Roman" w:hAnsi="Times New Roman"/>
                <w:i/>
                <w:sz w:val="20"/>
                <w:szCs w:val="20"/>
              </w:rPr>
              <w:t>основні твори та їх значення.</w:t>
            </w:r>
          </w:p>
        </w:tc>
        <w:tc>
          <w:tcPr>
            <w:tcW w:w="2138" w:type="dxa"/>
            <w:shd w:val="clear" w:color="auto" w:fill="auto"/>
          </w:tcPr>
          <w:p w:rsidR="00FE37B3" w:rsidRPr="00A31D9C" w:rsidRDefault="00B76066" w:rsidP="00331B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1417" w:type="dxa"/>
            <w:shd w:val="clear" w:color="auto" w:fill="auto"/>
          </w:tcPr>
          <w:p w:rsidR="00FE37B3" w:rsidRDefault="00BB6E54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11-12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BB175F" w:rsidRDefault="00BB175F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BB175F" w:rsidRDefault="00BB175F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BB175F" w:rsidRPr="00931D1C" w:rsidRDefault="00BB175F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E37B3" w:rsidRPr="00931D1C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2C4A9A" w:rsidRDefault="002C4A9A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13-14</w:t>
            </w:r>
          </w:p>
        </w:tc>
        <w:tc>
          <w:tcPr>
            <w:tcW w:w="1596" w:type="dxa"/>
            <w:shd w:val="clear" w:color="auto" w:fill="auto"/>
          </w:tcPr>
          <w:p w:rsidR="00E34070" w:rsidRPr="00EA1146" w:rsidRDefault="00FE37B3" w:rsidP="00E3407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Т 6.</w:t>
            </w:r>
            <w:r w:rsidR="00E34070"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E340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</w:t>
            </w:r>
            <w:r w:rsidR="00E34070"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редставники дитячої прози та поезії.</w:t>
            </w:r>
          </w:p>
          <w:p w:rsidR="00E34070" w:rsidRDefault="00E34070" w:rsidP="00E34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BB17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11-12</w:t>
            </w:r>
          </w:p>
          <w:p w:rsidR="00EA1146" w:rsidRDefault="00EA114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Англійські письменники. Феномен популярності.</w:t>
            </w:r>
          </w:p>
          <w:p w:rsidR="00EA1146" w:rsidRPr="00EA1146" w:rsidRDefault="00EA114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Ірландські та Шотландські представники дитячої прози та поезії.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СЗ</w:t>
            </w:r>
            <w:r w:rsid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.11-12</w:t>
            </w:r>
          </w:p>
          <w:p w:rsidR="00FE37B3" w:rsidRPr="00931D1C" w:rsidRDefault="00EA1146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Пояснити основні характерні ознаки літературних творів.</w:t>
            </w:r>
            <w:r w:rsidR="00FE37B3"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FE37B3" w:rsidRPr="00EA1146" w:rsidRDefault="00FE37B3" w:rsidP="00EA11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FE37B3" w:rsidRPr="00AC16F1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Default="00BB175F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13-14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FE37B3" w:rsidRPr="00931D1C" w:rsidRDefault="00FE37B3" w:rsidP="00EA114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E37B3" w:rsidRPr="00931D1C" w:rsidTr="00331B0D">
        <w:trPr>
          <w:jc w:val="center"/>
        </w:trPr>
        <w:tc>
          <w:tcPr>
            <w:tcW w:w="973" w:type="dxa"/>
            <w:shd w:val="clear" w:color="auto" w:fill="auto"/>
          </w:tcPr>
          <w:p w:rsidR="00FE37B3" w:rsidRPr="00EA1146" w:rsidRDefault="002C4A9A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146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FE37B3" w:rsidRPr="00931D1C" w:rsidRDefault="00FE37B3" w:rsidP="0033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 7. </w:t>
            </w:r>
            <w:r w:rsidR="00E340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</w:t>
            </w:r>
            <w:r w:rsidR="00E34070" w:rsidRPr="00EA114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редставники дитячої прози та поезії</w:t>
            </w:r>
          </w:p>
        </w:tc>
        <w:tc>
          <w:tcPr>
            <w:tcW w:w="2455" w:type="dxa"/>
            <w:shd w:val="clear" w:color="auto" w:fill="auto"/>
          </w:tcPr>
          <w:p w:rsidR="00FE37B3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E340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13-14</w:t>
            </w:r>
          </w:p>
          <w:p w:rsidR="00E34070" w:rsidRPr="00931D1C" w:rsidRDefault="00E34070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E3407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Уельські представники дитячої прози та поезії.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E34070" w:rsidRDefault="00E34070" w:rsidP="00331B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СЗ13-14</w:t>
            </w:r>
          </w:p>
          <w:p w:rsidR="00E34070" w:rsidRPr="00931D1C" w:rsidRDefault="00E34070" w:rsidP="00E3407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Пояснити основні характерні ознаки літературних творів.</w:t>
            </w: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E34070" w:rsidRDefault="00E34070" w:rsidP="00331B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37B3" w:rsidRPr="00E34070" w:rsidRDefault="00FE37B3" w:rsidP="00331B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Модуль2</w:t>
            </w:r>
          </w:p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FE37B3" w:rsidRPr="00931D1C" w:rsidRDefault="00FE37B3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37B3" w:rsidRPr="00931D1C" w:rsidRDefault="00377F48" w:rsidP="00331B0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15-16</w:t>
            </w:r>
            <w:r w:rsidR="00FE37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тиждень</w:t>
            </w:r>
          </w:p>
        </w:tc>
      </w:tr>
    </w:tbl>
    <w:p w:rsidR="00FE37B3" w:rsidRPr="00931D1C" w:rsidRDefault="00FE37B3" w:rsidP="00FE37B3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DE4150" w:rsidRDefault="00DE4150"/>
    <w:sectPr w:rsidR="00DE4150" w:rsidSect="0009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E6A"/>
    <w:multiLevelType w:val="hybridMultilevel"/>
    <w:tmpl w:val="C250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B3"/>
    <w:rsid w:val="000D35D6"/>
    <w:rsid w:val="001150ED"/>
    <w:rsid w:val="0014360C"/>
    <w:rsid w:val="00206C5C"/>
    <w:rsid w:val="00297857"/>
    <w:rsid w:val="002C4A9A"/>
    <w:rsid w:val="00302D39"/>
    <w:rsid w:val="00377F48"/>
    <w:rsid w:val="003E75C4"/>
    <w:rsid w:val="00511F5E"/>
    <w:rsid w:val="006A76E4"/>
    <w:rsid w:val="006C2D41"/>
    <w:rsid w:val="007A1E47"/>
    <w:rsid w:val="007B7AD7"/>
    <w:rsid w:val="00812AC6"/>
    <w:rsid w:val="008179C0"/>
    <w:rsid w:val="008430D4"/>
    <w:rsid w:val="00846888"/>
    <w:rsid w:val="008A5A45"/>
    <w:rsid w:val="009130D9"/>
    <w:rsid w:val="009E495B"/>
    <w:rsid w:val="00A50DC4"/>
    <w:rsid w:val="00B50F8D"/>
    <w:rsid w:val="00B76066"/>
    <w:rsid w:val="00B93CE8"/>
    <w:rsid w:val="00BB175F"/>
    <w:rsid w:val="00BB6E54"/>
    <w:rsid w:val="00C64B8D"/>
    <w:rsid w:val="00CC60DB"/>
    <w:rsid w:val="00CE7AD9"/>
    <w:rsid w:val="00D530A2"/>
    <w:rsid w:val="00D87AB6"/>
    <w:rsid w:val="00DE4150"/>
    <w:rsid w:val="00E0315D"/>
    <w:rsid w:val="00E16A97"/>
    <w:rsid w:val="00E34070"/>
    <w:rsid w:val="00EA1146"/>
    <w:rsid w:val="00F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3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qFormat/>
    <w:rsid w:val="00FE37B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37B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FE37B3"/>
    <w:pPr>
      <w:ind w:left="720"/>
      <w:contextualSpacing/>
    </w:pPr>
  </w:style>
  <w:style w:type="character" w:styleId="a4">
    <w:name w:val="Hyperlink"/>
    <w:basedOn w:val="a0"/>
    <w:rsid w:val="00FE37B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E37B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37B3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7">
    <w:name w:val="FollowedHyperlink"/>
    <w:basedOn w:val="a0"/>
    <w:uiPriority w:val="99"/>
    <w:semiHidden/>
    <w:unhideWhenUsed/>
    <w:rsid w:val="00302D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yale.edu/humanities/english/" TargetMode="External"/><Relationship Id="rId13" Type="http://schemas.openxmlformats.org/officeDocument/2006/relationships/hyperlink" Target="http://search.theeuropeanlibrary.org/portal/ru/index.html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web.lib.buffalo.edu/pdp/index.asp?ID=461" TargetMode="External"/><Relationship Id="rId12" Type="http://schemas.openxmlformats.org/officeDocument/2006/relationships/hyperlink" Target="http://www.chl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buffalo.edu/e-resources/lrc.html" TargetMode="External"/><Relationship Id="rId11" Type="http://schemas.openxmlformats.org/officeDocument/2006/relationships/hyperlink" Target="http://logrys.net/Books/LitF/" TargetMode="External"/><Relationship Id="rId5" Type="http://schemas.openxmlformats.org/officeDocument/2006/relationships/hyperlink" Target="https://-013-pochatkova-osvi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brary.yale.edu/ref/err/primsr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yale.edu/rsc/readyre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1591</Words>
  <Characters>9075</Characters>
  <Application>Microsoft Office Word</Application>
  <DocSecurity>0</DocSecurity>
  <Lines>75</Lines>
  <Paragraphs>21</Paragraphs>
  <ScaleCrop>false</ScaleCrop>
  <Company>Home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2020-11-20T04:44:00Z</dcterms:created>
  <dcterms:modified xsi:type="dcterms:W3CDTF">2020-11-20T05:24:00Z</dcterms:modified>
</cp:coreProperties>
</file>