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C" w:rsidRDefault="00986CD3" w:rsidP="002719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E79FE" w:rsidRPr="00CE4689" w:rsidRDefault="00FE79FE" w:rsidP="00FE79FE">
      <w:pPr>
        <w:jc w:val="center"/>
        <w:rPr>
          <w:b/>
          <w:sz w:val="28"/>
          <w:szCs w:val="28"/>
        </w:rPr>
      </w:pPr>
      <w:r w:rsidRPr="00CE4689">
        <w:rPr>
          <w:b/>
          <w:sz w:val="28"/>
          <w:szCs w:val="28"/>
        </w:rPr>
        <w:t xml:space="preserve">Львівський національний університет імені Івана Франка  </w:t>
      </w:r>
    </w:p>
    <w:p w:rsidR="00FE79FE" w:rsidRPr="00CE4689" w:rsidRDefault="00FE79FE" w:rsidP="00FE79FE">
      <w:pPr>
        <w:jc w:val="center"/>
        <w:rPr>
          <w:b/>
          <w:sz w:val="28"/>
          <w:szCs w:val="28"/>
        </w:rPr>
      </w:pPr>
      <w:r w:rsidRPr="00CE4689">
        <w:rPr>
          <w:b/>
          <w:sz w:val="28"/>
          <w:szCs w:val="28"/>
        </w:rPr>
        <w:t>Кафедра  загальної педагогіки</w:t>
      </w:r>
      <w:r w:rsidR="00F26D12">
        <w:rPr>
          <w:b/>
          <w:sz w:val="28"/>
          <w:szCs w:val="28"/>
          <w:lang w:val="en-US"/>
        </w:rPr>
        <w:t xml:space="preserve"> </w:t>
      </w:r>
      <w:r w:rsidR="00F26D12">
        <w:rPr>
          <w:b/>
          <w:sz w:val="28"/>
          <w:szCs w:val="28"/>
          <w:lang w:val="uk-UA"/>
        </w:rPr>
        <w:t>та педагогіки вищої школи</w:t>
      </w:r>
      <w:r w:rsidR="00F26D12">
        <w:rPr>
          <w:b/>
          <w:sz w:val="28"/>
          <w:szCs w:val="28"/>
          <w:lang w:val="en-US"/>
        </w:rPr>
        <w:t xml:space="preserve"> </w:t>
      </w:r>
      <w:r w:rsidRPr="00CE4689">
        <w:rPr>
          <w:b/>
          <w:sz w:val="28"/>
          <w:szCs w:val="28"/>
        </w:rPr>
        <w:t xml:space="preserve"> </w:t>
      </w:r>
    </w:p>
    <w:p w:rsidR="00FE79FE" w:rsidRPr="00CE4689" w:rsidRDefault="00FE79FE" w:rsidP="00FE79FE">
      <w:pPr>
        <w:rPr>
          <w:sz w:val="28"/>
          <w:szCs w:val="28"/>
        </w:rPr>
      </w:pPr>
    </w:p>
    <w:p w:rsidR="006F6119" w:rsidRPr="003945FB" w:rsidRDefault="00FE79FE" w:rsidP="006F6119">
      <w:pPr>
        <w:jc w:val="both"/>
        <w:rPr>
          <w:sz w:val="28"/>
          <w:szCs w:val="28"/>
        </w:rPr>
      </w:pPr>
      <w:r w:rsidRPr="00CE4689">
        <w:rPr>
          <w:sz w:val="28"/>
          <w:szCs w:val="28"/>
        </w:rPr>
        <w:t xml:space="preserve">                                                                                                </w:t>
      </w:r>
      <w:r w:rsidR="006F6119" w:rsidRPr="003B295F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6F6119">
        <w:rPr>
          <w:sz w:val="28"/>
          <w:szCs w:val="28"/>
          <w:lang w:val="uk-UA"/>
        </w:rPr>
        <w:tab/>
      </w:r>
      <w:r w:rsidR="006F6119">
        <w:rPr>
          <w:sz w:val="28"/>
          <w:szCs w:val="28"/>
          <w:lang w:val="uk-UA"/>
        </w:rPr>
        <w:tab/>
      </w:r>
      <w:r w:rsidR="006F6119">
        <w:rPr>
          <w:sz w:val="28"/>
          <w:szCs w:val="28"/>
          <w:lang w:val="uk-UA"/>
        </w:rPr>
        <w:tab/>
      </w:r>
      <w:r w:rsidR="006F6119">
        <w:rPr>
          <w:sz w:val="28"/>
          <w:szCs w:val="28"/>
          <w:lang w:val="uk-UA"/>
        </w:rPr>
        <w:tab/>
      </w:r>
      <w:r w:rsidR="006F6119">
        <w:rPr>
          <w:sz w:val="28"/>
          <w:szCs w:val="28"/>
          <w:lang w:val="uk-UA"/>
        </w:rPr>
        <w:tab/>
      </w:r>
      <w:r w:rsidR="006F6119">
        <w:rPr>
          <w:sz w:val="28"/>
          <w:szCs w:val="28"/>
          <w:lang w:val="uk-UA"/>
        </w:rPr>
        <w:tab/>
      </w:r>
      <w:r w:rsidR="006F6119">
        <w:rPr>
          <w:sz w:val="28"/>
          <w:szCs w:val="28"/>
          <w:lang w:val="uk-UA"/>
        </w:rPr>
        <w:tab/>
      </w:r>
      <w:r w:rsidR="006F6119">
        <w:rPr>
          <w:sz w:val="28"/>
          <w:szCs w:val="28"/>
          <w:lang w:val="uk-UA"/>
        </w:rPr>
        <w:tab/>
      </w:r>
      <w:r w:rsidR="006F6119" w:rsidRPr="00CE4689">
        <w:rPr>
          <w:sz w:val="28"/>
          <w:szCs w:val="28"/>
        </w:rPr>
        <w:t>“</w:t>
      </w:r>
      <w:r w:rsidR="006F6119" w:rsidRPr="00CE4689">
        <w:rPr>
          <w:b/>
          <w:sz w:val="28"/>
          <w:szCs w:val="28"/>
        </w:rPr>
        <w:t>ЗАТВЕРДЖУЮ</w:t>
      </w:r>
      <w:r w:rsidR="006F6119" w:rsidRPr="00CE4689">
        <w:rPr>
          <w:sz w:val="28"/>
          <w:szCs w:val="28"/>
        </w:rPr>
        <w:t>”</w:t>
      </w:r>
    </w:p>
    <w:p w:rsidR="006F6119" w:rsidRDefault="006F6119" w:rsidP="006F6119">
      <w:pPr>
        <w:jc w:val="both"/>
        <w:rPr>
          <w:sz w:val="28"/>
          <w:szCs w:val="28"/>
          <w:lang w:val="uk-UA"/>
        </w:rPr>
      </w:pPr>
      <w:r w:rsidRPr="00CE468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 Декан факультету </w:t>
      </w:r>
    </w:p>
    <w:p w:rsidR="006F6119" w:rsidRPr="003945FB" w:rsidRDefault="006F6119" w:rsidP="006F61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педагогічної   освіти</w:t>
      </w:r>
    </w:p>
    <w:p w:rsidR="006F6119" w:rsidRPr="003945FB" w:rsidRDefault="006F6119" w:rsidP="006F6119">
      <w:pPr>
        <w:jc w:val="right"/>
        <w:rPr>
          <w:sz w:val="28"/>
          <w:szCs w:val="28"/>
          <w:lang w:val="uk-UA"/>
        </w:rPr>
      </w:pPr>
      <w:r w:rsidRPr="003945FB">
        <w:rPr>
          <w:sz w:val="28"/>
          <w:szCs w:val="28"/>
          <w:lang w:val="uk-UA"/>
        </w:rPr>
        <w:t xml:space="preserve">_____________ </w:t>
      </w:r>
      <w:r>
        <w:rPr>
          <w:sz w:val="28"/>
          <w:szCs w:val="28"/>
          <w:lang w:val="uk-UA"/>
        </w:rPr>
        <w:t>Герцюк  Д. Д.</w:t>
      </w:r>
      <w:r w:rsidRPr="003945FB">
        <w:rPr>
          <w:sz w:val="28"/>
          <w:szCs w:val="28"/>
          <w:lang w:val="uk-UA"/>
        </w:rPr>
        <w:t xml:space="preserve"> </w:t>
      </w:r>
    </w:p>
    <w:p w:rsidR="006F6119" w:rsidRPr="003945FB" w:rsidRDefault="006F6119" w:rsidP="006F6119">
      <w:pPr>
        <w:ind w:left="5664" w:firstLine="708"/>
        <w:jc w:val="center"/>
        <w:rPr>
          <w:sz w:val="28"/>
          <w:szCs w:val="28"/>
          <w:lang w:val="uk-UA"/>
        </w:rPr>
      </w:pPr>
      <w:r w:rsidRPr="003945FB">
        <w:rPr>
          <w:sz w:val="28"/>
          <w:szCs w:val="28"/>
          <w:lang w:val="uk-UA"/>
        </w:rPr>
        <w:t xml:space="preserve"> “____”_______________20___</w:t>
      </w:r>
    </w:p>
    <w:p w:rsidR="00FE79FE" w:rsidRDefault="00FE79FE" w:rsidP="006F6119">
      <w:pPr>
        <w:jc w:val="both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Pr="00B54CC4" w:rsidRDefault="00FE79FE" w:rsidP="00FE79FE">
      <w:pPr>
        <w:jc w:val="center"/>
        <w:rPr>
          <w:b/>
          <w:sz w:val="28"/>
          <w:szCs w:val="28"/>
          <w:lang w:val="uk-UA"/>
        </w:rPr>
      </w:pPr>
      <w:r w:rsidRPr="008C442D">
        <w:rPr>
          <w:b/>
          <w:sz w:val="28"/>
          <w:szCs w:val="28"/>
        </w:rPr>
        <w:t>ПЕДАГОГІКА</w:t>
      </w:r>
      <w:r w:rsidR="00B54CC4">
        <w:rPr>
          <w:b/>
          <w:sz w:val="28"/>
          <w:szCs w:val="28"/>
          <w:lang w:val="uk-UA"/>
        </w:rPr>
        <w:t xml:space="preserve"> І ПСИХОЛОГІЯ ВИЩОЇ ШКОЛИ</w:t>
      </w:r>
    </w:p>
    <w:p w:rsidR="00FE79FE" w:rsidRDefault="00FE79FE" w:rsidP="00FE79FE">
      <w:pPr>
        <w:pStyle w:val="1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pStyle w:val="1"/>
        <w:rPr>
          <w:sz w:val="20"/>
        </w:rPr>
      </w:pPr>
    </w:p>
    <w:p w:rsidR="00FE79FE" w:rsidRPr="00986CD3" w:rsidRDefault="00FE79FE" w:rsidP="00986CD3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986CD3">
        <w:rPr>
          <w:rFonts w:ascii="Times New Roman" w:hAnsi="Times New Roman"/>
          <w:caps/>
          <w:sz w:val="28"/>
          <w:szCs w:val="28"/>
        </w:rPr>
        <w:t>Програма</w:t>
      </w:r>
    </w:p>
    <w:p w:rsidR="00FE79FE" w:rsidRPr="00986CD3" w:rsidRDefault="00FE79FE" w:rsidP="00986CD3">
      <w:pPr>
        <w:jc w:val="center"/>
        <w:rPr>
          <w:b/>
          <w:sz w:val="28"/>
          <w:szCs w:val="28"/>
        </w:rPr>
      </w:pPr>
      <w:r w:rsidRPr="00986CD3">
        <w:rPr>
          <w:b/>
          <w:sz w:val="28"/>
          <w:szCs w:val="28"/>
        </w:rPr>
        <w:t>навчальної дисципліни</w:t>
      </w:r>
    </w:p>
    <w:p w:rsidR="00FE79FE" w:rsidRPr="00986CD3" w:rsidRDefault="00FE79FE" w:rsidP="00986CD3">
      <w:pPr>
        <w:jc w:val="center"/>
        <w:rPr>
          <w:b/>
          <w:sz w:val="28"/>
          <w:szCs w:val="28"/>
          <w:lang w:val="uk-UA"/>
        </w:rPr>
      </w:pPr>
      <w:r w:rsidRPr="00986CD3">
        <w:rPr>
          <w:b/>
          <w:sz w:val="28"/>
          <w:szCs w:val="28"/>
        </w:rPr>
        <w:t xml:space="preserve">підготовки освітньо-кваліфікаційного рівня </w:t>
      </w:r>
      <w:r w:rsidRPr="00986CD3">
        <w:rPr>
          <w:b/>
          <w:sz w:val="28"/>
          <w:szCs w:val="28"/>
          <w:lang w:val="uk-UA"/>
        </w:rPr>
        <w:t>МАГІСТР</w:t>
      </w:r>
    </w:p>
    <w:p w:rsidR="00FE79FE" w:rsidRDefault="00FE79FE" w:rsidP="00FE79FE">
      <w:pPr>
        <w:jc w:val="center"/>
        <w:rPr>
          <w:b/>
          <w:sz w:val="16"/>
          <w:szCs w:val="16"/>
        </w:rPr>
      </w:pPr>
    </w:p>
    <w:p w:rsidR="00FE79FE" w:rsidRDefault="00FE79FE" w:rsidP="00FE79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6119" w:rsidRPr="00963AEF" w:rsidRDefault="006F6119" w:rsidP="006F6119">
      <w:pPr>
        <w:ind w:left="709" w:hanging="1"/>
        <w:rPr>
          <w:sz w:val="28"/>
          <w:szCs w:val="28"/>
          <w:lang w:val="uk-UA"/>
        </w:rPr>
      </w:pPr>
      <w:r w:rsidRPr="00963AEF">
        <w:rPr>
          <w:b/>
          <w:sz w:val="28"/>
          <w:szCs w:val="28"/>
          <w:lang w:val="uk-UA"/>
        </w:rPr>
        <w:t>галузь  знань</w:t>
      </w:r>
      <w:r w:rsidRPr="00963AEF">
        <w:rPr>
          <w:sz w:val="28"/>
          <w:szCs w:val="28"/>
          <w:lang w:val="uk-UA"/>
        </w:rPr>
        <w:t xml:space="preserve"> – 03 – гуманітарні науки  </w:t>
      </w:r>
    </w:p>
    <w:p w:rsidR="006F6119" w:rsidRDefault="006F6119" w:rsidP="006F6119">
      <w:pPr>
        <w:ind w:left="709" w:hanging="1"/>
        <w:rPr>
          <w:b/>
          <w:sz w:val="28"/>
          <w:szCs w:val="28"/>
          <w:lang w:val="uk-UA"/>
        </w:rPr>
      </w:pPr>
    </w:p>
    <w:p w:rsidR="006F6119" w:rsidRDefault="006F6119" w:rsidP="006F6119">
      <w:pPr>
        <w:ind w:left="709" w:hanging="1"/>
        <w:rPr>
          <w:b/>
          <w:sz w:val="28"/>
          <w:szCs w:val="28"/>
          <w:lang w:val="uk-UA"/>
        </w:rPr>
      </w:pPr>
      <w:r w:rsidRPr="00963AEF">
        <w:rPr>
          <w:b/>
          <w:sz w:val="28"/>
          <w:szCs w:val="28"/>
          <w:lang w:val="uk-UA"/>
        </w:rPr>
        <w:t>напрям підготовки</w:t>
      </w:r>
      <w:r w:rsidR="00F26D12">
        <w:rPr>
          <w:b/>
          <w:sz w:val="28"/>
          <w:szCs w:val="28"/>
          <w:lang w:val="uk-UA"/>
        </w:rPr>
        <w:t xml:space="preserve"> </w:t>
      </w:r>
      <w:r w:rsidRPr="00963AEF">
        <w:rPr>
          <w:sz w:val="28"/>
          <w:szCs w:val="28"/>
          <w:lang w:val="uk-UA"/>
        </w:rPr>
        <w:t>032 – історія та археологія</w:t>
      </w:r>
      <w:r w:rsidRPr="00963AEF">
        <w:rPr>
          <w:b/>
          <w:sz w:val="28"/>
          <w:szCs w:val="28"/>
          <w:lang w:val="uk-UA"/>
        </w:rPr>
        <w:t xml:space="preserve"> </w:t>
      </w:r>
    </w:p>
    <w:p w:rsidR="006F6119" w:rsidRPr="00963AEF" w:rsidRDefault="004E2BCC" w:rsidP="006F6119">
      <w:pPr>
        <w:ind w:left="709" w:hanging="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F6119" w:rsidRDefault="006F6119" w:rsidP="006F6119">
      <w:pPr>
        <w:ind w:left="709" w:hanging="1"/>
        <w:rPr>
          <w:b/>
          <w:sz w:val="28"/>
          <w:szCs w:val="28"/>
          <w:lang w:val="uk-UA"/>
        </w:rPr>
      </w:pPr>
    </w:p>
    <w:p w:rsidR="00213159" w:rsidRDefault="00213159" w:rsidP="00213159">
      <w:pPr>
        <w:rPr>
          <w:sz w:val="28"/>
          <w:szCs w:val="28"/>
          <w:lang w:val="uk-UA"/>
        </w:rPr>
      </w:pPr>
      <w:r w:rsidRPr="00213159">
        <w:rPr>
          <w:b/>
          <w:sz w:val="28"/>
          <w:szCs w:val="28"/>
          <w:lang w:val="uk-UA"/>
        </w:rPr>
        <w:t>спеціалізація</w:t>
      </w:r>
      <w:r w:rsidRPr="00213159">
        <w:rPr>
          <w:b/>
          <w:sz w:val="28"/>
          <w:szCs w:val="28"/>
        </w:rPr>
        <w:t xml:space="preserve"> </w:t>
      </w:r>
      <w:r w:rsidRPr="00A61E19">
        <w:rPr>
          <w:sz w:val="28"/>
          <w:szCs w:val="28"/>
        </w:rPr>
        <w:t>«Карпатський регіон: археологія та етнологія»</w:t>
      </w:r>
      <w:r>
        <w:rPr>
          <w:sz w:val="28"/>
          <w:szCs w:val="28"/>
          <w:lang w:val="uk-UA"/>
        </w:rPr>
        <w:t>,</w:t>
      </w:r>
    </w:p>
    <w:p w:rsidR="00213159" w:rsidRPr="00A61E19" w:rsidRDefault="00213159" w:rsidP="00213159">
      <w:pPr>
        <w:rPr>
          <w:sz w:val="28"/>
          <w:szCs w:val="28"/>
          <w:lang w:val="uk-UA"/>
        </w:rPr>
      </w:pPr>
      <w:r w:rsidRPr="00A61E19">
        <w:rPr>
          <w:sz w:val="28"/>
          <w:szCs w:val="28"/>
          <w:lang w:val="uk-UA"/>
        </w:rPr>
        <w:t xml:space="preserve"> </w:t>
      </w:r>
      <w:r w:rsidRPr="00A61E19">
        <w:rPr>
          <w:sz w:val="28"/>
          <w:szCs w:val="28"/>
        </w:rPr>
        <w:t>«Світова історія: минуле та виклики сучасності»</w:t>
      </w:r>
    </w:p>
    <w:p w:rsidR="006F6119" w:rsidRDefault="006F6119" w:rsidP="006F6119">
      <w:pPr>
        <w:ind w:left="709" w:hanging="1"/>
        <w:rPr>
          <w:b/>
          <w:sz w:val="28"/>
          <w:szCs w:val="28"/>
          <w:lang w:val="uk-UA"/>
        </w:rPr>
      </w:pPr>
    </w:p>
    <w:p w:rsidR="00FE79FE" w:rsidRDefault="004E2BCC" w:rsidP="006F6119">
      <w:pPr>
        <w:jc w:val="center"/>
        <w:rPr>
          <w:sz w:val="20"/>
        </w:rPr>
      </w:pPr>
      <w:r>
        <w:rPr>
          <w:b/>
          <w:sz w:val="28"/>
          <w:szCs w:val="28"/>
          <w:lang w:val="uk-UA"/>
        </w:rPr>
        <w:t>факультет</w:t>
      </w:r>
      <w:r w:rsidR="006F6119" w:rsidRPr="00963AEF">
        <w:rPr>
          <w:sz w:val="28"/>
          <w:szCs w:val="28"/>
          <w:lang w:val="uk-UA"/>
        </w:rPr>
        <w:t xml:space="preserve"> історичний, магістри </w:t>
      </w:r>
      <w:r w:rsidR="006F6119">
        <w:rPr>
          <w:sz w:val="28"/>
          <w:szCs w:val="28"/>
          <w:lang w:val="uk-UA"/>
        </w:rPr>
        <w:t>І</w:t>
      </w:r>
      <w:r w:rsidR="006F6119" w:rsidRPr="00963AEF">
        <w:rPr>
          <w:sz w:val="28"/>
          <w:szCs w:val="28"/>
          <w:lang w:val="uk-UA"/>
        </w:rPr>
        <w:t xml:space="preserve"> курс</w:t>
      </w: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Default="00FE79FE" w:rsidP="00FE79FE">
      <w:pPr>
        <w:jc w:val="center"/>
        <w:rPr>
          <w:sz w:val="20"/>
        </w:rPr>
      </w:pPr>
    </w:p>
    <w:p w:rsidR="00FE79FE" w:rsidRPr="00986CD3" w:rsidRDefault="00FE79FE" w:rsidP="00FE79FE">
      <w:pPr>
        <w:jc w:val="center"/>
        <w:rPr>
          <w:b/>
          <w:sz w:val="28"/>
          <w:szCs w:val="28"/>
        </w:rPr>
      </w:pPr>
      <w:r w:rsidRPr="00986CD3">
        <w:rPr>
          <w:b/>
          <w:sz w:val="28"/>
          <w:szCs w:val="28"/>
        </w:rPr>
        <w:t>Львів</w:t>
      </w:r>
    </w:p>
    <w:p w:rsidR="00FE79FE" w:rsidRDefault="00843D63" w:rsidP="00FE79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201</w:t>
      </w:r>
      <w:r w:rsidR="00213159">
        <w:rPr>
          <w:b/>
          <w:sz w:val="28"/>
          <w:szCs w:val="28"/>
          <w:lang w:val="uk-UA"/>
        </w:rPr>
        <w:t>9</w:t>
      </w:r>
      <w:r w:rsidR="00FE79FE" w:rsidRPr="00986CD3">
        <w:rPr>
          <w:b/>
          <w:sz w:val="28"/>
          <w:szCs w:val="28"/>
        </w:rPr>
        <w:t xml:space="preserve"> рік</w:t>
      </w:r>
    </w:p>
    <w:p w:rsidR="00FD7E3B" w:rsidRPr="006F6119" w:rsidRDefault="00FD7E3B" w:rsidP="002C7FE7">
      <w:pPr>
        <w:jc w:val="both"/>
      </w:pPr>
    </w:p>
    <w:p w:rsidR="00C702E7" w:rsidRPr="00C702E7" w:rsidRDefault="003A4312" w:rsidP="00C702E7">
      <w:pPr>
        <w:rPr>
          <w:lang w:val="uk-UA"/>
        </w:rPr>
      </w:pPr>
      <w:r w:rsidRPr="006F6119">
        <w:rPr>
          <w:lang w:val="uk-UA"/>
        </w:rPr>
        <w:lastRenderedPageBreak/>
        <w:t xml:space="preserve">Навчальна  програма  дисципліни </w:t>
      </w:r>
      <w:r w:rsidR="006F6119" w:rsidRPr="006F6119">
        <w:rPr>
          <w:b/>
          <w:lang w:val="uk-UA"/>
        </w:rPr>
        <w:t>Педагогіки і психології вищої школи</w:t>
      </w:r>
      <w:r w:rsidR="006F6119" w:rsidRPr="006F6119">
        <w:rPr>
          <w:lang w:val="uk-UA"/>
        </w:rPr>
        <w:t xml:space="preserve">  для </w:t>
      </w:r>
      <w:r w:rsidR="00C702E7">
        <w:rPr>
          <w:lang w:val="uk-UA"/>
        </w:rPr>
        <w:t xml:space="preserve">магістрів </w:t>
      </w:r>
      <w:r w:rsidR="006F6119" w:rsidRPr="006F6119">
        <w:rPr>
          <w:lang w:val="uk-UA"/>
        </w:rPr>
        <w:t>напряму підготовки</w:t>
      </w:r>
      <w:r w:rsidR="006F6119" w:rsidRPr="006F6119">
        <w:rPr>
          <w:b/>
          <w:lang w:val="uk-UA"/>
        </w:rPr>
        <w:t xml:space="preserve"> </w:t>
      </w:r>
      <w:r w:rsidR="006F6119" w:rsidRPr="006F6119">
        <w:rPr>
          <w:lang w:val="uk-UA"/>
        </w:rPr>
        <w:t>– 032 – історія та археологія</w:t>
      </w:r>
      <w:r w:rsidR="00C702E7">
        <w:rPr>
          <w:lang w:val="uk-UA"/>
        </w:rPr>
        <w:t>,</w:t>
      </w:r>
      <w:r w:rsidR="00C702E7" w:rsidRPr="00C702E7">
        <w:rPr>
          <w:b/>
          <w:sz w:val="28"/>
          <w:szCs w:val="28"/>
          <w:lang w:val="uk-UA"/>
        </w:rPr>
        <w:t xml:space="preserve"> </w:t>
      </w:r>
      <w:r w:rsidR="00C702E7" w:rsidRPr="00C702E7">
        <w:rPr>
          <w:b/>
          <w:lang w:val="uk-UA"/>
        </w:rPr>
        <w:t>спеціалізація</w:t>
      </w:r>
      <w:r w:rsidR="00C702E7" w:rsidRPr="00213159">
        <w:rPr>
          <w:b/>
          <w:sz w:val="28"/>
          <w:szCs w:val="28"/>
        </w:rPr>
        <w:t xml:space="preserve"> </w:t>
      </w:r>
      <w:r w:rsidR="00C702E7" w:rsidRPr="00C702E7">
        <w:t>«Карпатський регіон: археологія та етнологія»</w:t>
      </w:r>
      <w:r w:rsidR="00C702E7" w:rsidRPr="00C702E7">
        <w:rPr>
          <w:lang w:val="uk-UA"/>
        </w:rPr>
        <w:t xml:space="preserve">, </w:t>
      </w:r>
      <w:r w:rsidR="00C702E7" w:rsidRPr="00C702E7">
        <w:t>«Світова історія: минуле та виклики сучасності»</w:t>
      </w:r>
    </w:p>
    <w:p w:rsidR="006F6119" w:rsidRPr="00C702E7" w:rsidRDefault="006F6119" w:rsidP="006F6119">
      <w:pPr>
        <w:jc w:val="both"/>
        <w:rPr>
          <w:lang w:val="uk-UA"/>
        </w:rPr>
      </w:pPr>
    </w:p>
    <w:p w:rsidR="003A4312" w:rsidRPr="006F6119" w:rsidRDefault="00166F4E" w:rsidP="003A4312">
      <w:pPr>
        <w:jc w:val="both"/>
        <w:rPr>
          <w:b/>
          <w:lang w:val="uk-UA"/>
        </w:rPr>
      </w:pPr>
      <w:r w:rsidRPr="006F6119">
        <w:rPr>
          <w:b/>
          <w:lang w:val="uk-UA"/>
        </w:rPr>
        <w:t xml:space="preserve">                         </w:t>
      </w:r>
      <w:r w:rsidR="003A4312" w:rsidRPr="006F6119">
        <w:rPr>
          <w:b/>
          <w:lang w:val="uk-UA"/>
        </w:rPr>
        <w:t xml:space="preserve">                                          </w:t>
      </w:r>
    </w:p>
    <w:p w:rsidR="003A4312" w:rsidRPr="006F6119" w:rsidRDefault="00843D63" w:rsidP="00166F4E">
      <w:pPr>
        <w:ind w:firstLine="120"/>
        <w:jc w:val="both"/>
        <w:rPr>
          <w:lang w:val="uk-UA"/>
        </w:rPr>
      </w:pPr>
      <w:r w:rsidRPr="006F6119">
        <w:rPr>
          <w:lang w:val="uk-UA"/>
        </w:rPr>
        <w:t>„___” ________, 201</w:t>
      </w:r>
      <w:r w:rsidR="00F26D12">
        <w:rPr>
          <w:lang w:val="en-US"/>
        </w:rPr>
        <w:t>9</w:t>
      </w:r>
      <w:r w:rsidR="003A4312" w:rsidRPr="006F6119">
        <w:rPr>
          <w:lang w:val="uk-UA"/>
        </w:rPr>
        <w:t xml:space="preserve"> року. –  __ с.</w:t>
      </w:r>
      <w:bookmarkStart w:id="0" w:name="_GoBack"/>
      <w:bookmarkEnd w:id="0"/>
    </w:p>
    <w:p w:rsidR="00166F4E" w:rsidRPr="006F6119" w:rsidRDefault="00166F4E" w:rsidP="00166F4E">
      <w:pPr>
        <w:ind w:firstLine="120"/>
        <w:jc w:val="both"/>
        <w:rPr>
          <w:lang w:val="uk-UA"/>
        </w:rPr>
      </w:pPr>
    </w:p>
    <w:p w:rsidR="00843D63" w:rsidRPr="006F6119" w:rsidRDefault="00843D63" w:rsidP="00843D63">
      <w:pPr>
        <w:jc w:val="both"/>
        <w:rPr>
          <w:lang w:val="uk-UA"/>
        </w:rPr>
      </w:pPr>
      <w:r w:rsidRPr="006F6119">
        <w:rPr>
          <w:b/>
          <w:bCs/>
          <w:lang w:val="uk-UA"/>
        </w:rPr>
        <w:t xml:space="preserve">Розробники:  </w:t>
      </w:r>
      <w:r w:rsidRPr="006F6119">
        <w:rPr>
          <w:bCs/>
          <w:lang w:val="uk-UA"/>
        </w:rPr>
        <w:t>Цюра С.Б.,  кандидат педагогічних наук, доцент кафедри загальної педагогіки</w:t>
      </w:r>
      <w:r w:rsidRPr="006F6119">
        <w:rPr>
          <w:b/>
          <w:bCs/>
          <w:lang w:val="uk-UA"/>
        </w:rPr>
        <w:t xml:space="preserve"> </w:t>
      </w:r>
      <w:r w:rsidR="006B70B6" w:rsidRPr="006B70B6">
        <w:rPr>
          <w:bCs/>
          <w:lang w:val="uk-UA"/>
        </w:rPr>
        <w:t>та педагогіки вищої школи</w:t>
      </w:r>
      <w:r w:rsidR="006B70B6">
        <w:rPr>
          <w:b/>
          <w:bCs/>
          <w:lang w:val="uk-UA"/>
        </w:rPr>
        <w:t xml:space="preserve"> </w:t>
      </w:r>
      <w:r w:rsidRPr="006F6119">
        <w:rPr>
          <w:bCs/>
          <w:lang w:val="uk-UA"/>
        </w:rPr>
        <w:t>факультету педагогічної освіти</w:t>
      </w:r>
    </w:p>
    <w:p w:rsidR="00843D63" w:rsidRPr="006F6119" w:rsidRDefault="00843D63" w:rsidP="00843D63">
      <w:pPr>
        <w:jc w:val="both"/>
        <w:rPr>
          <w:lang w:val="uk-UA"/>
        </w:rPr>
      </w:pPr>
    </w:p>
    <w:p w:rsidR="00843D63" w:rsidRPr="006F6119" w:rsidRDefault="00843D63" w:rsidP="00843D63">
      <w:pPr>
        <w:rPr>
          <w:bCs/>
          <w:iCs/>
          <w:lang w:val="uk-UA"/>
        </w:rPr>
      </w:pPr>
      <w:r w:rsidRPr="006F6119">
        <w:rPr>
          <w:lang w:val="uk-UA"/>
        </w:rPr>
        <w:t xml:space="preserve">Робоча програма затверджена на засіданні </w:t>
      </w:r>
      <w:r w:rsidRPr="006F6119">
        <w:rPr>
          <w:bCs/>
          <w:iCs/>
          <w:lang w:val="uk-UA"/>
        </w:rPr>
        <w:t xml:space="preserve">кафедри </w:t>
      </w:r>
      <w:r w:rsidR="006B70B6" w:rsidRPr="006F6119">
        <w:rPr>
          <w:bCs/>
          <w:lang w:val="uk-UA"/>
        </w:rPr>
        <w:t>загальної педагогіки</w:t>
      </w:r>
      <w:r w:rsidR="006B70B6" w:rsidRPr="006F6119">
        <w:rPr>
          <w:b/>
          <w:bCs/>
          <w:lang w:val="uk-UA"/>
        </w:rPr>
        <w:t xml:space="preserve"> </w:t>
      </w:r>
      <w:r w:rsidR="006B70B6" w:rsidRPr="006B70B6">
        <w:rPr>
          <w:bCs/>
          <w:lang w:val="uk-UA"/>
        </w:rPr>
        <w:t>та педагогіки вищої школи</w:t>
      </w:r>
      <w:r w:rsidR="006B70B6">
        <w:rPr>
          <w:b/>
          <w:bCs/>
          <w:lang w:val="uk-UA"/>
        </w:rPr>
        <w:t xml:space="preserve"> </w:t>
      </w:r>
      <w:r w:rsidRPr="006F6119">
        <w:rPr>
          <w:bCs/>
          <w:iCs/>
          <w:lang w:val="uk-UA"/>
        </w:rPr>
        <w:t>факультету педагогічної освіти</w:t>
      </w:r>
    </w:p>
    <w:p w:rsidR="00843D63" w:rsidRPr="006F6119" w:rsidRDefault="00843D63" w:rsidP="00843D63">
      <w:pPr>
        <w:rPr>
          <w:lang w:val="uk-UA"/>
        </w:rPr>
      </w:pPr>
      <w:r w:rsidRPr="006F6119">
        <w:rPr>
          <w:lang w:val="uk-UA"/>
        </w:rPr>
        <w:t>Протокол від  “____”________________20__ року,  № ___</w:t>
      </w:r>
    </w:p>
    <w:p w:rsidR="00843D63" w:rsidRPr="006F6119" w:rsidRDefault="00843D63" w:rsidP="00843D63">
      <w:pPr>
        <w:rPr>
          <w:lang w:val="uk-UA"/>
        </w:rPr>
      </w:pPr>
    </w:p>
    <w:p w:rsidR="00843D63" w:rsidRPr="006F6119" w:rsidRDefault="00843D63" w:rsidP="00843D63">
      <w:pPr>
        <w:rPr>
          <w:lang w:val="uk-UA"/>
        </w:rPr>
      </w:pPr>
      <w:r w:rsidRPr="006F6119">
        <w:rPr>
          <w:lang w:val="uk-UA"/>
        </w:rPr>
        <w:t xml:space="preserve">Завідувач кафедри загальної та соціальної педагогіки </w:t>
      </w:r>
    </w:p>
    <w:p w:rsidR="00843D63" w:rsidRPr="006B70B6" w:rsidRDefault="00843D63" w:rsidP="00843D63">
      <w:pPr>
        <w:rPr>
          <w:lang w:val="uk-UA"/>
        </w:rPr>
      </w:pPr>
      <w:r w:rsidRPr="006F6119">
        <w:rPr>
          <w:lang w:val="uk-UA"/>
        </w:rPr>
        <w:t xml:space="preserve">                                                                </w:t>
      </w:r>
      <w:r w:rsidRPr="006F6119">
        <w:t xml:space="preserve">___________________ </w:t>
      </w:r>
      <w:r w:rsidR="006B70B6">
        <w:rPr>
          <w:lang w:val="uk-UA"/>
        </w:rPr>
        <w:t>проф. Квас О.В.</w:t>
      </w:r>
    </w:p>
    <w:p w:rsidR="00843D63" w:rsidRPr="006F6119" w:rsidRDefault="00843D63" w:rsidP="00843D63">
      <w:pPr>
        <w:rPr>
          <w:lang w:val="uk-UA"/>
        </w:rPr>
      </w:pPr>
      <w:r w:rsidRPr="006F6119">
        <w:t xml:space="preserve">“_____”___________________ 20___ року </w:t>
      </w:r>
    </w:p>
    <w:p w:rsidR="00843D63" w:rsidRPr="006F6119" w:rsidRDefault="00843D63" w:rsidP="00843D63">
      <w:pPr>
        <w:rPr>
          <w:lang w:val="uk-UA"/>
        </w:rPr>
      </w:pPr>
    </w:p>
    <w:p w:rsidR="00843D63" w:rsidRPr="006F6119" w:rsidRDefault="00843D63" w:rsidP="00843D63">
      <w:pPr>
        <w:rPr>
          <w:lang w:val="uk-UA"/>
        </w:rPr>
      </w:pPr>
    </w:p>
    <w:p w:rsidR="00843D63" w:rsidRPr="006F6119" w:rsidRDefault="00843D63" w:rsidP="00843D63"/>
    <w:p w:rsidR="00843D63" w:rsidRPr="00263215" w:rsidRDefault="00263215" w:rsidP="00843D6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43D63" w:rsidRPr="006F6119" w:rsidRDefault="00843D63" w:rsidP="00843D63">
      <w:pPr>
        <w:rPr>
          <w:lang w:val="uk-UA"/>
        </w:rPr>
      </w:pPr>
      <w:r w:rsidRPr="006F6119">
        <w:t xml:space="preserve">    </w:t>
      </w:r>
    </w:p>
    <w:p w:rsidR="00843D63" w:rsidRPr="006F6119" w:rsidRDefault="00843D63" w:rsidP="00843D63">
      <w:pPr>
        <w:rPr>
          <w:lang w:val="uk-UA"/>
        </w:rPr>
      </w:pPr>
    </w:p>
    <w:p w:rsidR="00843D63" w:rsidRPr="006F6119" w:rsidRDefault="00843D63" w:rsidP="00843D63">
      <w:r w:rsidRPr="006F6119">
        <w:t xml:space="preserve"> </w:t>
      </w:r>
    </w:p>
    <w:p w:rsidR="00843D63" w:rsidRPr="006F6119" w:rsidRDefault="00843D63" w:rsidP="00843D63">
      <w:r w:rsidRPr="006F6119">
        <w:t>Затверджено Вченою радою</w:t>
      </w:r>
      <w:r w:rsidRPr="006F6119">
        <w:rPr>
          <w:lang w:val="uk-UA"/>
        </w:rPr>
        <w:t xml:space="preserve">  </w:t>
      </w:r>
      <w:r w:rsidRPr="006F6119">
        <w:t>ф</w:t>
      </w:r>
      <w:r w:rsidRPr="006F6119">
        <w:rPr>
          <w:lang w:val="uk-UA"/>
        </w:rPr>
        <w:t>акультету  педагогічної освіти</w:t>
      </w:r>
    </w:p>
    <w:p w:rsidR="00843D63" w:rsidRPr="006F6119" w:rsidRDefault="00843D63" w:rsidP="00843D63">
      <w:r w:rsidRPr="006F6119">
        <w:t>Протокол  №  ___ від.  “____”________________20___ р.</w:t>
      </w:r>
    </w:p>
    <w:p w:rsidR="00843D63" w:rsidRPr="006F6119" w:rsidRDefault="00843D63" w:rsidP="00843D63"/>
    <w:p w:rsidR="00843D63" w:rsidRPr="006F6119" w:rsidRDefault="00843D63" w:rsidP="00843D63">
      <w:r w:rsidRPr="006F6119">
        <w:t xml:space="preserve">Голова Вченої ради, декан факультету                                   </w:t>
      </w:r>
      <w:r w:rsidRPr="006F6119">
        <w:rPr>
          <w:lang w:val="uk-UA"/>
        </w:rPr>
        <w:t xml:space="preserve"> </w:t>
      </w:r>
      <w:r w:rsidRPr="006F6119">
        <w:br/>
      </w:r>
    </w:p>
    <w:p w:rsidR="00843D63" w:rsidRPr="006F6119" w:rsidRDefault="00843D63" w:rsidP="00843D63">
      <w:pPr>
        <w:rPr>
          <w:lang w:val="uk-UA"/>
        </w:rPr>
      </w:pPr>
      <w:r w:rsidRPr="006F6119">
        <w:t>“____”________________20___ р.</w:t>
      </w:r>
      <w:r w:rsidRPr="006F6119">
        <w:rPr>
          <w:lang w:val="uk-UA"/>
        </w:rPr>
        <w:tab/>
      </w:r>
      <w:r w:rsidRPr="006F6119">
        <w:rPr>
          <w:lang w:val="uk-UA"/>
        </w:rPr>
        <w:tab/>
      </w:r>
      <w:r w:rsidRPr="006F6119">
        <w:rPr>
          <w:lang w:val="uk-UA"/>
        </w:rPr>
        <w:tab/>
      </w:r>
      <w:r w:rsidRPr="006F6119">
        <w:rPr>
          <w:lang w:val="uk-UA"/>
        </w:rPr>
        <w:tab/>
      </w:r>
      <w:r w:rsidRPr="006F6119">
        <w:rPr>
          <w:lang w:val="uk-UA"/>
        </w:rPr>
        <w:tab/>
        <w:t xml:space="preserve"> </w:t>
      </w:r>
      <w:r w:rsidR="006B70B6">
        <w:rPr>
          <w:lang w:val="uk-UA"/>
        </w:rPr>
        <w:t>доц.</w:t>
      </w:r>
      <w:r w:rsidRPr="006F6119">
        <w:rPr>
          <w:lang w:val="uk-UA"/>
        </w:rPr>
        <w:t xml:space="preserve"> </w:t>
      </w:r>
      <w:r w:rsidR="006B70B6">
        <w:rPr>
          <w:lang w:val="uk-UA"/>
        </w:rPr>
        <w:t xml:space="preserve"> </w:t>
      </w:r>
      <w:r w:rsidRPr="006F6119">
        <w:rPr>
          <w:lang w:val="uk-UA"/>
        </w:rPr>
        <w:t xml:space="preserve"> Герцюк Д. Д.</w:t>
      </w:r>
    </w:p>
    <w:p w:rsidR="00843D63" w:rsidRPr="006F6119" w:rsidRDefault="00843D63" w:rsidP="00843D63">
      <w:pPr>
        <w:jc w:val="both"/>
      </w:pPr>
    </w:p>
    <w:p w:rsidR="00CF726C" w:rsidRDefault="00843D63" w:rsidP="00FE79FE">
      <w:pPr>
        <w:jc w:val="center"/>
        <w:rPr>
          <w:b/>
          <w:sz w:val="28"/>
          <w:szCs w:val="28"/>
          <w:lang w:val="uk-UA"/>
        </w:rPr>
      </w:pPr>
      <w:r w:rsidRPr="006F6119">
        <w:br w:type="page"/>
      </w:r>
    </w:p>
    <w:p w:rsidR="00831152" w:rsidRPr="005A1573" w:rsidRDefault="00831152" w:rsidP="00271944">
      <w:pPr>
        <w:jc w:val="both"/>
        <w:rPr>
          <w:rStyle w:val="FontStyle12"/>
          <w:b/>
          <w:sz w:val="24"/>
          <w:szCs w:val="24"/>
          <w:lang w:val="uk-UA"/>
        </w:rPr>
      </w:pPr>
      <w:r w:rsidRPr="005A1573">
        <w:rPr>
          <w:rStyle w:val="FontStyle12"/>
          <w:b/>
          <w:sz w:val="24"/>
          <w:szCs w:val="24"/>
          <w:lang w:val="uk-UA"/>
        </w:rPr>
        <w:lastRenderedPageBreak/>
        <w:t>ВСТУП</w:t>
      </w:r>
    </w:p>
    <w:p w:rsidR="00271944" w:rsidRPr="005A1573" w:rsidRDefault="00271944" w:rsidP="00271944">
      <w:pPr>
        <w:jc w:val="both"/>
        <w:rPr>
          <w:lang w:val="uk-UA"/>
        </w:rPr>
      </w:pPr>
      <w:r w:rsidRPr="005A1573">
        <w:rPr>
          <w:rStyle w:val="FontStyle12"/>
          <w:sz w:val="24"/>
          <w:szCs w:val="24"/>
          <w:lang w:val="uk-UA"/>
        </w:rPr>
        <w:t xml:space="preserve">Програма вивчення нормативної навчальної дисципліни </w:t>
      </w:r>
      <w:r w:rsidRPr="005A1573">
        <w:rPr>
          <w:rStyle w:val="FontStyle12"/>
          <w:b/>
          <w:sz w:val="24"/>
          <w:szCs w:val="24"/>
          <w:lang w:val="uk-UA"/>
        </w:rPr>
        <w:t>"Педагогіка і психологія вищої школи"</w:t>
      </w:r>
      <w:r w:rsidRPr="005A1573">
        <w:rPr>
          <w:rStyle w:val="FontStyle12"/>
          <w:sz w:val="24"/>
          <w:szCs w:val="24"/>
          <w:lang w:val="uk-UA"/>
        </w:rPr>
        <w:t xml:space="preserve"> складена відповідно до освітньо-професійної програми підготовки </w:t>
      </w:r>
      <w:r w:rsidR="00F549DA" w:rsidRPr="005A1573">
        <w:rPr>
          <w:rStyle w:val="FontStyle12"/>
          <w:sz w:val="24"/>
          <w:szCs w:val="24"/>
          <w:lang w:val="uk-UA"/>
        </w:rPr>
        <w:t>м</w:t>
      </w:r>
      <w:r w:rsidRPr="005A1573">
        <w:rPr>
          <w:rStyle w:val="FontStyle12"/>
          <w:sz w:val="24"/>
          <w:szCs w:val="24"/>
          <w:lang w:val="uk-UA"/>
        </w:rPr>
        <w:t xml:space="preserve">агістра  </w:t>
      </w:r>
      <w:r w:rsidR="006F6119" w:rsidRPr="005A1573">
        <w:rPr>
          <w:rStyle w:val="FontStyle12"/>
          <w:sz w:val="24"/>
          <w:szCs w:val="24"/>
          <w:lang w:val="uk-UA"/>
        </w:rPr>
        <w:t>для</w:t>
      </w:r>
      <w:r w:rsidRPr="005A1573">
        <w:rPr>
          <w:rStyle w:val="FontStyle12"/>
          <w:sz w:val="24"/>
          <w:szCs w:val="24"/>
          <w:lang w:val="uk-UA"/>
        </w:rPr>
        <w:t xml:space="preserve"> спеціальност</w:t>
      </w:r>
      <w:r w:rsidR="006F6119" w:rsidRPr="005A1573">
        <w:rPr>
          <w:rStyle w:val="FontStyle12"/>
          <w:sz w:val="24"/>
          <w:szCs w:val="24"/>
          <w:lang w:val="uk-UA"/>
        </w:rPr>
        <w:t>і 032 – історія та археологія</w:t>
      </w:r>
      <w:r w:rsidRPr="005A1573">
        <w:rPr>
          <w:rStyle w:val="FontStyle12"/>
          <w:sz w:val="24"/>
          <w:szCs w:val="24"/>
          <w:lang w:val="uk-UA"/>
        </w:rPr>
        <w:t xml:space="preserve">   </w:t>
      </w:r>
      <w:r w:rsidR="00E32364" w:rsidRPr="005A1573">
        <w:rPr>
          <w:b/>
          <w:lang w:val="uk-UA"/>
        </w:rPr>
        <w:t xml:space="preserve"> </w:t>
      </w:r>
    </w:p>
    <w:p w:rsidR="00271944" w:rsidRPr="005A1573" w:rsidRDefault="00271944" w:rsidP="00271944">
      <w:pPr>
        <w:jc w:val="both"/>
        <w:rPr>
          <w:b/>
          <w:bCs/>
          <w:lang w:val="uk-UA"/>
        </w:rPr>
      </w:pPr>
      <w:r w:rsidRPr="005A1573">
        <w:rPr>
          <w:rStyle w:val="FontStyle12"/>
          <w:sz w:val="24"/>
          <w:szCs w:val="24"/>
          <w:lang w:val="uk-UA"/>
        </w:rPr>
        <w:t xml:space="preserve">  </w:t>
      </w:r>
    </w:p>
    <w:p w:rsidR="00271944" w:rsidRPr="005A1573" w:rsidRDefault="00271944" w:rsidP="00271944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5A1573">
        <w:rPr>
          <w:rStyle w:val="FontStyle11"/>
          <w:sz w:val="24"/>
          <w:szCs w:val="24"/>
        </w:rPr>
        <w:t xml:space="preserve">Предметом </w:t>
      </w:r>
      <w:r w:rsidRPr="005A1573">
        <w:rPr>
          <w:rStyle w:val="FontStyle12"/>
          <w:sz w:val="24"/>
          <w:szCs w:val="24"/>
        </w:rPr>
        <w:t>вивчення навчальної дисципліни є психолого-педагогічні основи організації навчально-виховного  процесу у вищій школі як цілісної педагогічної системи підготовки майбутніх фахівців із врахуванням психічних особливостей суб’єктів цієї системи.</w:t>
      </w:r>
    </w:p>
    <w:p w:rsidR="00271944" w:rsidRPr="005A1573" w:rsidRDefault="00271944" w:rsidP="00271944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5A1573">
        <w:rPr>
          <w:rStyle w:val="FontStyle11"/>
          <w:sz w:val="24"/>
          <w:szCs w:val="24"/>
        </w:rPr>
        <w:t xml:space="preserve">Міждисциплінарні зв'язки: </w:t>
      </w:r>
      <w:r w:rsidRPr="005A1573">
        <w:rPr>
          <w:rStyle w:val="FontStyle12"/>
          <w:sz w:val="24"/>
          <w:szCs w:val="24"/>
        </w:rPr>
        <w:t xml:space="preserve">загальна педагогіка, філософія, методика викладання, соціологія, </w:t>
      </w:r>
      <w:r w:rsidR="00365855" w:rsidRPr="005A1573">
        <w:rPr>
          <w:rStyle w:val="FontStyle12"/>
          <w:sz w:val="24"/>
          <w:szCs w:val="24"/>
        </w:rPr>
        <w:t>культурологія</w:t>
      </w:r>
      <w:r w:rsidRPr="005A1573">
        <w:rPr>
          <w:rStyle w:val="FontStyle12"/>
          <w:sz w:val="24"/>
          <w:szCs w:val="24"/>
        </w:rPr>
        <w:t>, менеджмент, інформаційні освітні технології.</w:t>
      </w:r>
    </w:p>
    <w:p w:rsidR="00271944" w:rsidRPr="005A1573" w:rsidRDefault="00271944" w:rsidP="00271944">
      <w:pPr>
        <w:pStyle w:val="Style3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Програма навчальної дисципліни складається з таких змістових модулів:</w:t>
      </w:r>
    </w:p>
    <w:p w:rsidR="00831152" w:rsidRPr="005A1573" w:rsidRDefault="00271944" w:rsidP="00831152">
      <w:pPr>
        <w:pStyle w:val="11"/>
        <w:widowControl/>
        <w:spacing w:line="240" w:lineRule="auto"/>
        <w:ind w:firstLine="0"/>
        <w:rPr>
          <w:b/>
          <w:sz w:val="24"/>
          <w:szCs w:val="24"/>
        </w:rPr>
      </w:pPr>
      <w:r w:rsidRPr="005A1573">
        <w:rPr>
          <w:rStyle w:val="FontStyle11"/>
          <w:sz w:val="24"/>
          <w:szCs w:val="24"/>
        </w:rPr>
        <w:t xml:space="preserve">Змістовий модуль 1. </w:t>
      </w:r>
      <w:r w:rsidRPr="005A1573">
        <w:rPr>
          <w:rStyle w:val="FontStyle12"/>
          <w:sz w:val="24"/>
          <w:szCs w:val="24"/>
        </w:rPr>
        <w:t xml:space="preserve"> </w:t>
      </w:r>
      <w:r w:rsidR="00831152" w:rsidRPr="005A1573">
        <w:rPr>
          <w:b/>
          <w:sz w:val="24"/>
          <w:szCs w:val="24"/>
        </w:rPr>
        <w:t>Загальні основи педагогіки і психології вищої школи</w:t>
      </w:r>
    </w:p>
    <w:p w:rsidR="00271944" w:rsidRDefault="00271944" w:rsidP="00271944">
      <w:pPr>
        <w:pStyle w:val="Style4"/>
        <w:widowControl/>
        <w:tabs>
          <w:tab w:val="left" w:pos="221"/>
        </w:tabs>
        <w:spacing w:line="240" w:lineRule="auto"/>
        <w:rPr>
          <w:b/>
        </w:rPr>
      </w:pPr>
      <w:r w:rsidRPr="005A1573">
        <w:rPr>
          <w:rStyle w:val="FontStyle11"/>
          <w:sz w:val="24"/>
          <w:szCs w:val="24"/>
        </w:rPr>
        <w:t xml:space="preserve">Змістовий модуль 2.   </w:t>
      </w:r>
      <w:r w:rsidR="00927A2D" w:rsidRPr="005A1573">
        <w:rPr>
          <w:b/>
        </w:rPr>
        <w:t>Дидактика вищої школи</w:t>
      </w:r>
    </w:p>
    <w:p w:rsidR="005A1573" w:rsidRPr="005A1573" w:rsidRDefault="005A1573" w:rsidP="00271944">
      <w:pPr>
        <w:pStyle w:val="Style4"/>
        <w:widowControl/>
        <w:tabs>
          <w:tab w:val="left" w:pos="221"/>
        </w:tabs>
        <w:spacing w:line="240" w:lineRule="auto"/>
      </w:pPr>
    </w:p>
    <w:p w:rsidR="00271944" w:rsidRPr="005A1573" w:rsidRDefault="00271944" w:rsidP="00271944">
      <w:pPr>
        <w:pStyle w:val="Style4"/>
        <w:widowControl/>
        <w:numPr>
          <w:ilvl w:val="0"/>
          <w:numId w:val="15"/>
        </w:numPr>
        <w:tabs>
          <w:tab w:val="left" w:pos="394"/>
        </w:tabs>
        <w:spacing w:line="240" w:lineRule="auto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 xml:space="preserve"> </w:t>
      </w:r>
      <w:r w:rsidRPr="005A1573">
        <w:rPr>
          <w:rStyle w:val="FontStyle12"/>
          <w:b/>
          <w:sz w:val="24"/>
          <w:szCs w:val="24"/>
        </w:rPr>
        <w:t xml:space="preserve">Метою </w:t>
      </w:r>
      <w:r w:rsidRPr="005A1573">
        <w:rPr>
          <w:rStyle w:val="FontStyle12"/>
          <w:sz w:val="24"/>
          <w:szCs w:val="24"/>
        </w:rPr>
        <w:t xml:space="preserve">викладання навчальної дисципліни "Педагогіка </w:t>
      </w:r>
      <w:r w:rsidR="009A1297" w:rsidRPr="005A1573">
        <w:rPr>
          <w:rStyle w:val="FontStyle12"/>
          <w:sz w:val="24"/>
          <w:szCs w:val="24"/>
        </w:rPr>
        <w:t xml:space="preserve">і психологія </w:t>
      </w:r>
      <w:r w:rsidRPr="005A1573">
        <w:rPr>
          <w:rStyle w:val="FontStyle12"/>
          <w:sz w:val="24"/>
          <w:szCs w:val="24"/>
        </w:rPr>
        <w:t xml:space="preserve">вищої школи" є вироблення </w:t>
      </w:r>
      <w:r w:rsidR="00E32364" w:rsidRPr="005A1573">
        <w:rPr>
          <w:rStyle w:val="FontStyle12"/>
          <w:sz w:val="24"/>
          <w:szCs w:val="24"/>
        </w:rPr>
        <w:t>магістрами</w:t>
      </w:r>
      <w:r w:rsidRPr="005A1573">
        <w:rPr>
          <w:rStyle w:val="FontStyle12"/>
          <w:sz w:val="24"/>
          <w:szCs w:val="24"/>
        </w:rPr>
        <w:t xml:space="preserve"> особистісної концепції педагогічної діяльності у закладі вищої освіти, що є основою для систематизації психологічних та педагогічних знань і умінь, практичного досвіду.</w:t>
      </w:r>
    </w:p>
    <w:p w:rsidR="00271944" w:rsidRPr="005A1573" w:rsidRDefault="00E25365" w:rsidP="005A1573">
      <w:pPr>
        <w:pStyle w:val="Style4"/>
        <w:widowControl/>
        <w:numPr>
          <w:ilvl w:val="0"/>
          <w:numId w:val="15"/>
        </w:numPr>
        <w:tabs>
          <w:tab w:val="left" w:pos="394"/>
        </w:tabs>
        <w:spacing w:line="240" w:lineRule="auto"/>
        <w:rPr>
          <w:rStyle w:val="FontStyle12"/>
          <w:sz w:val="24"/>
          <w:szCs w:val="24"/>
        </w:rPr>
      </w:pPr>
      <w:r w:rsidRPr="005A1573">
        <w:rPr>
          <w:rStyle w:val="FontStyle12"/>
          <w:b/>
          <w:sz w:val="24"/>
          <w:szCs w:val="24"/>
        </w:rPr>
        <w:t xml:space="preserve"> </w:t>
      </w:r>
      <w:r w:rsidR="00271944" w:rsidRPr="005A1573">
        <w:rPr>
          <w:rStyle w:val="FontStyle12"/>
          <w:b/>
          <w:sz w:val="24"/>
          <w:szCs w:val="24"/>
        </w:rPr>
        <w:t>Основними завданнями</w:t>
      </w:r>
      <w:r w:rsidR="00271944" w:rsidRPr="005A1573">
        <w:rPr>
          <w:rStyle w:val="FontStyle12"/>
          <w:sz w:val="24"/>
          <w:szCs w:val="24"/>
        </w:rPr>
        <w:t xml:space="preserve"> вивчення дисципліни "Педагогіка </w:t>
      </w:r>
      <w:r w:rsidR="005A1573">
        <w:rPr>
          <w:rStyle w:val="FontStyle12"/>
          <w:sz w:val="24"/>
          <w:szCs w:val="24"/>
        </w:rPr>
        <w:t xml:space="preserve">і психологія </w:t>
      </w:r>
      <w:r w:rsidR="00271944" w:rsidRPr="005A1573">
        <w:rPr>
          <w:rStyle w:val="FontStyle12"/>
          <w:sz w:val="24"/>
          <w:szCs w:val="24"/>
        </w:rPr>
        <w:t>вищої школи" є:</w:t>
      </w:r>
    </w:p>
    <w:p w:rsidR="00271944" w:rsidRPr="005A1573" w:rsidRDefault="00271944" w:rsidP="005A1573">
      <w:pPr>
        <w:pStyle w:val="Style4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формування у студентів знань головних положень сучасної філософії</w:t>
      </w:r>
    </w:p>
    <w:p w:rsidR="00271944" w:rsidRPr="005A1573" w:rsidRDefault="00271944" w:rsidP="005A1573">
      <w:pPr>
        <w:pStyle w:val="Style6"/>
        <w:widowControl/>
        <w:tabs>
          <w:tab w:val="left" w:pos="0"/>
          <w:tab w:val="left" w:pos="797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 xml:space="preserve">освіти; </w:t>
      </w:r>
    </w:p>
    <w:p w:rsidR="00271944" w:rsidRPr="005A1573" w:rsidRDefault="00271944" w:rsidP="005A1573">
      <w:pPr>
        <w:pStyle w:val="Style6"/>
        <w:widowControl/>
        <w:numPr>
          <w:ilvl w:val="0"/>
          <w:numId w:val="18"/>
        </w:numPr>
        <w:tabs>
          <w:tab w:val="left" w:pos="0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формування знань про принципи та чинники розвитку психічних якостей, пізнавальних процесів та індивідуальних особливостей у юнацькому та дорослому віці;</w:t>
      </w:r>
    </w:p>
    <w:p w:rsidR="00271944" w:rsidRPr="005A1573" w:rsidRDefault="00271944" w:rsidP="005A1573">
      <w:pPr>
        <w:pStyle w:val="Style6"/>
        <w:widowControl/>
        <w:numPr>
          <w:ilvl w:val="0"/>
          <w:numId w:val="18"/>
        </w:numPr>
        <w:tabs>
          <w:tab w:val="left" w:pos="0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систематизація знань про вищу освіту як ключовий етап  професійного розвитку особистості, її професійного мислення, компетентності та самосвідомості;</w:t>
      </w:r>
    </w:p>
    <w:p w:rsidR="00271944" w:rsidRPr="005A1573" w:rsidRDefault="00271944" w:rsidP="005A1573">
      <w:pPr>
        <w:pStyle w:val="Style6"/>
        <w:widowControl/>
        <w:numPr>
          <w:ilvl w:val="0"/>
          <w:numId w:val="17"/>
        </w:numPr>
        <w:tabs>
          <w:tab w:val="left" w:pos="0"/>
          <w:tab w:val="left" w:pos="797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 xml:space="preserve">формування знань психолого-педагогічних засад, умінь  та   навиків організації навчально-виховного процесу у вищій школі;   </w:t>
      </w:r>
    </w:p>
    <w:p w:rsidR="00271944" w:rsidRPr="005A1573" w:rsidRDefault="00271944" w:rsidP="005A1573">
      <w:pPr>
        <w:pStyle w:val="Style6"/>
        <w:widowControl/>
        <w:numPr>
          <w:ilvl w:val="0"/>
          <w:numId w:val="17"/>
        </w:numPr>
        <w:tabs>
          <w:tab w:val="left" w:pos="0"/>
          <w:tab w:val="left" w:pos="797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 xml:space="preserve">набуття </w:t>
      </w:r>
      <w:r w:rsidR="00E32364" w:rsidRPr="005A1573">
        <w:rPr>
          <w:rStyle w:val="FontStyle12"/>
          <w:sz w:val="24"/>
          <w:szCs w:val="24"/>
        </w:rPr>
        <w:t>магістрами</w:t>
      </w:r>
      <w:r w:rsidRPr="005A1573">
        <w:rPr>
          <w:rStyle w:val="FontStyle12"/>
          <w:sz w:val="24"/>
          <w:szCs w:val="24"/>
        </w:rPr>
        <w:t xml:space="preserve"> умінь психолого-педагогічного аналізу та прийняття педагогічно доцільних рішень;</w:t>
      </w:r>
    </w:p>
    <w:p w:rsidR="00271944" w:rsidRPr="005A1573" w:rsidRDefault="00271944" w:rsidP="005A1573">
      <w:pPr>
        <w:pStyle w:val="Style6"/>
        <w:widowControl/>
        <w:numPr>
          <w:ilvl w:val="0"/>
          <w:numId w:val="17"/>
        </w:numPr>
        <w:tabs>
          <w:tab w:val="left" w:pos="0"/>
          <w:tab w:val="left" w:pos="797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формування у студентів особистісного ставлення до гуманістичних цінностей викладача вищої школи та концептуального бачення власної викладацької діяльності.</w:t>
      </w:r>
    </w:p>
    <w:p w:rsidR="00271944" w:rsidRPr="005A1573" w:rsidRDefault="00271944" w:rsidP="005A1573">
      <w:pPr>
        <w:pStyle w:val="Style4"/>
        <w:widowControl/>
        <w:tabs>
          <w:tab w:val="left" w:pos="284"/>
        </w:tabs>
        <w:spacing w:line="240" w:lineRule="auto"/>
        <w:ind w:right="2534" w:hanging="76"/>
        <w:jc w:val="both"/>
      </w:pPr>
    </w:p>
    <w:p w:rsidR="00271944" w:rsidRPr="005A1573" w:rsidRDefault="00271944" w:rsidP="005A1573">
      <w:pPr>
        <w:pStyle w:val="Style4"/>
        <w:widowControl/>
        <w:tabs>
          <w:tab w:val="left" w:pos="394"/>
        </w:tabs>
        <w:spacing w:line="240" w:lineRule="auto"/>
        <w:ind w:right="-1"/>
        <w:rPr>
          <w:rStyle w:val="FontStyle13"/>
          <w:sz w:val="24"/>
          <w:szCs w:val="24"/>
        </w:rPr>
      </w:pPr>
      <w:r w:rsidRPr="005A1573">
        <w:rPr>
          <w:rStyle w:val="FontStyle12"/>
          <w:sz w:val="24"/>
          <w:szCs w:val="24"/>
        </w:rPr>
        <w:t>1.3.</w:t>
      </w:r>
      <w:r w:rsidRPr="005A1573">
        <w:rPr>
          <w:rStyle w:val="FontStyle12"/>
          <w:sz w:val="24"/>
          <w:szCs w:val="24"/>
        </w:rPr>
        <w:tab/>
        <w:t xml:space="preserve">Згідно з вимогами освітньо-професійної програми </w:t>
      </w:r>
      <w:r w:rsidR="00E32364" w:rsidRPr="005A1573">
        <w:rPr>
          <w:rStyle w:val="FontStyle12"/>
          <w:sz w:val="24"/>
          <w:szCs w:val="24"/>
        </w:rPr>
        <w:t>магістри</w:t>
      </w:r>
      <w:r w:rsidRPr="005A1573">
        <w:rPr>
          <w:rStyle w:val="FontStyle12"/>
          <w:sz w:val="24"/>
          <w:szCs w:val="24"/>
        </w:rPr>
        <w:t xml:space="preserve"> повинні</w:t>
      </w:r>
      <w:r w:rsidRPr="005A1573">
        <w:rPr>
          <w:rStyle w:val="FontStyle12"/>
          <w:sz w:val="24"/>
          <w:szCs w:val="24"/>
        </w:rPr>
        <w:br/>
      </w:r>
      <w:r w:rsidRPr="005A1573">
        <w:rPr>
          <w:rStyle w:val="FontStyle13"/>
          <w:sz w:val="24"/>
          <w:szCs w:val="24"/>
        </w:rPr>
        <w:t>знати:</w:t>
      </w:r>
    </w:p>
    <w:p w:rsidR="00891A79" w:rsidRPr="005A1573" w:rsidRDefault="0085709B" w:rsidP="005A1573">
      <w:pPr>
        <w:numPr>
          <w:ilvl w:val="0"/>
          <w:numId w:val="16"/>
        </w:numPr>
        <w:jc w:val="both"/>
        <w:rPr>
          <w:lang w:val="uk-UA"/>
        </w:rPr>
      </w:pPr>
      <w:r w:rsidRPr="005A1573">
        <w:rPr>
          <w:lang w:val="uk-UA"/>
        </w:rPr>
        <w:t>закономірності та суть педагогічного процесу у вищій школі як суб’єкт-суб’єктної взаємодії;</w:t>
      </w:r>
    </w:p>
    <w:p w:rsidR="0085709B" w:rsidRPr="005A1573" w:rsidRDefault="00891A79" w:rsidP="005A1573">
      <w:pPr>
        <w:numPr>
          <w:ilvl w:val="0"/>
          <w:numId w:val="16"/>
        </w:numPr>
        <w:jc w:val="both"/>
        <w:rPr>
          <w:lang w:val="uk-UA"/>
        </w:rPr>
      </w:pPr>
      <w:r w:rsidRPr="005A1573">
        <w:rPr>
          <w:lang w:val="uk-UA"/>
        </w:rPr>
        <w:t>трактування ідеї університету у контексті її розвитку, традиційної та сучасної парадигми університетської освіти, ліберальної та прагматичної концепції університету;</w:t>
      </w:r>
    </w:p>
    <w:p w:rsidR="009E7530" w:rsidRPr="005A1573" w:rsidRDefault="009E7530" w:rsidP="005A1573">
      <w:pPr>
        <w:numPr>
          <w:ilvl w:val="0"/>
          <w:numId w:val="16"/>
        </w:numPr>
        <w:jc w:val="both"/>
        <w:rPr>
          <w:lang w:val="uk-UA"/>
        </w:rPr>
      </w:pPr>
      <w:r w:rsidRPr="005A1573">
        <w:rPr>
          <w:lang w:val="uk-UA"/>
        </w:rPr>
        <w:t xml:space="preserve">еволюції систем вищої освіти та сучасної практики освітнього менеджменту  вищої школи; </w:t>
      </w:r>
    </w:p>
    <w:p w:rsidR="00271944" w:rsidRPr="005A1573" w:rsidRDefault="00271944" w:rsidP="005A1573">
      <w:pPr>
        <w:pStyle w:val="Style6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напрями організації навчально-виховного процесу у вищій школі у контексті сучасної філософії освіти;</w:t>
      </w:r>
    </w:p>
    <w:p w:rsidR="00271944" w:rsidRPr="005A1573" w:rsidRDefault="00271944" w:rsidP="005A1573">
      <w:pPr>
        <w:pStyle w:val="Style6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особливості</w:t>
      </w:r>
      <w:r w:rsidR="0085709B" w:rsidRPr="005A1573">
        <w:rPr>
          <w:rStyle w:val="FontStyle12"/>
          <w:sz w:val="24"/>
          <w:szCs w:val="24"/>
        </w:rPr>
        <w:t xml:space="preserve"> індивідуального </w:t>
      </w:r>
      <w:r w:rsidRPr="005A1573">
        <w:rPr>
          <w:rStyle w:val="FontStyle12"/>
          <w:sz w:val="24"/>
          <w:szCs w:val="24"/>
        </w:rPr>
        <w:t xml:space="preserve"> </w:t>
      </w:r>
      <w:r w:rsidR="0085709B" w:rsidRPr="005A1573">
        <w:rPr>
          <w:rStyle w:val="FontStyle12"/>
          <w:sz w:val="24"/>
          <w:szCs w:val="24"/>
        </w:rPr>
        <w:t xml:space="preserve">психічного, соціального та професійного </w:t>
      </w:r>
      <w:r w:rsidRPr="005A1573">
        <w:rPr>
          <w:rStyle w:val="FontStyle12"/>
          <w:sz w:val="24"/>
          <w:szCs w:val="24"/>
        </w:rPr>
        <w:t xml:space="preserve">розвитку </w:t>
      </w:r>
      <w:r w:rsidR="0085709B" w:rsidRPr="005A1573">
        <w:rPr>
          <w:rStyle w:val="FontStyle12"/>
          <w:sz w:val="24"/>
          <w:szCs w:val="24"/>
        </w:rPr>
        <w:t xml:space="preserve"> людини у юнацькому і дорослому віці</w:t>
      </w:r>
      <w:r w:rsidRPr="005A1573">
        <w:rPr>
          <w:rStyle w:val="FontStyle12"/>
          <w:sz w:val="24"/>
          <w:szCs w:val="24"/>
        </w:rPr>
        <w:t>;</w:t>
      </w:r>
    </w:p>
    <w:p w:rsidR="009E7530" w:rsidRPr="005A1573" w:rsidRDefault="00FF43B9" w:rsidP="005A1573">
      <w:pPr>
        <w:numPr>
          <w:ilvl w:val="0"/>
          <w:numId w:val="16"/>
        </w:numPr>
        <w:tabs>
          <w:tab w:val="left" w:pos="0"/>
        </w:tabs>
        <w:jc w:val="both"/>
        <w:rPr>
          <w:rStyle w:val="FontStyle12"/>
          <w:sz w:val="24"/>
          <w:szCs w:val="24"/>
        </w:rPr>
      </w:pPr>
      <w:r w:rsidRPr="005A1573">
        <w:rPr>
          <w:lang w:val="uk-UA"/>
        </w:rPr>
        <w:t xml:space="preserve">основні стратегії мислення, </w:t>
      </w:r>
      <w:r w:rsidR="009E7530" w:rsidRPr="005A1573">
        <w:rPr>
          <w:lang w:val="uk-UA"/>
        </w:rPr>
        <w:t>психологічн</w:t>
      </w:r>
      <w:r w:rsidR="00ED5960" w:rsidRPr="005A1573">
        <w:rPr>
          <w:lang w:val="uk-UA"/>
        </w:rPr>
        <w:t>і</w:t>
      </w:r>
      <w:r w:rsidR="009E7530" w:rsidRPr="005A1573">
        <w:rPr>
          <w:lang w:val="uk-UA"/>
        </w:rPr>
        <w:t xml:space="preserve"> засад</w:t>
      </w:r>
      <w:r w:rsidR="00ED5960" w:rsidRPr="005A1573">
        <w:rPr>
          <w:lang w:val="uk-UA"/>
        </w:rPr>
        <w:t>и</w:t>
      </w:r>
      <w:r w:rsidR="004A31E3" w:rsidRPr="005A1573">
        <w:rPr>
          <w:lang w:val="uk-UA"/>
        </w:rPr>
        <w:t xml:space="preserve"> </w:t>
      </w:r>
      <w:r w:rsidR="009E7530" w:rsidRPr="005A1573">
        <w:rPr>
          <w:lang w:val="uk-UA"/>
        </w:rPr>
        <w:t>розвитку пізнавальних процесів та когнітивної сфери у юнацькому та дорослому віці;</w:t>
      </w:r>
    </w:p>
    <w:p w:rsidR="009E7530" w:rsidRPr="005A1573" w:rsidRDefault="00271944" w:rsidP="005A1573">
      <w:pPr>
        <w:pStyle w:val="Style6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структуру,  психолого-педагогічні  аспекти  організації  навчально-пізнавальної діяльності студентів;</w:t>
      </w:r>
    </w:p>
    <w:p w:rsidR="00271944" w:rsidRPr="005A1573" w:rsidRDefault="0085709B" w:rsidP="005A1573">
      <w:pPr>
        <w:pStyle w:val="Style6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 xml:space="preserve">методи навчання у вищій школі , </w:t>
      </w:r>
      <w:r w:rsidR="00271944" w:rsidRPr="005A1573">
        <w:rPr>
          <w:rStyle w:val="FontStyle12"/>
          <w:sz w:val="24"/>
          <w:szCs w:val="24"/>
        </w:rPr>
        <w:t>інтерактивні методи;</w:t>
      </w:r>
      <w:r w:rsidR="009E7530" w:rsidRPr="005A1573">
        <w:rPr>
          <w:rStyle w:val="FontStyle12"/>
          <w:sz w:val="24"/>
          <w:szCs w:val="24"/>
        </w:rPr>
        <w:t xml:space="preserve"> </w:t>
      </w:r>
      <w:r w:rsidR="00271944" w:rsidRPr="005A1573">
        <w:rPr>
          <w:rStyle w:val="FontStyle12"/>
          <w:sz w:val="24"/>
          <w:szCs w:val="24"/>
        </w:rPr>
        <w:t>форми організації навчання студентів;</w:t>
      </w:r>
    </w:p>
    <w:p w:rsidR="00271944" w:rsidRPr="005A1573" w:rsidRDefault="00271944" w:rsidP="005A1573">
      <w:pPr>
        <w:pStyle w:val="Style6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>норми, критерії оці</w:t>
      </w:r>
      <w:r w:rsidR="009E7530" w:rsidRPr="005A1573">
        <w:rPr>
          <w:rStyle w:val="FontStyle12"/>
          <w:sz w:val="24"/>
          <w:szCs w:val="24"/>
        </w:rPr>
        <w:t>нювання знань, умінь студентів;</w:t>
      </w:r>
    </w:p>
    <w:p w:rsidR="00271944" w:rsidRPr="005A1573" w:rsidRDefault="009E7530" w:rsidP="005A1573">
      <w:pPr>
        <w:pStyle w:val="Style6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lastRenderedPageBreak/>
        <w:t>психолого-</w:t>
      </w:r>
      <w:r w:rsidR="00271944" w:rsidRPr="005A1573">
        <w:rPr>
          <w:rStyle w:val="FontStyle12"/>
          <w:sz w:val="24"/>
          <w:szCs w:val="24"/>
        </w:rPr>
        <w:t xml:space="preserve">педагогічні </w:t>
      </w:r>
      <w:r w:rsidRPr="005A1573">
        <w:rPr>
          <w:rStyle w:val="FontStyle12"/>
          <w:sz w:val="24"/>
          <w:szCs w:val="24"/>
        </w:rPr>
        <w:t xml:space="preserve">засади </w:t>
      </w:r>
      <w:r w:rsidR="00271944" w:rsidRPr="005A1573">
        <w:rPr>
          <w:rStyle w:val="FontStyle12"/>
          <w:sz w:val="24"/>
          <w:szCs w:val="24"/>
        </w:rPr>
        <w:t>діяльності викладача вищої школи;</w:t>
      </w:r>
    </w:p>
    <w:p w:rsidR="00271944" w:rsidRPr="005A1573" w:rsidRDefault="00B13716" w:rsidP="005A1573">
      <w:pPr>
        <w:pStyle w:val="Style6"/>
        <w:widowControl/>
        <w:numPr>
          <w:ilvl w:val="0"/>
          <w:numId w:val="16"/>
        </w:numPr>
        <w:tabs>
          <w:tab w:val="left" w:pos="0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 xml:space="preserve">особливості </w:t>
      </w:r>
      <w:r w:rsidR="00271944" w:rsidRPr="005A1573">
        <w:rPr>
          <w:rStyle w:val="FontStyle12"/>
          <w:sz w:val="24"/>
          <w:szCs w:val="24"/>
        </w:rPr>
        <w:t xml:space="preserve">організації </w:t>
      </w:r>
      <w:r w:rsidRPr="005A1573">
        <w:rPr>
          <w:rStyle w:val="FontStyle12"/>
          <w:sz w:val="24"/>
          <w:szCs w:val="24"/>
        </w:rPr>
        <w:t xml:space="preserve">позитивного </w:t>
      </w:r>
      <w:r w:rsidR="00271944" w:rsidRPr="005A1573">
        <w:rPr>
          <w:rStyle w:val="FontStyle12"/>
          <w:sz w:val="24"/>
          <w:szCs w:val="24"/>
        </w:rPr>
        <w:t>спілкування зі студентами; шляхи, способи вирішення проблем дисципліни та конфліктів зі студентами;</w:t>
      </w:r>
    </w:p>
    <w:p w:rsidR="00271944" w:rsidRPr="005A1573" w:rsidRDefault="00271944" w:rsidP="005A1573">
      <w:pPr>
        <w:pStyle w:val="Style6"/>
        <w:widowControl/>
        <w:numPr>
          <w:ilvl w:val="0"/>
          <w:numId w:val="16"/>
        </w:numPr>
        <w:tabs>
          <w:tab w:val="left" w:pos="35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5A1573">
        <w:rPr>
          <w:rStyle w:val="FontStyle12"/>
          <w:sz w:val="24"/>
          <w:szCs w:val="24"/>
        </w:rPr>
        <w:t xml:space="preserve">шляхи, умови </w:t>
      </w:r>
      <w:r w:rsidR="0085709B" w:rsidRPr="005A1573">
        <w:rPr>
          <w:rStyle w:val="FontStyle12"/>
          <w:sz w:val="24"/>
          <w:szCs w:val="24"/>
        </w:rPr>
        <w:t xml:space="preserve">розвитку </w:t>
      </w:r>
      <w:r w:rsidRPr="005A1573">
        <w:rPr>
          <w:rStyle w:val="FontStyle12"/>
          <w:sz w:val="24"/>
          <w:szCs w:val="24"/>
        </w:rPr>
        <w:t>студентської спільноти.</w:t>
      </w:r>
    </w:p>
    <w:p w:rsidR="00271944" w:rsidRPr="005A1573" w:rsidRDefault="00271944" w:rsidP="005A1573">
      <w:pPr>
        <w:pStyle w:val="Style1"/>
        <w:widowControl/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b/>
          <w:i/>
          <w:sz w:val="24"/>
          <w:szCs w:val="24"/>
        </w:rPr>
        <w:t>вміти:</w:t>
      </w:r>
    </w:p>
    <w:p w:rsidR="00271944" w:rsidRPr="005A1573" w:rsidRDefault="00271944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 xml:space="preserve"> </w:t>
      </w:r>
      <w:r w:rsidR="006F6EA8" w:rsidRPr="005A1573">
        <w:rPr>
          <w:rStyle w:val="FontStyle14"/>
          <w:sz w:val="24"/>
          <w:szCs w:val="24"/>
        </w:rPr>
        <w:t xml:space="preserve">володіти різними способами постановки </w:t>
      </w:r>
      <w:r w:rsidRPr="005A1573">
        <w:rPr>
          <w:rStyle w:val="FontStyle14"/>
          <w:sz w:val="24"/>
          <w:szCs w:val="24"/>
        </w:rPr>
        <w:t>мет</w:t>
      </w:r>
      <w:r w:rsidR="006F6EA8" w:rsidRPr="005A1573">
        <w:rPr>
          <w:rStyle w:val="FontStyle14"/>
          <w:sz w:val="24"/>
          <w:szCs w:val="24"/>
        </w:rPr>
        <w:t>и</w:t>
      </w:r>
      <w:r w:rsidRPr="005A1573">
        <w:rPr>
          <w:rStyle w:val="FontStyle14"/>
          <w:sz w:val="24"/>
          <w:szCs w:val="24"/>
        </w:rPr>
        <w:t xml:space="preserve"> педагогічної діяльності у процесі викладання навчального курсу, </w:t>
      </w:r>
      <w:r w:rsidR="006F6EA8" w:rsidRPr="005A1573">
        <w:rPr>
          <w:rStyle w:val="FontStyle14"/>
          <w:sz w:val="24"/>
          <w:szCs w:val="24"/>
        </w:rPr>
        <w:t>аналізувати  мотиви та цілі діяльності</w:t>
      </w:r>
      <w:r w:rsidRPr="005A1573">
        <w:rPr>
          <w:rStyle w:val="FontStyle14"/>
          <w:sz w:val="24"/>
          <w:szCs w:val="24"/>
        </w:rPr>
        <w:t>;</w:t>
      </w:r>
    </w:p>
    <w:p w:rsidR="009E7530" w:rsidRPr="005A1573" w:rsidRDefault="00ED5960" w:rsidP="005A1573">
      <w:pPr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  <w:lang w:val="uk-UA"/>
        </w:rPr>
      </w:pPr>
      <w:r w:rsidRPr="005A1573">
        <w:rPr>
          <w:lang w:val="uk-UA"/>
        </w:rPr>
        <w:t>конкретизувати мету  і завдан</w:t>
      </w:r>
      <w:r w:rsidR="009E7530" w:rsidRPr="005A1573">
        <w:rPr>
          <w:lang w:val="uk-UA"/>
        </w:rPr>
        <w:t>ня</w:t>
      </w:r>
      <w:r w:rsidR="00806190" w:rsidRPr="005A1573">
        <w:rPr>
          <w:lang w:val="uk-UA"/>
        </w:rPr>
        <w:t xml:space="preserve"> і зміст навчальної дисципліни у контексті</w:t>
      </w:r>
      <w:r w:rsidR="009E7530" w:rsidRPr="005A1573">
        <w:rPr>
          <w:lang w:val="uk-UA"/>
        </w:rPr>
        <w:t xml:space="preserve"> вищої освіти, професійної  освіти та освіти дорослих;</w:t>
      </w:r>
    </w:p>
    <w:p w:rsidR="00271944" w:rsidRPr="005A1573" w:rsidRDefault="00271944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 xml:space="preserve">розвивати </w:t>
      </w:r>
      <w:r w:rsidR="00806190" w:rsidRPr="005A1573">
        <w:rPr>
          <w:rStyle w:val="FontStyle14"/>
          <w:sz w:val="24"/>
          <w:szCs w:val="24"/>
        </w:rPr>
        <w:t xml:space="preserve">пізнавальні </w:t>
      </w:r>
      <w:r w:rsidRPr="005A1573">
        <w:rPr>
          <w:rStyle w:val="FontStyle14"/>
          <w:sz w:val="24"/>
          <w:szCs w:val="24"/>
        </w:rPr>
        <w:t>інтерес</w:t>
      </w:r>
      <w:r w:rsidR="00806190" w:rsidRPr="005A1573">
        <w:rPr>
          <w:rStyle w:val="FontStyle14"/>
          <w:sz w:val="24"/>
          <w:szCs w:val="24"/>
        </w:rPr>
        <w:t>и</w:t>
      </w:r>
      <w:r w:rsidRPr="005A1573">
        <w:rPr>
          <w:rStyle w:val="FontStyle14"/>
          <w:sz w:val="24"/>
          <w:szCs w:val="24"/>
        </w:rPr>
        <w:t>, формувати особистісне ставлення студентів до змісту навчального курсу;</w:t>
      </w:r>
    </w:p>
    <w:p w:rsidR="00271944" w:rsidRPr="005A1573" w:rsidRDefault="00B13716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>активізувати різні стратегії мислення</w:t>
      </w:r>
      <w:r w:rsidR="00FF43B9" w:rsidRPr="005A1573">
        <w:rPr>
          <w:rStyle w:val="FontStyle14"/>
          <w:sz w:val="24"/>
          <w:szCs w:val="24"/>
        </w:rPr>
        <w:t xml:space="preserve">, </w:t>
      </w:r>
      <w:r w:rsidR="00271944" w:rsidRPr="005A1573">
        <w:rPr>
          <w:rStyle w:val="FontStyle14"/>
          <w:sz w:val="24"/>
          <w:szCs w:val="24"/>
        </w:rPr>
        <w:t>застосовувати різні способи, прийоми формування у студентів наукових понять, умінь й навичок;</w:t>
      </w:r>
    </w:p>
    <w:p w:rsidR="00271944" w:rsidRPr="005A1573" w:rsidRDefault="00271944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>застосовувати методи, прийоми організації навчально-пізнавальної діяльності студентів (бесіди, діалогу, дискусії, мозкової атаки, сюжетно-рольової гри, роботи в групах тощо);</w:t>
      </w:r>
    </w:p>
    <w:p w:rsidR="00271944" w:rsidRPr="005A1573" w:rsidRDefault="00271944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>планувати структуру, зміст, процес організації лекції, практично-семінарського заняття</w:t>
      </w:r>
      <w:r w:rsidR="00FF43B9" w:rsidRPr="005A1573">
        <w:rPr>
          <w:rStyle w:val="FontStyle14"/>
          <w:sz w:val="24"/>
          <w:szCs w:val="24"/>
        </w:rPr>
        <w:t>, самостійної роботи студента</w:t>
      </w:r>
      <w:r w:rsidRPr="005A1573">
        <w:rPr>
          <w:rStyle w:val="FontStyle14"/>
          <w:sz w:val="24"/>
          <w:szCs w:val="24"/>
        </w:rPr>
        <w:t>;</w:t>
      </w:r>
    </w:p>
    <w:p w:rsidR="00271944" w:rsidRPr="005A1573" w:rsidRDefault="00271944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>організовувати    взаємодію    зі    студентами    з    різними    індивідуально-типологічними особливостями;</w:t>
      </w:r>
    </w:p>
    <w:p w:rsidR="00271944" w:rsidRPr="005A1573" w:rsidRDefault="00271944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 xml:space="preserve">розв'язувати </w:t>
      </w:r>
      <w:r w:rsidR="003A586F">
        <w:rPr>
          <w:rStyle w:val="FontStyle14"/>
          <w:sz w:val="24"/>
          <w:szCs w:val="24"/>
        </w:rPr>
        <w:t>завдання з організації</w:t>
      </w:r>
      <w:r w:rsidRPr="005A1573">
        <w:rPr>
          <w:rStyle w:val="FontStyle14"/>
          <w:sz w:val="24"/>
          <w:szCs w:val="24"/>
        </w:rPr>
        <w:t xml:space="preserve"> </w:t>
      </w:r>
      <w:r w:rsidR="003A586F">
        <w:rPr>
          <w:rStyle w:val="FontStyle14"/>
          <w:sz w:val="24"/>
          <w:szCs w:val="24"/>
        </w:rPr>
        <w:t>конструктивних умов діяльності</w:t>
      </w:r>
      <w:r w:rsidRPr="005A1573">
        <w:rPr>
          <w:rStyle w:val="FontStyle14"/>
          <w:sz w:val="24"/>
          <w:szCs w:val="24"/>
        </w:rPr>
        <w:t xml:space="preserve"> студентів й конфліктів у різноманітних педагогічних ситуаціях;</w:t>
      </w:r>
    </w:p>
    <w:p w:rsidR="00271944" w:rsidRPr="005A1573" w:rsidRDefault="00271944" w:rsidP="005A1573">
      <w:pPr>
        <w:pStyle w:val="Style1"/>
        <w:widowControl/>
        <w:numPr>
          <w:ilvl w:val="0"/>
          <w:numId w:val="16"/>
        </w:numPr>
        <w:tabs>
          <w:tab w:val="left" w:pos="355"/>
        </w:tabs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sz w:val="24"/>
          <w:szCs w:val="24"/>
        </w:rPr>
        <w:t>аналізувати різноманітні педагогічні ситуації та приймати доцільні рішення.</w:t>
      </w:r>
    </w:p>
    <w:p w:rsidR="00271944" w:rsidRPr="005A1573" w:rsidRDefault="00271944" w:rsidP="00407B2C">
      <w:pPr>
        <w:pStyle w:val="Style6"/>
        <w:widowControl/>
        <w:spacing w:before="149"/>
        <w:ind w:right="-1" w:firstLine="0"/>
        <w:jc w:val="both"/>
        <w:rPr>
          <w:rStyle w:val="FontStyle14"/>
          <w:sz w:val="24"/>
          <w:szCs w:val="24"/>
        </w:rPr>
      </w:pPr>
      <w:r w:rsidRPr="005A1573">
        <w:rPr>
          <w:rStyle w:val="FontStyle14"/>
          <w:b/>
          <w:sz w:val="24"/>
          <w:szCs w:val="24"/>
        </w:rPr>
        <w:t>На вивчення нав</w:t>
      </w:r>
      <w:r w:rsidR="005A1573">
        <w:rPr>
          <w:rStyle w:val="FontStyle14"/>
          <w:b/>
          <w:sz w:val="24"/>
          <w:szCs w:val="24"/>
        </w:rPr>
        <w:t xml:space="preserve">чальної дисципліни відводиться </w:t>
      </w:r>
      <w:r w:rsidR="00EC1DED" w:rsidRPr="005A1573">
        <w:rPr>
          <w:rStyle w:val="FontStyle14"/>
          <w:b/>
          <w:sz w:val="24"/>
          <w:szCs w:val="24"/>
          <w:lang w:val="ru-RU"/>
        </w:rPr>
        <w:t>32</w:t>
      </w:r>
      <w:r w:rsidR="00407B2C" w:rsidRPr="005A1573">
        <w:rPr>
          <w:rStyle w:val="FontStyle14"/>
          <w:b/>
          <w:sz w:val="24"/>
          <w:szCs w:val="24"/>
        </w:rPr>
        <w:t xml:space="preserve"> ауд. г</w:t>
      </w:r>
      <w:r w:rsidRPr="005A1573">
        <w:rPr>
          <w:rStyle w:val="FontStyle14"/>
          <w:b/>
          <w:sz w:val="24"/>
          <w:szCs w:val="24"/>
        </w:rPr>
        <w:t xml:space="preserve">од., </w:t>
      </w:r>
      <w:r w:rsidR="00407B2C" w:rsidRPr="005A1573">
        <w:rPr>
          <w:rStyle w:val="FontStyle14"/>
          <w:b/>
          <w:sz w:val="24"/>
          <w:szCs w:val="24"/>
        </w:rPr>
        <w:t xml:space="preserve"> </w:t>
      </w:r>
      <w:r w:rsidR="00EC1DED" w:rsidRPr="005A1573">
        <w:rPr>
          <w:rStyle w:val="FontStyle14"/>
          <w:b/>
          <w:sz w:val="24"/>
          <w:szCs w:val="24"/>
          <w:lang w:val="ru-RU"/>
        </w:rPr>
        <w:t>58</w:t>
      </w:r>
      <w:r w:rsidR="00CA4DB1" w:rsidRPr="005A1573">
        <w:rPr>
          <w:rStyle w:val="FontStyle14"/>
          <w:b/>
          <w:sz w:val="24"/>
          <w:szCs w:val="24"/>
        </w:rPr>
        <w:t xml:space="preserve"> год.</w:t>
      </w:r>
      <w:r w:rsidR="00407B2C" w:rsidRPr="005A1573">
        <w:rPr>
          <w:rStyle w:val="FontStyle14"/>
          <w:b/>
          <w:sz w:val="24"/>
          <w:szCs w:val="24"/>
        </w:rPr>
        <w:t xml:space="preserve"> самостійної роботи, всього </w:t>
      </w:r>
      <w:r w:rsidR="00EC1DED" w:rsidRPr="005A1573">
        <w:rPr>
          <w:rStyle w:val="FontStyle14"/>
          <w:b/>
          <w:sz w:val="24"/>
          <w:szCs w:val="24"/>
          <w:lang w:val="ru-RU"/>
        </w:rPr>
        <w:t>90</w:t>
      </w:r>
      <w:r w:rsidR="00407B2C" w:rsidRPr="005A1573">
        <w:rPr>
          <w:rStyle w:val="FontStyle14"/>
          <w:b/>
          <w:sz w:val="24"/>
          <w:szCs w:val="24"/>
        </w:rPr>
        <w:t xml:space="preserve"> год, </w:t>
      </w:r>
      <w:r w:rsidR="00831152" w:rsidRPr="005A1573">
        <w:rPr>
          <w:rStyle w:val="FontStyle14"/>
          <w:b/>
          <w:sz w:val="24"/>
          <w:szCs w:val="24"/>
        </w:rPr>
        <w:t xml:space="preserve"> </w:t>
      </w:r>
      <w:r w:rsidR="00407B2C" w:rsidRPr="005A1573">
        <w:rPr>
          <w:rStyle w:val="FontStyle14"/>
          <w:b/>
          <w:sz w:val="24"/>
          <w:szCs w:val="24"/>
        </w:rPr>
        <w:t>3</w:t>
      </w:r>
      <w:r w:rsidRPr="005A1573">
        <w:rPr>
          <w:rStyle w:val="FontStyle14"/>
          <w:b/>
          <w:sz w:val="24"/>
          <w:szCs w:val="24"/>
        </w:rPr>
        <w:t xml:space="preserve">  кредит</w:t>
      </w:r>
      <w:r w:rsidR="00407B2C" w:rsidRPr="005A1573">
        <w:rPr>
          <w:rStyle w:val="FontStyle14"/>
          <w:b/>
          <w:sz w:val="24"/>
          <w:szCs w:val="24"/>
        </w:rPr>
        <w:t xml:space="preserve">и </w:t>
      </w:r>
      <w:r w:rsidRPr="005A1573">
        <w:rPr>
          <w:rStyle w:val="FontStyle14"/>
          <w:b/>
          <w:sz w:val="24"/>
          <w:szCs w:val="24"/>
          <w:lang w:val="en-US"/>
        </w:rPr>
        <w:t>ECTS</w:t>
      </w:r>
    </w:p>
    <w:p w:rsidR="00A21EF8" w:rsidRPr="005A1573" w:rsidRDefault="00271944" w:rsidP="00271944">
      <w:pPr>
        <w:pStyle w:val="Style6"/>
        <w:widowControl/>
        <w:spacing w:before="149"/>
        <w:ind w:left="542" w:right="1690"/>
        <w:jc w:val="both"/>
        <w:rPr>
          <w:rStyle w:val="FontStyle11"/>
          <w:sz w:val="24"/>
          <w:szCs w:val="24"/>
        </w:rPr>
      </w:pPr>
      <w:r w:rsidRPr="005A1573">
        <w:rPr>
          <w:rStyle w:val="FontStyle11"/>
          <w:sz w:val="24"/>
          <w:szCs w:val="24"/>
        </w:rPr>
        <w:t>2. Інформаційний обсяг навчальної дисципліни</w:t>
      </w:r>
    </w:p>
    <w:p w:rsidR="00271944" w:rsidRPr="005A1573" w:rsidRDefault="005A1573" w:rsidP="00CC32CB">
      <w:pPr>
        <w:pStyle w:val="11"/>
        <w:widowControl/>
        <w:spacing w:line="240" w:lineRule="auto"/>
        <w:ind w:firstLine="0"/>
        <w:rPr>
          <w:sz w:val="24"/>
          <w:szCs w:val="24"/>
        </w:rPr>
      </w:pPr>
      <w:r w:rsidRPr="005A1573">
        <w:rPr>
          <w:rStyle w:val="FontStyle11"/>
          <w:sz w:val="24"/>
          <w:szCs w:val="24"/>
        </w:rPr>
        <w:t xml:space="preserve">ЗМІСТОВИЙ МОДУЛЬ </w:t>
      </w:r>
      <w:r w:rsidRPr="005A1573">
        <w:rPr>
          <w:rStyle w:val="FontStyle12"/>
          <w:b/>
          <w:sz w:val="24"/>
          <w:szCs w:val="24"/>
        </w:rPr>
        <w:t xml:space="preserve">1 </w:t>
      </w:r>
      <w:r w:rsidRPr="005A1573">
        <w:rPr>
          <w:b/>
          <w:sz w:val="24"/>
          <w:szCs w:val="24"/>
        </w:rPr>
        <w:t>ЗАГАЛЬНІ ОСНОВИ ПЕДАГОГІКИ І ПСИХОЛОГІЇ ВИЩОЇ ШКОЛИ</w:t>
      </w:r>
      <w:r w:rsidRPr="005A1573">
        <w:rPr>
          <w:sz w:val="24"/>
          <w:szCs w:val="24"/>
        </w:rPr>
        <w:t xml:space="preserve"> </w:t>
      </w:r>
    </w:p>
    <w:p w:rsidR="00992D81" w:rsidRPr="005A1573" w:rsidRDefault="00992D81" w:rsidP="00992D81">
      <w:pPr>
        <w:jc w:val="both"/>
        <w:rPr>
          <w:b/>
          <w:lang w:val="uk-UA"/>
        </w:rPr>
      </w:pPr>
      <w:r w:rsidRPr="005A1573">
        <w:rPr>
          <w:b/>
          <w:lang w:val="uk-UA"/>
        </w:rPr>
        <w:t xml:space="preserve">ТЕМА 1.  Педагогіка і психологія  вищої школи  </w:t>
      </w:r>
    </w:p>
    <w:p w:rsidR="00992D81" w:rsidRPr="00A56C08" w:rsidRDefault="00992D81" w:rsidP="00A56C08">
      <w:pPr>
        <w:pStyle w:val="a3"/>
        <w:spacing w:after="0"/>
        <w:ind w:firstLine="720"/>
        <w:jc w:val="both"/>
        <w:rPr>
          <w:sz w:val="24"/>
          <w:lang w:val="uk-UA"/>
        </w:rPr>
      </w:pPr>
      <w:r w:rsidRPr="005A1573">
        <w:rPr>
          <w:sz w:val="24"/>
        </w:rPr>
        <w:t>Педагогіка вищої школи як наука, предмет, основні віхи історичного розвитку. Психологія вищої школи, психологічні засади педагогічного процесу, явища і стани. Андрагогіка - наука про освіту і навчання дорослих.</w:t>
      </w:r>
      <w:r w:rsidR="003A586F">
        <w:rPr>
          <w:sz w:val="24"/>
          <w:lang w:val="uk-UA"/>
        </w:rPr>
        <w:t xml:space="preserve"> </w:t>
      </w:r>
      <w:r w:rsidRPr="00A56C08">
        <w:rPr>
          <w:sz w:val="24"/>
          <w:lang w:val="uk-UA"/>
        </w:rPr>
        <w:t>Поняття вищої освіти у сучасном</w:t>
      </w:r>
      <w:r w:rsidR="00A56C08" w:rsidRPr="00A56C08">
        <w:rPr>
          <w:sz w:val="24"/>
          <w:lang w:val="uk-UA"/>
        </w:rPr>
        <w:t>у світовому освітньому просторі, іі</w:t>
      </w:r>
      <w:r w:rsidR="00A56C08">
        <w:rPr>
          <w:sz w:val="24"/>
          <w:lang w:val="uk-UA"/>
        </w:rPr>
        <w:t xml:space="preserve"> рівні і види.</w:t>
      </w:r>
      <w:r w:rsidRPr="00A56C08">
        <w:rPr>
          <w:sz w:val="24"/>
          <w:lang w:val="uk-UA"/>
        </w:rPr>
        <w:t xml:space="preserve"> Факторний аналіз системних і позасистемних чинн</w:t>
      </w:r>
      <w:r w:rsidR="00A56C08" w:rsidRPr="00A56C08">
        <w:rPr>
          <w:sz w:val="24"/>
          <w:lang w:val="uk-UA"/>
        </w:rPr>
        <w:t>иків розвитку.</w:t>
      </w:r>
      <w:r w:rsidR="00A56C08">
        <w:rPr>
          <w:sz w:val="24"/>
          <w:lang w:val="uk-UA"/>
        </w:rPr>
        <w:t xml:space="preserve"> Внутрісистемні чинники розвитку освіти.</w:t>
      </w:r>
      <w:r w:rsidRPr="00A56C08">
        <w:rPr>
          <w:sz w:val="24"/>
          <w:lang w:val="uk-UA"/>
        </w:rPr>
        <w:t xml:space="preserve"> Вплив позасистемних чинників на розвиток освіти: </w:t>
      </w:r>
      <w:r w:rsidR="00A56C08">
        <w:rPr>
          <w:sz w:val="24"/>
          <w:lang w:val="uk-UA"/>
        </w:rPr>
        <w:t>і</w:t>
      </w:r>
      <w:r w:rsidRPr="00A56C08">
        <w:rPr>
          <w:sz w:val="24"/>
          <w:lang w:val="uk-UA"/>
        </w:rPr>
        <w:t>нформаційного, людського, геополітичного,</w:t>
      </w:r>
      <w:r w:rsidR="00A56C08">
        <w:rPr>
          <w:sz w:val="24"/>
          <w:lang w:val="uk-UA"/>
        </w:rPr>
        <w:t xml:space="preserve"> </w:t>
      </w:r>
      <w:r w:rsidRPr="00A56C08">
        <w:rPr>
          <w:sz w:val="24"/>
          <w:lang w:val="uk-UA"/>
        </w:rPr>
        <w:t>екологічного.</w:t>
      </w:r>
      <w:r w:rsidR="00A56C08">
        <w:rPr>
          <w:sz w:val="24"/>
          <w:lang w:val="uk-UA"/>
        </w:rPr>
        <w:t xml:space="preserve"> Глобалізація та інтерграція як загальні чинники розвитку освітніх систем.</w:t>
      </w:r>
    </w:p>
    <w:p w:rsidR="00992D81" w:rsidRPr="005A1573" w:rsidRDefault="00992D81" w:rsidP="00992D81">
      <w:pPr>
        <w:ind w:right="70" w:firstLine="720"/>
        <w:jc w:val="both"/>
        <w:rPr>
          <w:b/>
          <w:lang w:val="uk-UA"/>
        </w:rPr>
      </w:pPr>
      <w:r w:rsidRPr="005A1573">
        <w:rPr>
          <w:b/>
          <w:lang w:val="uk-UA"/>
        </w:rPr>
        <w:t xml:space="preserve">Тема 2.  Суб’єктний простір вищої школи. Класична і  </w:t>
      </w:r>
      <w:r w:rsidRPr="005A1573">
        <w:rPr>
          <w:b/>
          <w:lang w:val="en-US"/>
        </w:rPr>
        <w:t>c</w:t>
      </w:r>
      <w:r w:rsidRPr="005A1573">
        <w:rPr>
          <w:b/>
          <w:lang w:val="uk-UA"/>
        </w:rPr>
        <w:t xml:space="preserve">учасна парадигма діяльності </w:t>
      </w:r>
    </w:p>
    <w:p w:rsidR="00992D81" w:rsidRPr="005A1573" w:rsidRDefault="00992D81" w:rsidP="00992D81">
      <w:pPr>
        <w:ind w:right="-1" w:firstLine="720"/>
        <w:jc w:val="both"/>
        <w:rPr>
          <w:lang w:val="uk-UA"/>
        </w:rPr>
      </w:pPr>
      <w:r w:rsidRPr="005A1573">
        <w:rPr>
          <w:lang w:val="uk-UA"/>
        </w:rPr>
        <w:t>Суб’єктність особистості як педагогічна проблема. Суб’єктність як психологічний феномен. Суб’єкти діяльності систем вищої освіти.</w:t>
      </w:r>
      <w:r w:rsidR="005A1573" w:rsidRPr="005A1573">
        <w:rPr>
          <w:lang w:val="uk-UA"/>
        </w:rPr>
        <w:t xml:space="preserve"> </w:t>
      </w:r>
      <w:r w:rsidR="005A1573">
        <w:rPr>
          <w:lang w:val="uk-UA"/>
        </w:rPr>
        <w:t>Викладач і студент як с</w:t>
      </w:r>
      <w:r w:rsidR="005A1573" w:rsidRPr="005A1573">
        <w:rPr>
          <w:lang w:val="uk-UA"/>
        </w:rPr>
        <w:t>уб’єкт</w:t>
      </w:r>
      <w:r w:rsidR="005A1573">
        <w:rPr>
          <w:lang w:val="uk-UA"/>
        </w:rPr>
        <w:t>и</w:t>
      </w:r>
      <w:r w:rsidR="005A1573" w:rsidRPr="005A1573">
        <w:rPr>
          <w:lang w:val="uk-UA"/>
        </w:rPr>
        <w:t>.</w:t>
      </w:r>
      <w:r w:rsidR="005A1573" w:rsidRPr="00F54324">
        <w:rPr>
          <w:lang w:val="uk-UA"/>
        </w:rPr>
        <w:t xml:space="preserve"> Самоаналіз суб’єктності.</w:t>
      </w:r>
      <w:r w:rsidR="00F54324">
        <w:rPr>
          <w:lang w:val="uk-UA"/>
        </w:rPr>
        <w:t xml:space="preserve"> </w:t>
      </w:r>
      <w:r w:rsidRPr="005A1573">
        <w:rPr>
          <w:lang w:val="uk-UA"/>
        </w:rPr>
        <w:t>Порівняльний аналіз класичної і сучасної парадигм діяльності вищої школи. Стан і загальні тенденції вищої освіти розвинених зарубіжних країн на рубежі ХХІ ст. Еволюція структури систем вищої освіти.  Стан і загальні тенденції вищої освіти</w:t>
      </w:r>
      <w:r w:rsidR="005A1573">
        <w:rPr>
          <w:lang w:val="uk-UA"/>
        </w:rPr>
        <w:t xml:space="preserve"> у глобалізованому світі.</w:t>
      </w:r>
      <w:r w:rsidRPr="005A1573">
        <w:rPr>
          <w:lang w:val="uk-UA"/>
        </w:rPr>
        <w:t xml:space="preserve"> Українська вища школа у контексті світових змін і Болонського процесу, його основні засади.</w:t>
      </w:r>
    </w:p>
    <w:p w:rsidR="005A1573" w:rsidRPr="005A1573" w:rsidRDefault="00992D81" w:rsidP="005A1573">
      <w:pPr>
        <w:pStyle w:val="a3"/>
        <w:spacing w:after="0"/>
        <w:rPr>
          <w:sz w:val="24"/>
          <w:lang w:val="uk-UA"/>
        </w:rPr>
      </w:pPr>
      <w:r w:rsidRPr="005A1573">
        <w:rPr>
          <w:sz w:val="24"/>
          <w:lang w:val="uk-UA"/>
        </w:rPr>
        <w:t xml:space="preserve"> </w:t>
      </w:r>
      <w:r w:rsidRPr="005A1573">
        <w:rPr>
          <w:sz w:val="24"/>
          <w:lang w:val="uk-UA"/>
        </w:rPr>
        <w:tab/>
      </w:r>
      <w:r w:rsidRPr="005A1573">
        <w:rPr>
          <w:b/>
          <w:sz w:val="24"/>
          <w:lang w:val="uk-UA"/>
        </w:rPr>
        <w:t>Тема 3. Психологічні особливості і педагогічне середовище розвитку у юнацькому і дорослому віці.</w:t>
      </w:r>
      <w:r w:rsidRPr="005A1573">
        <w:rPr>
          <w:sz w:val="24"/>
          <w:lang w:val="uk-UA"/>
        </w:rPr>
        <w:tab/>
      </w:r>
    </w:p>
    <w:p w:rsidR="00992D81" w:rsidRPr="005A1573" w:rsidRDefault="00992D81" w:rsidP="00F54324">
      <w:pPr>
        <w:pStyle w:val="a3"/>
        <w:spacing w:after="0"/>
        <w:ind w:firstLine="708"/>
        <w:jc w:val="both"/>
        <w:rPr>
          <w:sz w:val="24"/>
          <w:lang w:val="uk-UA"/>
        </w:rPr>
      </w:pPr>
      <w:r w:rsidRPr="005A1573">
        <w:rPr>
          <w:sz w:val="24"/>
          <w:lang w:val="uk-UA"/>
        </w:rPr>
        <w:t>Педаг</w:t>
      </w:r>
      <w:r w:rsidRPr="005A1573">
        <w:rPr>
          <w:sz w:val="24"/>
        </w:rPr>
        <w:t>огічне середовище розвитку у юнацькому і дорослому віці. Психологічний портрет юності і людини дорослої. Початки психології юнацького віку - Ж.Ж. Руссо (</w:t>
      </w:r>
      <w:r w:rsidR="00F54324">
        <w:rPr>
          <w:sz w:val="24"/>
        </w:rPr>
        <w:t>відкриття юності), Холл</w:t>
      </w:r>
      <w:r w:rsidR="00F54324">
        <w:rPr>
          <w:sz w:val="24"/>
          <w:lang w:val="uk-UA"/>
        </w:rPr>
        <w:t>,</w:t>
      </w:r>
      <w:r w:rsidR="00F54324">
        <w:rPr>
          <w:sz w:val="24"/>
        </w:rPr>
        <w:t xml:space="preserve"> Бронф</w:t>
      </w:r>
      <w:r w:rsidRPr="005A1573">
        <w:rPr>
          <w:sz w:val="24"/>
        </w:rPr>
        <w:t xml:space="preserve">енбреннер, Кратчфілд, Фромм, Аш, Еріксон. Вікові особливості ранньої і пізньої юності. Особливості психофізичного та соціального </w:t>
      </w:r>
      <w:r w:rsidR="00F54324" w:rsidRPr="005A1573">
        <w:rPr>
          <w:sz w:val="24"/>
        </w:rPr>
        <w:t xml:space="preserve">розвитку </w:t>
      </w:r>
      <w:r w:rsidRPr="005A1573">
        <w:rPr>
          <w:sz w:val="24"/>
        </w:rPr>
        <w:t xml:space="preserve">людини дорослої. </w:t>
      </w:r>
      <w:r w:rsidR="00BE072F">
        <w:rPr>
          <w:sz w:val="24"/>
        </w:rPr>
        <w:t>С</w:t>
      </w:r>
      <w:r w:rsidRPr="005A1573">
        <w:rPr>
          <w:sz w:val="24"/>
        </w:rPr>
        <w:t>утн</w:t>
      </w:r>
      <w:r w:rsidR="00BE072F">
        <w:rPr>
          <w:sz w:val="24"/>
          <w:lang w:val="uk-UA"/>
        </w:rPr>
        <w:t>і</w:t>
      </w:r>
      <w:r w:rsidRPr="005A1573">
        <w:rPr>
          <w:sz w:val="24"/>
        </w:rPr>
        <w:t>ст</w:t>
      </w:r>
      <w:r w:rsidR="00BE072F">
        <w:rPr>
          <w:sz w:val="24"/>
          <w:lang w:val="uk-UA"/>
        </w:rPr>
        <w:t xml:space="preserve">ь і  завдання </w:t>
      </w:r>
      <w:r w:rsidRPr="005A1573">
        <w:rPr>
          <w:sz w:val="24"/>
        </w:rPr>
        <w:t xml:space="preserve">вікових криз. Етапи активності. Етапи рефлексії. </w:t>
      </w:r>
      <w:r w:rsidRPr="005A1573">
        <w:rPr>
          <w:sz w:val="24"/>
        </w:rPr>
        <w:lastRenderedPageBreak/>
        <w:t xml:space="preserve">Вікові кризи </w:t>
      </w:r>
      <w:r w:rsidR="00BE072F">
        <w:rPr>
          <w:sz w:val="24"/>
          <w:lang w:val="uk-UA"/>
        </w:rPr>
        <w:t xml:space="preserve">Е. </w:t>
      </w:r>
      <w:r w:rsidRPr="005A1573">
        <w:rPr>
          <w:sz w:val="24"/>
        </w:rPr>
        <w:t xml:space="preserve">Еріксона. Криза ідентичності та криза пошуку близької людини.  </w:t>
      </w:r>
      <w:r w:rsidR="005A1573">
        <w:rPr>
          <w:sz w:val="24"/>
          <w:lang w:val="uk-UA"/>
        </w:rPr>
        <w:t>Просторово-часова структура»Я», «Я-концепція».</w:t>
      </w:r>
      <w:r w:rsidRPr="005A1573">
        <w:rPr>
          <w:sz w:val="24"/>
        </w:rPr>
        <w:t xml:space="preserve">  </w:t>
      </w:r>
    </w:p>
    <w:p w:rsidR="00992D81" w:rsidRPr="005A1573" w:rsidRDefault="00992D81" w:rsidP="00992D81">
      <w:pPr>
        <w:ind w:firstLine="708"/>
        <w:jc w:val="both"/>
        <w:rPr>
          <w:b/>
          <w:lang w:val="uk-UA"/>
        </w:rPr>
      </w:pPr>
      <w:r w:rsidRPr="005A1573">
        <w:rPr>
          <w:b/>
          <w:lang w:val="uk-UA"/>
        </w:rPr>
        <w:t>Тема 4. Психолого-педагогічні особливості пізнавальної діяльності у юнацькому та дорослому віці</w:t>
      </w:r>
    </w:p>
    <w:p w:rsidR="00992D81" w:rsidRPr="005A1573" w:rsidRDefault="00992D81" w:rsidP="00F54324">
      <w:pPr>
        <w:ind w:firstLine="708"/>
        <w:jc w:val="both"/>
        <w:rPr>
          <w:lang w:val="uk-UA"/>
        </w:rPr>
      </w:pPr>
      <w:r w:rsidRPr="005A1573">
        <w:rPr>
          <w:lang w:val="uk-UA"/>
        </w:rPr>
        <w:t>Педагогічний аналіз особливостей пізнавальної діяльності у юнацькому і дорослому віці</w:t>
      </w:r>
      <w:r w:rsidR="00F54324">
        <w:rPr>
          <w:lang w:val="uk-UA"/>
        </w:rPr>
        <w:t>. Фактори когнітивного розвитку. Прості і складні когнітивні стратегії. Ф</w:t>
      </w:r>
      <w:r w:rsidRPr="00F54324">
        <w:rPr>
          <w:lang w:val="uk-UA"/>
        </w:rPr>
        <w:t xml:space="preserve">ормування теоретичного мислення і </w:t>
      </w:r>
      <w:r w:rsidR="00F54324">
        <w:rPr>
          <w:lang w:val="uk-UA"/>
        </w:rPr>
        <w:t>розвиненої свідомості</w:t>
      </w:r>
      <w:r w:rsidRPr="00F54324">
        <w:rPr>
          <w:lang w:val="uk-UA"/>
        </w:rPr>
        <w:t xml:space="preserve">, розвиток </w:t>
      </w:r>
      <w:r w:rsidR="00F54324">
        <w:rPr>
          <w:lang w:val="uk-UA"/>
        </w:rPr>
        <w:t>життєвої</w:t>
      </w:r>
      <w:r w:rsidRPr="00F54324">
        <w:rPr>
          <w:lang w:val="uk-UA"/>
        </w:rPr>
        <w:t xml:space="preserve"> компетентності</w:t>
      </w:r>
      <w:r w:rsidR="00F54324">
        <w:rPr>
          <w:lang w:val="uk-UA"/>
        </w:rPr>
        <w:t xml:space="preserve"> (Піаже, Аусюбель, Брунер, Блум). </w:t>
      </w:r>
      <w:r w:rsidRPr="005A1573">
        <w:rPr>
          <w:lang w:val="uk-UA"/>
        </w:rPr>
        <w:t xml:space="preserve">Основні стратегії </w:t>
      </w:r>
      <w:r w:rsidR="00F54324">
        <w:rPr>
          <w:lang w:val="uk-UA"/>
        </w:rPr>
        <w:t>мисленнєвої діяльності</w:t>
      </w:r>
      <w:r w:rsidRPr="005A1573">
        <w:rPr>
          <w:lang w:val="uk-UA"/>
        </w:rPr>
        <w:t>. Екстеріоризація. Інтеріоризація. Проблематизація і рефлексія.</w:t>
      </w:r>
      <w:r w:rsidRPr="005A1573">
        <w:rPr>
          <w:b/>
          <w:lang w:val="uk-UA"/>
        </w:rPr>
        <w:t xml:space="preserve"> </w:t>
      </w:r>
      <w:r w:rsidRPr="005A1573">
        <w:rPr>
          <w:lang w:val="uk-UA"/>
        </w:rPr>
        <w:t xml:space="preserve"> Параметри </w:t>
      </w:r>
      <w:r w:rsidR="00F54324">
        <w:rPr>
          <w:lang w:val="uk-UA"/>
        </w:rPr>
        <w:t xml:space="preserve">та рівня </w:t>
      </w:r>
      <w:r w:rsidRPr="005A1573">
        <w:rPr>
          <w:lang w:val="uk-UA"/>
        </w:rPr>
        <w:t>розумової дії. Форма виконання, с</w:t>
      </w:r>
      <w:r w:rsidR="00F54324">
        <w:rPr>
          <w:lang w:val="uk-UA"/>
        </w:rPr>
        <w:t>тупені узагальненості, розгорну</w:t>
      </w:r>
      <w:r w:rsidRPr="005A1573">
        <w:rPr>
          <w:lang w:val="uk-UA"/>
        </w:rPr>
        <w:t>тості, самостійності, освоєння. Психологічні особливості навчання студентів та педагогічні підходи до запобігання втрати ними інтересу до професійної підготовки. Психолого-педагогічні підходи до роботи з студентами із високою креативністю. Психологічні основи формування професійного системного мислення.</w:t>
      </w:r>
      <w:r w:rsidR="00972167">
        <w:rPr>
          <w:lang w:val="uk-UA"/>
        </w:rPr>
        <w:t xml:space="preserve"> Критичне мислення.</w:t>
      </w:r>
      <w:r w:rsidRPr="005A1573">
        <w:rPr>
          <w:lang w:val="uk-UA"/>
        </w:rPr>
        <w:tab/>
      </w:r>
      <w:r w:rsidRPr="005A1573">
        <w:rPr>
          <w:lang w:val="uk-UA"/>
        </w:rPr>
        <w:tab/>
      </w:r>
      <w:r w:rsidRPr="005A1573">
        <w:rPr>
          <w:color w:val="000000"/>
          <w:shd w:val="clear" w:color="auto" w:fill="FFFFFF"/>
          <w:lang w:val="uk-UA"/>
        </w:rPr>
        <w:t xml:space="preserve"> </w:t>
      </w:r>
    </w:p>
    <w:p w:rsidR="00992D81" w:rsidRPr="005A1573" w:rsidRDefault="00992D81" w:rsidP="00992D81">
      <w:pPr>
        <w:ind w:firstLine="708"/>
        <w:jc w:val="both"/>
        <w:rPr>
          <w:b/>
          <w:lang w:val="uk-UA"/>
        </w:rPr>
      </w:pPr>
      <w:r w:rsidRPr="005A1573">
        <w:rPr>
          <w:b/>
          <w:lang w:val="uk-UA"/>
        </w:rPr>
        <w:t>Тема  5.   Психологічні особливості професійного розвитку  особистості та професійної освіти</w:t>
      </w:r>
    </w:p>
    <w:p w:rsidR="00992D81" w:rsidRPr="005A1573" w:rsidRDefault="00992D81" w:rsidP="005A1573">
      <w:pPr>
        <w:ind w:firstLine="708"/>
        <w:jc w:val="both"/>
      </w:pPr>
      <w:r w:rsidRPr="005A1573">
        <w:rPr>
          <w:lang w:val="uk-UA"/>
        </w:rPr>
        <w:t>Складові професійного розвитку. Допрофесійна орієнтація старшокласників. Професійна підготовка, професійна адаптація. Психологічні основи професійного самовизначення. Процес професійного вибору. Професійний інтерес, спрямованість ідентифікація. Людина/професія. Психограми та професіограми. Класифікація професій Клімова та 8-ми факторна теорія професійного вибору. Психологічна готовність до професії. Теорії професійного розвитку. Теорія сценарію Берна, професійного розвитку Сьюпера, професійного вибору Холанда, компромісу Гінзберга, системогенезу Щадрікова. Теорії профес</w:t>
      </w:r>
      <w:r w:rsidR="00972167">
        <w:rPr>
          <w:lang w:val="uk-UA"/>
        </w:rPr>
        <w:t>ійного становлення особистості (</w:t>
      </w:r>
      <w:r w:rsidRPr="005A1573">
        <w:rPr>
          <w:lang w:val="uk-UA"/>
        </w:rPr>
        <w:t>Сьюпер, Клімов, Хейвігхерст</w:t>
      </w:r>
      <w:r w:rsidR="00972167">
        <w:rPr>
          <w:lang w:val="uk-UA"/>
        </w:rPr>
        <w:t>)</w:t>
      </w:r>
      <w:r w:rsidRPr="005A1573">
        <w:rPr>
          <w:lang w:val="uk-UA"/>
        </w:rPr>
        <w:t>.</w:t>
      </w:r>
      <w:r w:rsidR="00972167">
        <w:rPr>
          <w:lang w:val="uk-UA"/>
        </w:rPr>
        <w:t xml:space="preserve"> </w:t>
      </w:r>
      <w:r w:rsidRPr="005A1573">
        <w:t>Викладач вищої школи як професія. Складові педагогічної майстерності. Типологія особистості викладача як вчителя. Типологія особистості викладача як керівника наукової школи.</w:t>
      </w:r>
    </w:p>
    <w:p w:rsidR="005A1573" w:rsidRDefault="005A1573" w:rsidP="00992D81">
      <w:pPr>
        <w:pStyle w:val="a3"/>
        <w:ind w:right="-1" w:firstLine="708"/>
        <w:rPr>
          <w:b/>
          <w:sz w:val="24"/>
        </w:rPr>
      </w:pPr>
    </w:p>
    <w:p w:rsidR="00992D81" w:rsidRPr="005A1573" w:rsidRDefault="005A1573" w:rsidP="005A1573">
      <w:pPr>
        <w:pStyle w:val="a3"/>
        <w:spacing w:after="0"/>
        <w:ind w:right="-1" w:firstLine="708"/>
        <w:rPr>
          <w:b/>
          <w:sz w:val="24"/>
        </w:rPr>
      </w:pPr>
      <w:r w:rsidRPr="005A1573">
        <w:rPr>
          <w:b/>
          <w:sz w:val="24"/>
        </w:rPr>
        <w:t>ЗМІСТОВИЙ МОДУЛЬ 2</w:t>
      </w:r>
      <w:r w:rsidRPr="005A1573">
        <w:rPr>
          <w:b/>
          <w:sz w:val="24"/>
          <w:lang w:val="uk-UA"/>
        </w:rPr>
        <w:t xml:space="preserve">. </w:t>
      </w:r>
      <w:r w:rsidRPr="005A1573">
        <w:rPr>
          <w:b/>
          <w:sz w:val="24"/>
        </w:rPr>
        <w:t xml:space="preserve"> ДИДАКТИКА ВИЩОЇ ШКОЛИ</w:t>
      </w:r>
    </w:p>
    <w:p w:rsidR="00992D81" w:rsidRPr="005A1573" w:rsidRDefault="00992D81" w:rsidP="005A1573">
      <w:pPr>
        <w:rPr>
          <w:b/>
          <w:lang w:val="uk-UA"/>
        </w:rPr>
      </w:pPr>
      <w:r w:rsidRPr="005A1573">
        <w:rPr>
          <w:b/>
        </w:rPr>
        <w:t xml:space="preserve">       Тема </w:t>
      </w:r>
      <w:r w:rsidR="00995630" w:rsidRPr="005A1573">
        <w:rPr>
          <w:b/>
          <w:lang w:val="uk-UA"/>
        </w:rPr>
        <w:t>6</w:t>
      </w:r>
      <w:r w:rsidRPr="005A1573">
        <w:rPr>
          <w:b/>
          <w:lang w:val="uk-UA"/>
        </w:rPr>
        <w:t xml:space="preserve">. </w:t>
      </w:r>
      <w:r w:rsidRPr="005A1573">
        <w:rPr>
          <w:lang w:val="uk-UA"/>
        </w:rPr>
        <w:t xml:space="preserve"> </w:t>
      </w:r>
      <w:r w:rsidRPr="005A1573">
        <w:rPr>
          <w:b/>
          <w:lang w:val="uk-UA"/>
        </w:rPr>
        <w:t>Дидактика вищої школи, зміст освіти у вищій школі</w:t>
      </w:r>
    </w:p>
    <w:p w:rsidR="00992D81" w:rsidRPr="005A1573" w:rsidRDefault="00992D81" w:rsidP="005A1573">
      <w:pPr>
        <w:ind w:firstLine="720"/>
        <w:jc w:val="both"/>
        <w:rPr>
          <w:lang w:val="uk-UA"/>
        </w:rPr>
      </w:pPr>
      <w:r w:rsidRPr="005A1573">
        <w:rPr>
          <w:lang w:val="uk-UA"/>
        </w:rPr>
        <w:t>Дидактика вищої школи, предмет, основні категорії.</w:t>
      </w:r>
      <w:r w:rsidR="00222FEE">
        <w:rPr>
          <w:lang w:val="uk-UA"/>
        </w:rPr>
        <w:t xml:space="preserve"> Вища освіта, її історичні моделі.</w:t>
      </w:r>
      <w:r w:rsidRPr="005A1573">
        <w:rPr>
          <w:lang w:val="uk-UA"/>
        </w:rPr>
        <w:t xml:space="preserve"> Рівні  вищої (професійної) освіти за рубежем і в Україні. Моделі професійної </w:t>
      </w:r>
      <w:r w:rsidR="00CF635C">
        <w:rPr>
          <w:lang w:val="uk-UA"/>
        </w:rPr>
        <w:t>освіти - позитивні і негативні сторони</w:t>
      </w:r>
      <w:r w:rsidRPr="005A1573">
        <w:rPr>
          <w:lang w:val="uk-UA"/>
        </w:rPr>
        <w:t xml:space="preserve">. </w:t>
      </w:r>
      <w:r w:rsidR="00222FEE">
        <w:rPr>
          <w:lang w:val="uk-UA"/>
        </w:rPr>
        <w:t>С</w:t>
      </w:r>
      <w:r w:rsidRPr="005A1573">
        <w:rPr>
          <w:lang w:val="uk-UA"/>
        </w:rPr>
        <w:t>истем</w:t>
      </w:r>
      <w:r w:rsidR="00222FEE">
        <w:rPr>
          <w:lang w:val="uk-UA"/>
        </w:rPr>
        <w:t>и</w:t>
      </w:r>
      <w:r w:rsidRPr="005A1573">
        <w:rPr>
          <w:lang w:val="uk-UA"/>
        </w:rPr>
        <w:t xml:space="preserve"> </w:t>
      </w:r>
      <w:r w:rsidR="00222FEE">
        <w:rPr>
          <w:lang w:val="uk-UA"/>
        </w:rPr>
        <w:t>– курсово-предметна, інтегрована, частково і цілісно вибіркова</w:t>
      </w:r>
      <w:r w:rsidRPr="005A1573">
        <w:rPr>
          <w:lang w:val="uk-UA"/>
        </w:rPr>
        <w:t>. Поняття</w:t>
      </w:r>
      <w:r w:rsidR="00CF635C">
        <w:rPr>
          <w:lang w:val="uk-UA"/>
        </w:rPr>
        <w:t xml:space="preserve"> про зміст освіти у вищій школі</w:t>
      </w:r>
      <w:r w:rsidRPr="005A1573">
        <w:rPr>
          <w:lang w:val="uk-UA"/>
        </w:rPr>
        <w:t xml:space="preserve"> </w:t>
      </w:r>
      <w:r w:rsidR="00CF635C">
        <w:rPr>
          <w:lang w:val="uk-UA"/>
        </w:rPr>
        <w:t>(</w:t>
      </w:r>
      <w:r w:rsidRPr="005A1573">
        <w:rPr>
          <w:lang w:val="uk-UA"/>
        </w:rPr>
        <w:t>загально</w:t>
      </w:r>
      <w:r w:rsidR="00CF635C">
        <w:rPr>
          <w:lang w:val="uk-UA"/>
        </w:rPr>
        <w:t>теоретичний</w:t>
      </w:r>
      <w:r w:rsidRPr="005A1573">
        <w:rPr>
          <w:lang w:val="uk-UA"/>
        </w:rPr>
        <w:t>, профілюючий і спеціальнонауковий</w:t>
      </w:r>
      <w:r w:rsidR="00CF635C">
        <w:rPr>
          <w:lang w:val="uk-UA"/>
        </w:rPr>
        <w:t>)</w:t>
      </w:r>
      <w:r w:rsidRPr="005A1573">
        <w:rPr>
          <w:lang w:val="uk-UA"/>
        </w:rPr>
        <w:t>. Державний стандарт освітньо-кваліфіка</w:t>
      </w:r>
      <w:r w:rsidR="002A0AF0">
        <w:rPr>
          <w:lang w:val="uk-UA"/>
        </w:rPr>
        <w:t>ційного рівня бакалавр, магістр</w:t>
      </w:r>
      <w:r w:rsidRPr="005A1573">
        <w:rPr>
          <w:lang w:val="uk-UA"/>
        </w:rPr>
        <w:t xml:space="preserve">. Освітньо-професійні програми та освітньо-кваліфікаційні характеристики. Контрольно-кваліфікаційні завдання. Навчально-методичний комплекс дисципліни. Інклюзивна освіта. Поняття інклюзії, види, застосування в Україні.  Вища історична освіта в Україні: концепція, державні стандарти, зміст. Методологія викладання історії в сучасній теорії і практиці. Мета і завдання історичної освіти. </w:t>
      </w:r>
    </w:p>
    <w:p w:rsidR="00992D81" w:rsidRPr="005A1573" w:rsidRDefault="00992D81" w:rsidP="00992D81">
      <w:pPr>
        <w:jc w:val="both"/>
        <w:rPr>
          <w:b/>
          <w:lang w:val="uk-UA" w:eastAsia="uk-UA"/>
        </w:rPr>
      </w:pPr>
      <w:r w:rsidRPr="005A1573">
        <w:rPr>
          <w:lang w:val="uk-UA"/>
        </w:rPr>
        <w:tab/>
      </w:r>
      <w:r w:rsidRPr="005A1573">
        <w:rPr>
          <w:b/>
          <w:lang w:val="uk-UA"/>
        </w:rPr>
        <w:t xml:space="preserve">Тема </w:t>
      </w:r>
      <w:r w:rsidR="00995630" w:rsidRPr="005A1573">
        <w:rPr>
          <w:b/>
          <w:lang w:val="uk-UA"/>
        </w:rPr>
        <w:t>7</w:t>
      </w:r>
      <w:r w:rsidRPr="005A1573">
        <w:rPr>
          <w:b/>
          <w:lang w:val="uk-UA"/>
        </w:rPr>
        <w:t xml:space="preserve">. Процес навчання та педагогічні технології у вищій школі.    </w:t>
      </w:r>
    </w:p>
    <w:p w:rsidR="00992D81" w:rsidRDefault="00992D81" w:rsidP="004C0521">
      <w:pPr>
        <w:ind w:firstLine="720"/>
        <w:jc w:val="both"/>
      </w:pPr>
      <w:r w:rsidRPr="005A1573">
        <w:rPr>
          <w:lang w:val="uk-UA"/>
        </w:rPr>
        <w:t>Особливості організації</w:t>
      </w:r>
      <w:r w:rsidRPr="005A1573">
        <w:rPr>
          <w:b/>
          <w:lang w:val="uk-UA"/>
        </w:rPr>
        <w:t xml:space="preserve"> </w:t>
      </w:r>
      <w:r w:rsidRPr="005A1573">
        <w:rPr>
          <w:lang w:val="uk-UA"/>
        </w:rPr>
        <w:t xml:space="preserve"> навчального процесу </w:t>
      </w:r>
      <w:r w:rsidR="002A0AF0">
        <w:rPr>
          <w:lang w:val="uk-UA"/>
        </w:rPr>
        <w:t>у вищій школі</w:t>
      </w:r>
      <w:r w:rsidRPr="005A1573">
        <w:rPr>
          <w:lang w:val="uk-UA"/>
        </w:rPr>
        <w:t xml:space="preserve">. </w:t>
      </w:r>
      <w:r w:rsidR="002A0AF0">
        <w:rPr>
          <w:lang w:val="uk-UA"/>
        </w:rPr>
        <w:t>Традиційні види і типи. Подвійн</w:t>
      </w:r>
      <w:r w:rsidR="00CF635C">
        <w:rPr>
          <w:lang w:val="uk-UA"/>
        </w:rPr>
        <w:t xml:space="preserve">ий </w:t>
      </w:r>
      <w:r w:rsidR="002A0AF0">
        <w:rPr>
          <w:lang w:val="uk-UA"/>
        </w:rPr>
        <w:t>(</w:t>
      </w:r>
      <w:r w:rsidR="00CF635C">
        <w:rPr>
          <w:lang w:val="uk-UA"/>
        </w:rPr>
        <w:t>дуальний</w:t>
      </w:r>
      <w:r w:rsidR="002A0AF0">
        <w:rPr>
          <w:lang w:val="uk-UA"/>
        </w:rPr>
        <w:t>),обернен</w:t>
      </w:r>
      <w:r w:rsidR="00CF635C">
        <w:rPr>
          <w:lang w:val="uk-UA"/>
        </w:rPr>
        <w:t>ий процес</w:t>
      </w:r>
      <w:r w:rsidR="002A0AF0">
        <w:rPr>
          <w:lang w:val="uk-UA"/>
        </w:rPr>
        <w:t xml:space="preserve"> навчання. </w:t>
      </w:r>
      <w:r w:rsidR="002A0AF0" w:rsidRPr="005A1573">
        <w:rPr>
          <w:lang w:val="uk-UA"/>
        </w:rPr>
        <w:t>Учіння</w:t>
      </w:r>
      <w:r w:rsidR="002A0AF0">
        <w:rPr>
          <w:lang w:val="uk-UA"/>
        </w:rPr>
        <w:t xml:space="preserve"> як діяльність студента та учня. Викладання як діяльність, її спрямованість. Характеристика і специфіка когнітивного та досвідного учіння, учіння як моделювання зразків, алгоритмів.</w:t>
      </w:r>
      <w:r w:rsidR="002A0AF0" w:rsidRPr="002A0AF0">
        <w:rPr>
          <w:lang w:val="uk-UA"/>
        </w:rPr>
        <w:t xml:space="preserve"> Поняття “педагогічна” і “освітня технологія”.</w:t>
      </w:r>
      <w:r w:rsidR="002A0AF0">
        <w:rPr>
          <w:lang w:val="uk-UA"/>
        </w:rPr>
        <w:t xml:space="preserve"> Традиційні та інноваційні технології навчання, їх сильні та слабкі сторони. Педагогічна інноватика, закони інноваційного процесу, ти</w:t>
      </w:r>
      <w:r w:rsidRPr="005A1573">
        <w:rPr>
          <w:lang w:val="uk-UA"/>
        </w:rPr>
        <w:t>пи інновацій.</w:t>
      </w:r>
      <w:r w:rsidRPr="002A0AF0">
        <w:rPr>
          <w:lang w:val="uk-UA"/>
        </w:rPr>
        <w:t xml:space="preserve"> Характеристика освітніх технологій </w:t>
      </w:r>
      <w:r w:rsidR="004C0521">
        <w:rPr>
          <w:lang w:val="uk-UA"/>
        </w:rPr>
        <w:t xml:space="preserve">особистісно орієнтованого, </w:t>
      </w:r>
      <w:r w:rsidR="002A0AF0">
        <w:rPr>
          <w:lang w:val="uk-UA"/>
        </w:rPr>
        <w:t>розвивального навчання,</w:t>
      </w:r>
      <w:r w:rsidRPr="002A0AF0">
        <w:rPr>
          <w:lang w:val="uk-UA"/>
        </w:rPr>
        <w:t xml:space="preserve"> навчання як дослідження, </w:t>
      </w:r>
      <w:r w:rsidR="002A0AF0">
        <w:rPr>
          <w:lang w:val="uk-UA"/>
        </w:rPr>
        <w:t xml:space="preserve">дискусії, гри, </w:t>
      </w:r>
      <w:r w:rsidR="00CF635C">
        <w:t>к</w:t>
      </w:r>
      <w:r w:rsidR="00CF635C" w:rsidRPr="005A1573">
        <w:t>ооперативне навчання</w:t>
      </w:r>
      <w:r w:rsidR="00CF635C">
        <w:rPr>
          <w:lang w:val="uk-UA"/>
        </w:rPr>
        <w:t>,</w:t>
      </w:r>
      <w:r w:rsidR="00CF635C" w:rsidRPr="002A0AF0">
        <w:rPr>
          <w:lang w:val="uk-UA"/>
        </w:rPr>
        <w:t xml:space="preserve"> </w:t>
      </w:r>
      <w:r w:rsidRPr="002A0AF0">
        <w:rPr>
          <w:lang w:val="uk-UA"/>
        </w:rPr>
        <w:t>технологі</w:t>
      </w:r>
      <w:r w:rsidR="002A0AF0">
        <w:rPr>
          <w:lang w:val="uk-UA"/>
        </w:rPr>
        <w:t>ї формування критичного та творчого потенціалу</w:t>
      </w:r>
      <w:r w:rsidRPr="002A0AF0">
        <w:rPr>
          <w:lang w:val="uk-UA"/>
        </w:rPr>
        <w:t xml:space="preserve">. </w:t>
      </w:r>
      <w:r w:rsidR="002A0AF0">
        <w:t>Модульно-кредитна технологія</w:t>
      </w:r>
      <w:r w:rsidRPr="005A1573">
        <w:t xml:space="preserve">. </w:t>
      </w:r>
    </w:p>
    <w:p w:rsidR="00CF635C" w:rsidRPr="005A1573" w:rsidRDefault="00CF635C" w:rsidP="004C0521">
      <w:pPr>
        <w:ind w:firstLine="720"/>
        <w:jc w:val="both"/>
      </w:pPr>
    </w:p>
    <w:p w:rsidR="00992D81" w:rsidRPr="005A1573" w:rsidRDefault="00992D81" w:rsidP="00992D81">
      <w:pPr>
        <w:ind w:firstLine="708"/>
        <w:rPr>
          <w:b/>
          <w:lang w:val="uk-UA"/>
        </w:rPr>
      </w:pPr>
      <w:r w:rsidRPr="005A1573">
        <w:rPr>
          <w:b/>
          <w:lang w:val="uk-UA"/>
        </w:rPr>
        <w:t>Тема</w:t>
      </w:r>
      <w:r w:rsidR="00995630" w:rsidRPr="005A1573">
        <w:rPr>
          <w:b/>
          <w:lang w:val="uk-UA"/>
        </w:rPr>
        <w:t xml:space="preserve"> 8</w:t>
      </w:r>
      <w:r w:rsidRPr="005A1573">
        <w:rPr>
          <w:b/>
          <w:lang w:val="uk-UA"/>
        </w:rPr>
        <w:t xml:space="preserve">. Форми організації  навчання у сучасній вищій школі . Методи навчання. </w:t>
      </w:r>
    </w:p>
    <w:p w:rsidR="00992D81" w:rsidRPr="005A1573" w:rsidRDefault="00992D81" w:rsidP="00CF635C">
      <w:pPr>
        <w:ind w:right="-1" w:firstLine="720"/>
        <w:jc w:val="both"/>
        <w:rPr>
          <w:lang w:val="uk-UA"/>
        </w:rPr>
      </w:pPr>
      <w:r w:rsidRPr="005A1573">
        <w:rPr>
          <w:lang w:val="uk-UA"/>
        </w:rPr>
        <w:lastRenderedPageBreak/>
        <w:t xml:space="preserve"> Форми навчання. Переваги та недоліки - денної, вечірньої, заочної, екстернату та дистанційної форм здобуття вищої  освіти у т. ч. історика Види дистанційного навчання і його перспективи з огляду на специфіку   освіти.</w:t>
      </w:r>
      <w:r w:rsidR="00CF635C">
        <w:rPr>
          <w:lang w:val="uk-UA"/>
        </w:rPr>
        <w:t xml:space="preserve"> </w:t>
      </w:r>
      <w:r w:rsidRPr="005A1573">
        <w:rPr>
          <w:lang w:val="uk-UA"/>
        </w:rPr>
        <w:t>Форми навчальної діяльності на заняттях. Індивідуальні заняття. Індивідуальні завдання. Практична підготовка  Форми організації навчання у вищому закладі освіти. Лекції, семінарські, практичні та лабораторні заняття - характеристика їх дидактичних функцій та види. Методи навчання і їх класифікації. Лекція як метод навчання.  Застосування інтерактивних методів навчання</w:t>
      </w:r>
    </w:p>
    <w:p w:rsidR="00992D81" w:rsidRPr="005A1573" w:rsidRDefault="00992D81" w:rsidP="00992D81">
      <w:pPr>
        <w:ind w:firstLine="708"/>
        <w:jc w:val="both"/>
        <w:rPr>
          <w:b/>
          <w:lang w:val="uk-UA"/>
        </w:rPr>
      </w:pPr>
      <w:r w:rsidRPr="005A1573">
        <w:rPr>
          <w:b/>
          <w:lang w:val="uk-UA"/>
        </w:rPr>
        <w:t xml:space="preserve"> Тема </w:t>
      </w:r>
      <w:r w:rsidR="00995630" w:rsidRPr="005A1573">
        <w:rPr>
          <w:b/>
          <w:lang w:val="uk-UA"/>
        </w:rPr>
        <w:t>9</w:t>
      </w:r>
      <w:r w:rsidRPr="005A1573">
        <w:rPr>
          <w:b/>
          <w:lang w:val="uk-UA"/>
        </w:rPr>
        <w:t xml:space="preserve">.  </w:t>
      </w:r>
      <w:r w:rsidRPr="005A1573">
        <w:rPr>
          <w:b/>
        </w:rPr>
        <w:t>Самостійна робота студентів.</w:t>
      </w:r>
      <w:r w:rsidRPr="005A1573">
        <w:t xml:space="preserve"> </w:t>
      </w:r>
      <w:r w:rsidRPr="005A1573">
        <w:rPr>
          <w:b/>
          <w:lang w:val="uk-UA"/>
        </w:rPr>
        <w:t>Діагностика та оцінювання знань.</w:t>
      </w:r>
    </w:p>
    <w:p w:rsidR="00992D81" w:rsidRPr="005A1573" w:rsidRDefault="00992D81" w:rsidP="00992D81">
      <w:pPr>
        <w:ind w:firstLine="708"/>
        <w:jc w:val="both"/>
        <w:rPr>
          <w:lang w:val="uk-UA"/>
        </w:rPr>
      </w:pPr>
      <w:r w:rsidRPr="005A1573">
        <w:rPr>
          <w:lang w:val="uk-UA"/>
        </w:rPr>
        <w:t>Навчання у вищій школі у контексті Болонського процесу. Модульно-кредитна технологія навчання.</w:t>
      </w:r>
      <w:r w:rsidR="00CF635C">
        <w:rPr>
          <w:lang w:val="uk-UA"/>
        </w:rPr>
        <w:t xml:space="preserve"> </w:t>
      </w:r>
      <w:r w:rsidRPr="005A1573">
        <w:rPr>
          <w:lang w:val="uk-UA"/>
        </w:rPr>
        <w:t xml:space="preserve">Поняття, завдання і типи самостійної роботи студентів. Самостійна, науково-дослідницька робота студентів, різноманітні її форми (творчі завдання, проекти, курсові і дипломні роботи).  Організація умов для   процесу  самостійної роботи студента. </w:t>
      </w:r>
    </w:p>
    <w:p w:rsidR="006B5C4D" w:rsidRPr="005A1573" w:rsidRDefault="00992D81" w:rsidP="006E034B">
      <w:pPr>
        <w:ind w:firstLine="708"/>
        <w:jc w:val="both"/>
        <w:rPr>
          <w:lang w:val="uk-UA"/>
        </w:rPr>
      </w:pPr>
      <w:r w:rsidRPr="005A1573">
        <w:rPr>
          <w:lang w:val="uk-UA"/>
        </w:rPr>
        <w:t>Методи контролю. Системи оцінювання, організації зворотнього зв’язку, її види,  форми (колоквіуми, заліки, іспити) та методи тестування, анкетування, усне і письмове опи</w:t>
      </w:r>
      <w:r w:rsidR="006E034B" w:rsidRPr="005A1573">
        <w:rPr>
          <w:lang w:val="uk-UA"/>
        </w:rPr>
        <w:t>тування, написання творів-ессе.</w:t>
      </w:r>
    </w:p>
    <w:p w:rsidR="00271944" w:rsidRPr="005A1573" w:rsidRDefault="00995630" w:rsidP="00271944">
      <w:pPr>
        <w:pStyle w:val="Style2"/>
        <w:widowControl/>
        <w:spacing w:line="240" w:lineRule="exact"/>
        <w:jc w:val="both"/>
      </w:pPr>
      <w:r w:rsidRPr="005A1573">
        <w:t xml:space="preserve"> </w:t>
      </w:r>
    </w:p>
    <w:p w:rsidR="00271944" w:rsidRPr="005A1573" w:rsidRDefault="005A1573" w:rsidP="00342E0C">
      <w:pPr>
        <w:pStyle w:val="Style2"/>
        <w:widowControl/>
        <w:spacing w:line="240" w:lineRule="auto"/>
        <w:ind w:left="1416" w:firstLine="708"/>
        <w:jc w:val="both"/>
        <w:rPr>
          <w:rStyle w:val="FontStyle11"/>
          <w:sz w:val="24"/>
          <w:szCs w:val="24"/>
        </w:rPr>
      </w:pPr>
      <w:r w:rsidRPr="005A1573">
        <w:rPr>
          <w:rStyle w:val="FontStyle11"/>
          <w:sz w:val="24"/>
          <w:szCs w:val="24"/>
        </w:rPr>
        <w:t>3. РЕКОМЕНДОВАНА ЛІТЕРАТУРА</w:t>
      </w:r>
    </w:p>
    <w:p w:rsidR="00F36440" w:rsidRPr="005A1573" w:rsidRDefault="00271944" w:rsidP="005A1573">
      <w:pPr>
        <w:pStyle w:val="Style4"/>
        <w:widowControl/>
        <w:spacing w:line="240" w:lineRule="auto"/>
        <w:ind w:left="2832" w:firstLine="708"/>
        <w:jc w:val="both"/>
        <w:rPr>
          <w:u w:val="single"/>
        </w:rPr>
      </w:pPr>
      <w:r w:rsidRPr="005A1573">
        <w:rPr>
          <w:rStyle w:val="FontStyle13"/>
          <w:sz w:val="24"/>
          <w:szCs w:val="24"/>
        </w:rPr>
        <w:t>Базова</w:t>
      </w:r>
      <w:r w:rsidR="0023509A" w:rsidRPr="005A1573">
        <w:t xml:space="preserve"> </w:t>
      </w:r>
    </w:p>
    <w:p w:rsidR="00496432" w:rsidRPr="005A1573" w:rsidRDefault="00496432" w:rsidP="005A1573">
      <w:pPr>
        <w:numPr>
          <w:ilvl w:val="0"/>
          <w:numId w:val="3"/>
        </w:numPr>
        <w:jc w:val="both"/>
      </w:pPr>
      <w:r w:rsidRPr="005A1573">
        <w:rPr>
          <w:lang w:val="uk-UA"/>
        </w:rPr>
        <w:t xml:space="preserve">Біляковська О.О., Мищишин І.Я., Цюра С.Б. Дидактика вищої школи. </w:t>
      </w:r>
      <w:r w:rsidRPr="005A1573">
        <w:t>Навч. пос.  – Львів, 2013.</w:t>
      </w:r>
    </w:p>
    <w:p w:rsidR="006B5C4D" w:rsidRPr="005A1573" w:rsidRDefault="006B5C4D" w:rsidP="005A157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5A1573">
        <w:rPr>
          <w:rFonts w:eastAsia="TimesNewRomanPS-ItalicMT"/>
          <w:iCs/>
        </w:rPr>
        <w:t xml:space="preserve">Кнодель Л.В. </w:t>
      </w:r>
      <w:r w:rsidRPr="005A1573">
        <w:t>Педагогіка вищої школи: Посіб. для магістрів. – К.: Вид. ПАЛИВОДА А.В., 2008.</w:t>
      </w:r>
    </w:p>
    <w:p w:rsidR="006B5C4D" w:rsidRPr="005A1573" w:rsidRDefault="006B5C4D" w:rsidP="005A157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val="uk-UA"/>
        </w:rPr>
      </w:pPr>
      <w:r w:rsidRPr="005A1573">
        <w:rPr>
          <w:lang w:val="uk-UA"/>
        </w:rPr>
        <w:t>Модернізація вищої освіти України і Болонський процес. /Укладачі: Степко М.,Болюбаш Я., Левківський К., Сухарніков Ю. К., 2004.</w:t>
      </w:r>
    </w:p>
    <w:p w:rsidR="004536F6" w:rsidRPr="005A1573" w:rsidRDefault="004536F6" w:rsidP="005A157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lang w:val="uk-UA"/>
        </w:rPr>
      </w:pPr>
      <w:r w:rsidRPr="005A1573">
        <w:rPr>
          <w:rFonts w:eastAsia="TimesNewRomanPS-ItalicMT"/>
          <w:iCs/>
        </w:rPr>
        <w:t xml:space="preserve">Ортинський В. Л. </w:t>
      </w:r>
      <w:r w:rsidRPr="005A1573">
        <w:t>Педагогіка вищої школи // Навчальний посібник для студентів</w:t>
      </w:r>
      <w:r w:rsidRPr="005A1573">
        <w:rPr>
          <w:lang w:val="uk-UA"/>
        </w:rPr>
        <w:t xml:space="preserve"> </w:t>
      </w:r>
      <w:r w:rsidRPr="005A1573">
        <w:t>вищих навчальних закладів. К., 2009. – 472 с.</w:t>
      </w:r>
    </w:p>
    <w:p w:rsidR="006B5C4D" w:rsidRPr="005A1573" w:rsidRDefault="006B5C4D" w:rsidP="005A1573">
      <w:pPr>
        <w:numPr>
          <w:ilvl w:val="0"/>
          <w:numId w:val="3"/>
        </w:numPr>
        <w:contextualSpacing/>
        <w:jc w:val="both"/>
        <w:rPr>
          <w:lang w:val="uk-UA"/>
        </w:rPr>
      </w:pPr>
      <w:r w:rsidRPr="005A1573">
        <w:t xml:space="preserve"> </w:t>
      </w:r>
      <w:r w:rsidR="00377AB1" w:rsidRPr="005A1573">
        <w:rPr>
          <w:lang w:val="uk-UA"/>
        </w:rPr>
        <w:t xml:space="preserve">Подоляк Л.Г., </w:t>
      </w:r>
      <w:r w:rsidR="004536F6" w:rsidRPr="005A1573">
        <w:rPr>
          <w:lang w:val="uk-UA"/>
        </w:rPr>
        <w:t>Юрченко В.І. Психологія вищої школи: Підручник. 2-е вид.  – К.: Каравела, 2008. –352с.</w:t>
      </w:r>
    </w:p>
    <w:p w:rsidR="00377AB1" w:rsidRPr="005A1573" w:rsidRDefault="00F36440" w:rsidP="005A1573">
      <w:pPr>
        <w:pStyle w:val="a3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4"/>
        </w:rPr>
      </w:pPr>
      <w:r w:rsidRPr="005A1573">
        <w:rPr>
          <w:sz w:val="24"/>
        </w:rPr>
        <w:t>Педагогіка вищої школи. Навчальний посібник. - Одеса: ПДПУ імені К. Д. Ушинського, 2002. - 344 с.</w:t>
      </w:r>
    </w:p>
    <w:p w:rsidR="00377AB1" w:rsidRPr="005A1573" w:rsidRDefault="00377AB1" w:rsidP="005A1573">
      <w:pPr>
        <w:pStyle w:val="a3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4"/>
        </w:rPr>
      </w:pPr>
      <w:r w:rsidRPr="005A1573">
        <w:rPr>
          <w:rFonts w:eastAsia="TimesNewRomanPS-ItalicMT"/>
          <w:iCs/>
          <w:sz w:val="24"/>
        </w:rPr>
        <w:t>Савчин М. В.</w:t>
      </w:r>
      <w:r w:rsidRPr="005A1573">
        <w:rPr>
          <w:sz w:val="24"/>
        </w:rPr>
        <w:t>Загальна психологія: навч. посіб. для студ. вищ. навч. закл./М. В. Савчин. - К.: Академвидав, 2011.- 464 с.</w:t>
      </w:r>
    </w:p>
    <w:p w:rsidR="004536F6" w:rsidRPr="005A1573" w:rsidRDefault="004536F6" w:rsidP="005A1573">
      <w:pPr>
        <w:pStyle w:val="a3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4"/>
        </w:rPr>
      </w:pPr>
      <w:r w:rsidRPr="005A1573">
        <w:rPr>
          <w:rFonts w:eastAsia="TimesNewRomanPS-ItalicMT"/>
          <w:iCs/>
          <w:sz w:val="24"/>
        </w:rPr>
        <w:t xml:space="preserve">Тягло О. В. </w:t>
      </w:r>
      <w:r w:rsidRPr="005A1573">
        <w:rPr>
          <w:sz w:val="24"/>
        </w:rPr>
        <w:t>Критичне мислення: [навч. посібник] / Тягло О. В. - Х. : Основа, 2008. –187 с.</w:t>
      </w:r>
    </w:p>
    <w:p w:rsidR="00377AB1" w:rsidRPr="005A1573" w:rsidRDefault="00377AB1" w:rsidP="005A157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5A1573">
        <w:rPr>
          <w:lang w:val="uk-UA"/>
        </w:rPr>
        <w:t xml:space="preserve"> </w:t>
      </w:r>
      <w:r w:rsidRPr="005A1573">
        <w:t>Філософія</w:t>
      </w:r>
      <w:r w:rsidRPr="005A1573">
        <w:rPr>
          <w:lang w:val="uk-UA"/>
        </w:rPr>
        <w:t xml:space="preserve"> </w:t>
      </w:r>
      <w:r w:rsidRPr="005A1573">
        <w:t>освіти: Навчальний</w:t>
      </w:r>
      <w:r w:rsidR="004536F6" w:rsidRPr="005A1573">
        <w:rPr>
          <w:lang w:val="uk-UA"/>
        </w:rPr>
        <w:t xml:space="preserve"> </w:t>
      </w:r>
      <w:r w:rsidRPr="005A1573">
        <w:t>посібник / За заг. ред. В. Андрущенка, І.</w:t>
      </w:r>
      <w:r w:rsidRPr="005A1573">
        <w:rPr>
          <w:lang w:val="uk-UA"/>
        </w:rPr>
        <w:t xml:space="preserve"> </w:t>
      </w:r>
      <w:r w:rsidRPr="005A1573">
        <w:t>Передборської. – К. : Вид-во НПУ імені М. П. Драгоманова, 2009. – 329 с.</w:t>
      </w:r>
    </w:p>
    <w:p w:rsidR="00F36440" w:rsidRDefault="00F36440" w:rsidP="005A1573">
      <w:pPr>
        <w:pStyle w:val="a3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4"/>
        </w:rPr>
      </w:pPr>
      <w:r w:rsidRPr="005A1573">
        <w:rPr>
          <w:sz w:val="24"/>
        </w:rPr>
        <w:t xml:space="preserve"> </w:t>
      </w:r>
      <w:r w:rsidR="00377AB1" w:rsidRPr="005A1573">
        <w:rPr>
          <w:rFonts w:eastAsia="TimesNewRomanPS-ItalicMT"/>
          <w:iCs/>
          <w:sz w:val="24"/>
        </w:rPr>
        <w:t xml:space="preserve">Фіцула М.М. </w:t>
      </w:r>
      <w:r w:rsidR="00377AB1" w:rsidRPr="005A1573">
        <w:rPr>
          <w:sz w:val="24"/>
        </w:rPr>
        <w:t>Педагогіка вищої школи. –К., 2006.</w:t>
      </w:r>
    </w:p>
    <w:p w:rsidR="00310620" w:rsidRPr="005A1573" w:rsidRDefault="00310620" w:rsidP="005A1573">
      <w:pPr>
        <w:pStyle w:val="a3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4"/>
        </w:rPr>
      </w:pPr>
      <w:r>
        <w:rPr>
          <w:sz w:val="24"/>
          <w:lang w:val="uk-UA"/>
        </w:rPr>
        <w:t>Закон України «Про освіту», 2017</w:t>
      </w:r>
    </w:p>
    <w:p w:rsidR="00F36440" w:rsidRPr="005A1573" w:rsidRDefault="00F36440" w:rsidP="00342E0C">
      <w:pPr>
        <w:shd w:val="clear" w:color="auto" w:fill="FFFFFF"/>
        <w:ind w:left="360"/>
        <w:jc w:val="both"/>
        <w:rPr>
          <w:u w:val="single"/>
        </w:rPr>
      </w:pPr>
      <w:r w:rsidRPr="005A1573">
        <w:rPr>
          <w:bCs/>
          <w:spacing w:val="-6"/>
        </w:rPr>
        <w:t xml:space="preserve"> </w:t>
      </w:r>
    </w:p>
    <w:p w:rsidR="00F36440" w:rsidRPr="005A1573" w:rsidRDefault="00F36440" w:rsidP="005A1573">
      <w:pPr>
        <w:pStyle w:val="a3"/>
        <w:spacing w:after="0"/>
        <w:jc w:val="center"/>
        <w:rPr>
          <w:b/>
          <w:i/>
          <w:sz w:val="24"/>
        </w:rPr>
      </w:pPr>
      <w:r w:rsidRPr="005A1573">
        <w:rPr>
          <w:b/>
          <w:i/>
          <w:sz w:val="24"/>
        </w:rPr>
        <w:t>Допоміжна</w:t>
      </w:r>
    </w:p>
    <w:p w:rsidR="00496432" w:rsidRPr="005A1573" w:rsidRDefault="00496432" w:rsidP="005A1573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A1573">
        <w:rPr>
          <w:rFonts w:ascii="Times New Roman" w:hAnsi="Times New Roman"/>
          <w:sz w:val="24"/>
          <w:szCs w:val="24"/>
          <w:lang w:val="uk-UA"/>
        </w:rPr>
        <w:t>Асистентська педагогічна практика студентів(освітньо-кваліфікаційний рівень «Магістр») Робоча програма та інструктивні матеріали / уклад Герцюк Д.Д., Ковальчук Л.О., Равчина Т.В., Цюра С.Б. – Львів: Видавничий  центр ЛНУ імені Івана Франка, 2012 – 56с</w:t>
      </w:r>
    </w:p>
    <w:p w:rsidR="0046218B" w:rsidRPr="005A1573" w:rsidRDefault="0046218B" w:rsidP="005A1573">
      <w:pPr>
        <w:numPr>
          <w:ilvl w:val="0"/>
          <w:numId w:val="27"/>
        </w:numPr>
        <w:shd w:val="clear" w:color="auto" w:fill="FFFFFF"/>
        <w:contextualSpacing/>
        <w:jc w:val="both"/>
        <w:rPr>
          <w:bCs/>
          <w:spacing w:val="-6"/>
        </w:rPr>
      </w:pPr>
      <w:r w:rsidRPr="005A1573">
        <w:rPr>
          <w:rFonts w:eastAsia="TimesNewRomanPS-ItalicMT"/>
          <w:iCs/>
        </w:rPr>
        <w:t>Бех Ю. В.</w:t>
      </w:r>
      <w:r w:rsidRPr="005A1573">
        <w:t>Саморозгортаннясоціальногосвіту: Монографія. – К.: Вид-во НПУ імені</w:t>
      </w:r>
      <w:r w:rsidRPr="005A1573">
        <w:rPr>
          <w:lang w:val="uk-UA"/>
        </w:rPr>
        <w:t xml:space="preserve"> </w:t>
      </w:r>
      <w:r w:rsidRPr="005A1573">
        <w:t>М. П. Драгоманова, 2007. – 248 с.</w:t>
      </w:r>
    </w:p>
    <w:p w:rsidR="00F36440" w:rsidRPr="005A1573" w:rsidRDefault="00F36440" w:rsidP="005A1573">
      <w:pPr>
        <w:numPr>
          <w:ilvl w:val="0"/>
          <w:numId w:val="27"/>
        </w:numPr>
        <w:shd w:val="clear" w:color="auto" w:fill="FFFFFF"/>
        <w:contextualSpacing/>
        <w:jc w:val="both"/>
        <w:rPr>
          <w:bCs/>
          <w:spacing w:val="-6"/>
        </w:rPr>
      </w:pPr>
      <w:r w:rsidRPr="005A1573">
        <w:t>Бодров В.А. Психология профессиональной пригодности. Учебн. пособие для вузов. -М.: ПЕР СЭ, 2001. - 511с.</w:t>
      </w:r>
      <w:r w:rsidRPr="005A1573">
        <w:rPr>
          <w:bCs/>
          <w:spacing w:val="-6"/>
        </w:rPr>
        <w:t xml:space="preserve"> </w:t>
      </w:r>
    </w:p>
    <w:p w:rsidR="00F36440" w:rsidRPr="005A1573" w:rsidRDefault="00F36440" w:rsidP="005A1573">
      <w:pPr>
        <w:numPr>
          <w:ilvl w:val="0"/>
          <w:numId w:val="27"/>
        </w:numPr>
        <w:shd w:val="clear" w:color="auto" w:fill="FFFFFF"/>
        <w:contextualSpacing/>
        <w:jc w:val="both"/>
        <w:rPr>
          <w:bCs/>
          <w:spacing w:val="-6"/>
        </w:rPr>
      </w:pPr>
      <w:r w:rsidRPr="005A1573">
        <w:rPr>
          <w:bCs/>
          <w:spacing w:val="-6"/>
          <w:lang w:val="uk-UA"/>
        </w:rPr>
        <w:t>Болонський процес</w:t>
      </w:r>
      <w:r w:rsidRPr="005A1573">
        <w:rPr>
          <w:bCs/>
          <w:spacing w:val="-6"/>
        </w:rPr>
        <w:t xml:space="preserve">: Документи / Укладачі: З. І. Тимошенко, А. М. Греков, Ю. А. Гапон, Ю. І. Пелеха. - К: Вид-во Європ. ун-ту, 2004. - 169 с. </w:t>
      </w:r>
    </w:p>
    <w:p w:rsidR="00F36440" w:rsidRPr="005A1573" w:rsidRDefault="00F36440" w:rsidP="005A1573">
      <w:pPr>
        <w:numPr>
          <w:ilvl w:val="0"/>
          <w:numId w:val="27"/>
        </w:numPr>
        <w:shd w:val="clear" w:color="auto" w:fill="FFFFFF"/>
        <w:contextualSpacing/>
        <w:jc w:val="both"/>
        <w:rPr>
          <w:bCs/>
          <w:spacing w:val="-6"/>
        </w:rPr>
      </w:pPr>
      <w:r w:rsidRPr="005A1573">
        <w:rPr>
          <w:bCs/>
          <w:spacing w:val="-6"/>
        </w:rPr>
        <w:t xml:space="preserve">Вітвицька С.С. </w:t>
      </w:r>
      <w:r w:rsidRPr="005A1573">
        <w:rPr>
          <w:bCs/>
          <w:spacing w:val="-6"/>
          <w:lang w:val="uk-UA"/>
        </w:rPr>
        <w:t xml:space="preserve"> Основи педагогіки вищої школи</w:t>
      </w:r>
      <w:r w:rsidRPr="005A1573">
        <w:rPr>
          <w:bCs/>
          <w:spacing w:val="-6"/>
        </w:rPr>
        <w:t xml:space="preserve">: Методичний посібник для студентів магістратури. - Київ: Центр навчальної літератури, 2003. - 316 с. </w:t>
      </w:r>
    </w:p>
    <w:p w:rsidR="00F36440" w:rsidRPr="005A1573" w:rsidRDefault="00F36440" w:rsidP="005A1573">
      <w:pPr>
        <w:numPr>
          <w:ilvl w:val="0"/>
          <w:numId w:val="27"/>
        </w:numPr>
        <w:shd w:val="clear" w:color="auto" w:fill="FFFFFF"/>
        <w:contextualSpacing/>
        <w:jc w:val="both"/>
        <w:rPr>
          <w:bCs/>
          <w:spacing w:val="-6"/>
        </w:rPr>
      </w:pPr>
      <w:r w:rsidRPr="005A1573">
        <w:rPr>
          <w:bCs/>
          <w:spacing w:val="-6"/>
          <w:lang w:val="uk-UA"/>
        </w:rPr>
        <w:lastRenderedPageBreak/>
        <w:t>Вища освіта України і Болонський процес</w:t>
      </w:r>
      <w:r w:rsidRPr="005A1573">
        <w:rPr>
          <w:bCs/>
          <w:spacing w:val="-6"/>
        </w:rPr>
        <w:t>. Навчальний посібник. - Тернопіль. Навчальна книга. - Богдан. 2004. -384 с.</w:t>
      </w:r>
    </w:p>
    <w:p w:rsidR="00F36440" w:rsidRPr="005A1573" w:rsidRDefault="00F36440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ind w:right="-1"/>
        <w:contextualSpacing/>
        <w:jc w:val="both"/>
        <w:rPr>
          <w:sz w:val="24"/>
          <w:lang w:val="uk-UA"/>
        </w:rPr>
      </w:pPr>
      <w:r w:rsidRPr="005A1573">
        <w:rPr>
          <w:sz w:val="24"/>
        </w:rPr>
        <w:t xml:space="preserve">Гершунский Б.С. Философия  образования для ХХІ века. М.: Изд-во “Совершенство”, 1998. - 608 с. </w:t>
      </w:r>
    </w:p>
    <w:p w:rsidR="0046218B" w:rsidRPr="005A1573" w:rsidRDefault="0046218B" w:rsidP="005A1573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lang w:val="uk-UA"/>
        </w:rPr>
      </w:pPr>
      <w:r w:rsidRPr="005A1573">
        <w:rPr>
          <w:rFonts w:eastAsia="TimesNewRomanPS-ItalicMT"/>
          <w:iCs/>
          <w:lang w:val="uk-UA"/>
        </w:rPr>
        <w:t xml:space="preserve">Дичківська І. М. </w:t>
      </w:r>
      <w:r w:rsidRPr="005A1573">
        <w:rPr>
          <w:lang w:val="uk-UA"/>
        </w:rPr>
        <w:t>Інноваційні педагогічні технології : навчальний посібник / І. М.Дичківська. – К.: Академвидав, 2004. – 352 с.</w:t>
      </w:r>
    </w:p>
    <w:p w:rsidR="004536F6" w:rsidRPr="005A1573" w:rsidRDefault="004536F6" w:rsidP="005A1573">
      <w:pPr>
        <w:numPr>
          <w:ilvl w:val="0"/>
          <w:numId w:val="27"/>
        </w:numPr>
        <w:autoSpaceDE w:val="0"/>
        <w:autoSpaceDN w:val="0"/>
        <w:adjustRightInd w:val="0"/>
        <w:contextualSpacing/>
      </w:pPr>
      <w:r w:rsidRPr="005A1573">
        <w:rPr>
          <w:rFonts w:eastAsia="TimesNewRomanPS-ItalicMT"/>
          <w:iCs/>
        </w:rPr>
        <w:t xml:space="preserve">Корінько Л.М. </w:t>
      </w:r>
      <w:r w:rsidRPr="005A1573">
        <w:t>Роль критичного мислення у формуванні учнівських компетенцій. -</w:t>
      </w:r>
      <w:r w:rsidR="0046218B" w:rsidRPr="005A1573">
        <w:rPr>
          <w:lang w:val="uk-UA"/>
        </w:rPr>
        <w:t xml:space="preserve"> </w:t>
      </w:r>
      <w:r w:rsidRPr="005A1573">
        <w:t>Х.: Вид. група “Основа”, 2010. - 95 с.</w:t>
      </w:r>
    </w:p>
    <w:p w:rsidR="0046218B" w:rsidRPr="005A1573" w:rsidRDefault="0046218B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ind w:right="-1"/>
        <w:jc w:val="both"/>
        <w:rPr>
          <w:sz w:val="24"/>
          <w:lang w:val="en-US"/>
        </w:rPr>
      </w:pPr>
      <w:r w:rsidRPr="005A1573">
        <w:rPr>
          <w:sz w:val="24"/>
        </w:rPr>
        <w:t xml:space="preserve">Корсак К.В.  Світова вища освіта. Порівняння і визнання закордонних кваліфікацій і дипломів. Монографія. К.: МАУП-МКА, 1997. - 208 с. </w:t>
      </w:r>
    </w:p>
    <w:p w:rsidR="0046218B" w:rsidRPr="005A1573" w:rsidRDefault="0046218B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ind w:right="-1134"/>
        <w:jc w:val="both"/>
        <w:rPr>
          <w:sz w:val="24"/>
        </w:rPr>
      </w:pPr>
      <w:r w:rsidRPr="005A1573">
        <w:rPr>
          <w:sz w:val="24"/>
        </w:rPr>
        <w:t xml:space="preserve">Кравець В. Зарубіжна школа і педагогіка ХХ століття. Тернопіль, 1996. </w:t>
      </w:r>
    </w:p>
    <w:p w:rsidR="0046218B" w:rsidRPr="005A1573" w:rsidRDefault="0046218B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ind w:right="-1"/>
        <w:jc w:val="both"/>
        <w:rPr>
          <w:sz w:val="24"/>
        </w:rPr>
      </w:pPr>
      <w:r w:rsidRPr="005A1573">
        <w:rPr>
          <w:sz w:val="24"/>
        </w:rPr>
        <w:t>Кларин М.В. Инновации в мировой педагогике. Москва-Рига: НПЦ  “Эксперимент”, 1998. - 180 с</w:t>
      </w:r>
    </w:p>
    <w:p w:rsidR="0046218B" w:rsidRPr="005A1573" w:rsidRDefault="0046218B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ind w:right="-1"/>
        <w:jc w:val="both"/>
        <w:rPr>
          <w:sz w:val="24"/>
        </w:rPr>
      </w:pPr>
      <w:r w:rsidRPr="005A1573">
        <w:rPr>
          <w:rFonts w:eastAsia="TimesNewRomanPS-ItalicMT"/>
          <w:iCs/>
          <w:sz w:val="24"/>
        </w:rPr>
        <w:t xml:space="preserve">Лутай В. </w:t>
      </w:r>
      <w:r w:rsidRPr="005A1573">
        <w:rPr>
          <w:sz w:val="24"/>
        </w:rPr>
        <w:t>Про стан розробки</w:t>
      </w:r>
      <w:r w:rsidRPr="005A1573">
        <w:rPr>
          <w:sz w:val="24"/>
          <w:lang w:val="uk-UA"/>
        </w:rPr>
        <w:t xml:space="preserve"> </w:t>
      </w:r>
      <w:r w:rsidRPr="005A1573">
        <w:rPr>
          <w:sz w:val="24"/>
        </w:rPr>
        <w:t>концептуальних засад філософії</w:t>
      </w:r>
      <w:r w:rsidRPr="005A1573">
        <w:rPr>
          <w:sz w:val="24"/>
          <w:lang w:val="uk-UA"/>
        </w:rPr>
        <w:t xml:space="preserve"> </w:t>
      </w:r>
      <w:r w:rsidRPr="005A1573">
        <w:rPr>
          <w:sz w:val="24"/>
        </w:rPr>
        <w:t>освіти в Україні та</w:t>
      </w:r>
      <w:r w:rsidRPr="005A1573">
        <w:rPr>
          <w:sz w:val="24"/>
          <w:lang w:val="uk-UA"/>
        </w:rPr>
        <w:t xml:space="preserve"> </w:t>
      </w:r>
      <w:r w:rsidRPr="005A1573">
        <w:rPr>
          <w:sz w:val="24"/>
        </w:rPr>
        <w:t>їхнє</w:t>
      </w:r>
      <w:r w:rsidRPr="005A1573">
        <w:rPr>
          <w:sz w:val="24"/>
          <w:lang w:val="uk-UA"/>
        </w:rPr>
        <w:t xml:space="preserve"> </w:t>
      </w:r>
      <w:r w:rsidRPr="005A1573">
        <w:rPr>
          <w:sz w:val="24"/>
        </w:rPr>
        <w:t>впровадження</w:t>
      </w:r>
      <w:r w:rsidRPr="005A1573">
        <w:rPr>
          <w:sz w:val="24"/>
          <w:lang w:val="uk-UA"/>
        </w:rPr>
        <w:t xml:space="preserve"> </w:t>
      </w:r>
      <w:r w:rsidRPr="005A1573">
        <w:rPr>
          <w:sz w:val="24"/>
        </w:rPr>
        <w:t>в</w:t>
      </w:r>
      <w:r w:rsidRPr="005A1573">
        <w:rPr>
          <w:sz w:val="24"/>
          <w:lang w:val="uk-UA"/>
        </w:rPr>
        <w:t xml:space="preserve"> </w:t>
      </w:r>
      <w:r w:rsidRPr="005A1573">
        <w:rPr>
          <w:sz w:val="24"/>
        </w:rPr>
        <w:t>педагогічну практику // Філософія</w:t>
      </w:r>
      <w:r w:rsidRPr="005A1573">
        <w:rPr>
          <w:sz w:val="24"/>
          <w:lang w:val="uk-UA"/>
        </w:rPr>
        <w:t xml:space="preserve"> </w:t>
      </w:r>
      <w:r w:rsidRPr="005A1573">
        <w:rPr>
          <w:sz w:val="24"/>
        </w:rPr>
        <w:t>освіти. – 2005. – № 1. – С. 30-37</w:t>
      </w:r>
    </w:p>
    <w:p w:rsidR="0046218B" w:rsidRPr="005A1573" w:rsidRDefault="0046218B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ind w:right="-1"/>
        <w:jc w:val="both"/>
        <w:rPr>
          <w:sz w:val="24"/>
        </w:rPr>
      </w:pPr>
      <w:r w:rsidRPr="005A1573">
        <w:rPr>
          <w:bCs/>
          <w:spacing w:val="-6"/>
          <w:sz w:val="24"/>
        </w:rPr>
        <w:t>Мищишин І. Я. Студент як суб’єкт педагогічної взаємодії у вищій школі. Текст лекції. – Львів. 2007.-55с.</w:t>
      </w:r>
    </w:p>
    <w:p w:rsidR="0046218B" w:rsidRPr="005A1573" w:rsidRDefault="0046218B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jc w:val="both"/>
        <w:rPr>
          <w:sz w:val="24"/>
        </w:rPr>
      </w:pPr>
      <w:r w:rsidRPr="005A1573">
        <w:rPr>
          <w:sz w:val="24"/>
        </w:rPr>
        <w:t xml:space="preserve">Сучасна вища школа: психолого-педагогічний аспект / За ред. Н.Г.Ничкало. К, 1999. - 442с. </w:t>
      </w:r>
    </w:p>
    <w:p w:rsidR="0046218B" w:rsidRPr="005A1573" w:rsidRDefault="0046218B" w:rsidP="005A1573">
      <w:pPr>
        <w:pStyle w:val="a3"/>
        <w:numPr>
          <w:ilvl w:val="0"/>
          <w:numId w:val="27"/>
        </w:numPr>
        <w:tabs>
          <w:tab w:val="left" w:pos="360"/>
        </w:tabs>
        <w:spacing w:after="0"/>
        <w:jc w:val="both"/>
        <w:rPr>
          <w:sz w:val="24"/>
        </w:rPr>
      </w:pPr>
      <w:r w:rsidRPr="005A1573">
        <w:rPr>
          <w:sz w:val="24"/>
        </w:rPr>
        <w:t xml:space="preserve"> Сучасні системи вищої освіти: порівняння для України / За заг. ред. В.Зубка. - К.: Вид. Дім </w:t>
      </w:r>
      <w:r w:rsidRPr="005A1573">
        <w:rPr>
          <w:i/>
          <w:sz w:val="24"/>
        </w:rPr>
        <w:t>“КМ Академія</w:t>
      </w:r>
      <w:r w:rsidRPr="005A1573">
        <w:rPr>
          <w:sz w:val="24"/>
        </w:rPr>
        <w:t>”, 1997. - 290с.</w:t>
      </w:r>
    </w:p>
    <w:p w:rsidR="00496432" w:rsidRPr="005A1573" w:rsidRDefault="0046218B" w:rsidP="005A1573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right="-1"/>
        <w:contextualSpacing/>
        <w:jc w:val="both"/>
        <w:rPr>
          <w:lang w:val="uk-UA"/>
        </w:rPr>
      </w:pPr>
      <w:r w:rsidRPr="005A1573">
        <w:rPr>
          <w:lang w:val="uk-UA"/>
        </w:rPr>
        <w:t>Наука і цінності людського буття/ [Альчук М.П., Бойченко М.І., Вишинський С.Д. та ін.] ; за заг. ред. д-ра філос. наук, проф. В.П. Мельника. – Львів : ЛНУ імені Івана Франка, 2013. – 550 с.</w:t>
      </w:r>
    </w:p>
    <w:p w:rsidR="00496432" w:rsidRPr="005A1573" w:rsidRDefault="0023509A" w:rsidP="005A1573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right="-1"/>
        <w:contextualSpacing/>
        <w:jc w:val="both"/>
        <w:rPr>
          <w:lang w:val="uk-UA"/>
        </w:rPr>
      </w:pPr>
      <w:r w:rsidRPr="005A1573">
        <w:rPr>
          <w:lang w:val="uk-UA"/>
        </w:rPr>
        <w:t xml:space="preserve"> Цюра С.Б. Педагогіка особистого досвіду. Практикум для самостійної роботи студентів з курсу. Львів, ЛНУ ім.І.Франка, 2006. – 186 с.</w:t>
      </w:r>
    </w:p>
    <w:p w:rsidR="00893CDB" w:rsidRPr="009D61BA" w:rsidRDefault="00893CDB" w:rsidP="0096034A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right="-1"/>
        <w:contextualSpacing/>
        <w:jc w:val="both"/>
        <w:rPr>
          <w:lang w:val="uk-UA"/>
        </w:rPr>
      </w:pPr>
      <w:r w:rsidRPr="009D61BA">
        <w:rPr>
          <w:lang w:val="uk-UA"/>
        </w:rPr>
        <w:t xml:space="preserve"> Законодавство України про освіту.</w:t>
      </w:r>
    </w:p>
    <w:p w:rsidR="00F36440" w:rsidRPr="005A1573" w:rsidRDefault="00F36440" w:rsidP="00271944">
      <w:pPr>
        <w:pStyle w:val="Style4"/>
        <w:widowControl/>
        <w:spacing w:before="58" w:line="250" w:lineRule="exact"/>
        <w:jc w:val="both"/>
        <w:rPr>
          <w:rStyle w:val="FontStyle13"/>
          <w:sz w:val="24"/>
          <w:szCs w:val="24"/>
        </w:rPr>
      </w:pPr>
    </w:p>
    <w:p w:rsidR="00271944" w:rsidRPr="005A1573" w:rsidRDefault="00271944" w:rsidP="00271944">
      <w:pPr>
        <w:pStyle w:val="Style5"/>
        <w:widowControl/>
        <w:tabs>
          <w:tab w:val="left" w:pos="278"/>
        </w:tabs>
        <w:spacing w:line="250" w:lineRule="exact"/>
        <w:rPr>
          <w:rStyle w:val="FontStyle14"/>
          <w:b/>
          <w:sz w:val="24"/>
          <w:szCs w:val="24"/>
        </w:rPr>
      </w:pPr>
      <w:r w:rsidRPr="005A1573">
        <w:rPr>
          <w:rStyle w:val="FontStyle14"/>
          <w:b/>
          <w:sz w:val="24"/>
          <w:szCs w:val="24"/>
        </w:rPr>
        <w:t xml:space="preserve">4. Форма підсумкового контролю успішності навчання : </w:t>
      </w:r>
      <w:r w:rsidR="0023509A" w:rsidRPr="005A1573">
        <w:rPr>
          <w:rStyle w:val="FontStyle14"/>
          <w:b/>
          <w:sz w:val="24"/>
          <w:szCs w:val="24"/>
        </w:rPr>
        <w:t>залік</w:t>
      </w:r>
    </w:p>
    <w:p w:rsidR="00271944" w:rsidRPr="005A1573" w:rsidRDefault="00271944" w:rsidP="004A3744">
      <w:pPr>
        <w:pStyle w:val="Style5"/>
        <w:widowControl/>
        <w:tabs>
          <w:tab w:val="left" w:pos="278"/>
        </w:tabs>
        <w:spacing w:line="250" w:lineRule="exact"/>
        <w:jc w:val="both"/>
        <w:rPr>
          <w:rStyle w:val="FontStyle14"/>
          <w:b/>
          <w:sz w:val="24"/>
          <w:szCs w:val="24"/>
        </w:rPr>
      </w:pPr>
      <w:r w:rsidRPr="005A1573">
        <w:rPr>
          <w:rStyle w:val="FontStyle14"/>
          <w:b/>
          <w:sz w:val="24"/>
          <w:szCs w:val="24"/>
        </w:rPr>
        <w:t xml:space="preserve">5. Засоби діагностики успішності навчання: </w:t>
      </w:r>
    </w:p>
    <w:p w:rsidR="004A3744" w:rsidRPr="005A1573" w:rsidRDefault="004A3744" w:rsidP="004A3744">
      <w:pPr>
        <w:jc w:val="both"/>
        <w:rPr>
          <w:i/>
          <w:lang w:val="uk-UA"/>
        </w:rPr>
      </w:pPr>
      <w:r w:rsidRPr="005A1573">
        <w:rPr>
          <w:lang w:val="uk-UA"/>
        </w:rPr>
        <w:t>поточне оцінювання; модульн</w:t>
      </w:r>
      <w:r w:rsidR="000D7F15" w:rsidRPr="005A1573">
        <w:rPr>
          <w:lang w:val="uk-UA"/>
        </w:rPr>
        <w:t xml:space="preserve">і </w:t>
      </w:r>
      <w:r w:rsidRPr="005A1573">
        <w:rPr>
          <w:lang w:val="uk-UA"/>
        </w:rPr>
        <w:t xml:space="preserve"> тестування; оцінювання практичних завдань; оцінювання самостійної роботи з курсу; оцінювання індивідуальних-науково дослідних завдань</w:t>
      </w:r>
    </w:p>
    <w:p w:rsidR="00271944" w:rsidRPr="00B81386" w:rsidRDefault="00271944" w:rsidP="00271944">
      <w:pPr>
        <w:pStyle w:val="Style5"/>
        <w:widowControl/>
        <w:spacing w:before="29"/>
        <w:jc w:val="both"/>
        <w:rPr>
          <w:rStyle w:val="FontStyle13"/>
          <w:sz w:val="28"/>
          <w:szCs w:val="28"/>
        </w:rPr>
      </w:pPr>
    </w:p>
    <w:p w:rsidR="00D132AC" w:rsidRPr="002C7FE7" w:rsidRDefault="00D132AC" w:rsidP="00D132AC">
      <w:pPr>
        <w:rPr>
          <w:lang w:val="uk-UA"/>
        </w:rPr>
      </w:pPr>
    </w:p>
    <w:p w:rsidR="00A55165" w:rsidRPr="00853AAD" w:rsidRDefault="00271944" w:rsidP="00A551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53AAD" w:rsidRDefault="00853AAD" w:rsidP="00853AAD">
      <w:pPr>
        <w:rPr>
          <w:b/>
          <w:sz w:val="28"/>
          <w:szCs w:val="28"/>
          <w:lang w:val="uk-UA"/>
        </w:rPr>
      </w:pPr>
    </w:p>
    <w:p w:rsidR="00A55165" w:rsidRPr="00853AAD" w:rsidRDefault="00E41B70" w:rsidP="00A5516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CA0AF9" w:rsidRDefault="00CA0AF9" w:rsidP="00A55165">
      <w:pPr>
        <w:rPr>
          <w:sz w:val="28"/>
          <w:szCs w:val="28"/>
          <w:lang w:val="en-US"/>
        </w:rPr>
      </w:pPr>
    </w:p>
    <w:p w:rsidR="00E40142" w:rsidRDefault="00E40142" w:rsidP="00A55165">
      <w:pPr>
        <w:rPr>
          <w:sz w:val="28"/>
          <w:szCs w:val="28"/>
          <w:lang w:val="en-US"/>
        </w:rPr>
      </w:pPr>
    </w:p>
    <w:p w:rsidR="00E40142" w:rsidRDefault="00E40142" w:rsidP="00A55165">
      <w:pPr>
        <w:rPr>
          <w:sz w:val="28"/>
          <w:szCs w:val="28"/>
          <w:lang w:val="en-US"/>
        </w:rPr>
      </w:pPr>
    </w:p>
    <w:p w:rsidR="00E40142" w:rsidRDefault="00E40142" w:rsidP="00A55165">
      <w:pPr>
        <w:rPr>
          <w:sz w:val="28"/>
          <w:szCs w:val="28"/>
          <w:lang w:val="en-US"/>
        </w:rPr>
      </w:pPr>
    </w:p>
    <w:p w:rsidR="00E40142" w:rsidRDefault="00E40142" w:rsidP="00A55165">
      <w:pPr>
        <w:rPr>
          <w:sz w:val="28"/>
          <w:szCs w:val="28"/>
          <w:lang w:val="en-US"/>
        </w:rPr>
      </w:pPr>
    </w:p>
    <w:p w:rsidR="00E40142" w:rsidRDefault="00E40142" w:rsidP="00A55165">
      <w:pPr>
        <w:rPr>
          <w:sz w:val="28"/>
          <w:szCs w:val="28"/>
          <w:lang w:val="en-US"/>
        </w:rPr>
      </w:pPr>
    </w:p>
    <w:p w:rsidR="00E40142" w:rsidRDefault="00E40142" w:rsidP="00A55165">
      <w:pPr>
        <w:rPr>
          <w:sz w:val="28"/>
          <w:szCs w:val="28"/>
          <w:lang w:val="en-US"/>
        </w:rPr>
      </w:pPr>
    </w:p>
    <w:sectPr w:rsidR="00E40142" w:rsidSect="00C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69" w:rsidRDefault="007E5069" w:rsidP="00377AB1">
      <w:r>
        <w:separator/>
      </w:r>
    </w:p>
  </w:endnote>
  <w:endnote w:type="continuationSeparator" w:id="0">
    <w:p w:rsidR="007E5069" w:rsidRDefault="007E5069" w:rsidP="003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69" w:rsidRDefault="007E5069" w:rsidP="00377AB1">
      <w:r>
        <w:separator/>
      </w:r>
    </w:p>
  </w:footnote>
  <w:footnote w:type="continuationSeparator" w:id="0">
    <w:p w:rsidR="007E5069" w:rsidRDefault="007E5069" w:rsidP="0037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9A4AE6"/>
    <w:lvl w:ilvl="0">
      <w:numFmt w:val="bullet"/>
      <w:lvlText w:val="*"/>
      <w:lvlJc w:val="left"/>
    </w:lvl>
  </w:abstractNum>
  <w:abstractNum w:abstractNumId="1" w15:restartNumberingAfterBreak="0">
    <w:nsid w:val="0014330F"/>
    <w:multiLevelType w:val="hybridMultilevel"/>
    <w:tmpl w:val="25BE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23E2B"/>
    <w:multiLevelType w:val="hybridMultilevel"/>
    <w:tmpl w:val="272A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B25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17F70"/>
    <w:multiLevelType w:val="hybridMultilevel"/>
    <w:tmpl w:val="7D7EA7D4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 w15:restartNumberingAfterBreak="0">
    <w:nsid w:val="0CA2539C"/>
    <w:multiLevelType w:val="hybridMultilevel"/>
    <w:tmpl w:val="A29A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E0800"/>
    <w:multiLevelType w:val="singleLevel"/>
    <w:tmpl w:val="0756D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FCC3562"/>
    <w:multiLevelType w:val="hybridMultilevel"/>
    <w:tmpl w:val="567E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45C6"/>
    <w:multiLevelType w:val="hybridMultilevel"/>
    <w:tmpl w:val="964090A0"/>
    <w:lvl w:ilvl="0" w:tplc="FA728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3E03"/>
    <w:multiLevelType w:val="singleLevel"/>
    <w:tmpl w:val="8E942C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281C67D0"/>
    <w:multiLevelType w:val="singleLevel"/>
    <w:tmpl w:val="CB864D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2D7E73CF"/>
    <w:multiLevelType w:val="hybridMultilevel"/>
    <w:tmpl w:val="70F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28A9"/>
    <w:multiLevelType w:val="singleLevel"/>
    <w:tmpl w:val="0756D1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56935FE"/>
    <w:multiLevelType w:val="hybridMultilevel"/>
    <w:tmpl w:val="378C8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666FF"/>
    <w:multiLevelType w:val="singleLevel"/>
    <w:tmpl w:val="2632CE2C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6B379A"/>
    <w:multiLevelType w:val="hybridMultilevel"/>
    <w:tmpl w:val="8F22A086"/>
    <w:lvl w:ilvl="0" w:tplc="7BCA9B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C02C5"/>
    <w:multiLevelType w:val="hybridMultilevel"/>
    <w:tmpl w:val="05D40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05A6F"/>
    <w:multiLevelType w:val="singleLevel"/>
    <w:tmpl w:val="323A4B6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695CD6"/>
    <w:multiLevelType w:val="hybridMultilevel"/>
    <w:tmpl w:val="70F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C52E1"/>
    <w:multiLevelType w:val="hybridMultilevel"/>
    <w:tmpl w:val="221614E0"/>
    <w:lvl w:ilvl="0" w:tplc="26AC14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A21DB"/>
    <w:multiLevelType w:val="hybridMultilevel"/>
    <w:tmpl w:val="099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E1C74"/>
    <w:multiLevelType w:val="hybridMultilevel"/>
    <w:tmpl w:val="58646940"/>
    <w:lvl w:ilvl="0" w:tplc="4F528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5819B2">
      <w:numFmt w:val="none"/>
      <w:lvlText w:val=""/>
      <w:lvlJc w:val="left"/>
      <w:pPr>
        <w:tabs>
          <w:tab w:val="num" w:pos="0"/>
        </w:tabs>
      </w:pPr>
    </w:lvl>
    <w:lvl w:ilvl="2" w:tplc="37D8DCF6">
      <w:numFmt w:val="none"/>
      <w:lvlText w:val=""/>
      <w:lvlJc w:val="left"/>
      <w:pPr>
        <w:tabs>
          <w:tab w:val="num" w:pos="0"/>
        </w:tabs>
      </w:pPr>
    </w:lvl>
    <w:lvl w:ilvl="3" w:tplc="5FFE3178">
      <w:numFmt w:val="none"/>
      <w:lvlText w:val=""/>
      <w:lvlJc w:val="left"/>
      <w:pPr>
        <w:tabs>
          <w:tab w:val="num" w:pos="0"/>
        </w:tabs>
      </w:pPr>
    </w:lvl>
    <w:lvl w:ilvl="4" w:tplc="197E8122">
      <w:numFmt w:val="none"/>
      <w:lvlText w:val=""/>
      <w:lvlJc w:val="left"/>
      <w:pPr>
        <w:tabs>
          <w:tab w:val="num" w:pos="0"/>
        </w:tabs>
      </w:pPr>
    </w:lvl>
    <w:lvl w:ilvl="5" w:tplc="990860D6">
      <w:numFmt w:val="none"/>
      <w:lvlText w:val=""/>
      <w:lvlJc w:val="left"/>
      <w:pPr>
        <w:tabs>
          <w:tab w:val="num" w:pos="0"/>
        </w:tabs>
      </w:pPr>
    </w:lvl>
    <w:lvl w:ilvl="6" w:tplc="843A49F0">
      <w:numFmt w:val="none"/>
      <w:lvlText w:val=""/>
      <w:lvlJc w:val="left"/>
      <w:pPr>
        <w:tabs>
          <w:tab w:val="num" w:pos="0"/>
        </w:tabs>
      </w:pPr>
    </w:lvl>
    <w:lvl w:ilvl="7" w:tplc="E06E5820">
      <w:numFmt w:val="none"/>
      <w:lvlText w:val=""/>
      <w:lvlJc w:val="left"/>
      <w:pPr>
        <w:tabs>
          <w:tab w:val="num" w:pos="0"/>
        </w:tabs>
      </w:pPr>
    </w:lvl>
    <w:lvl w:ilvl="8" w:tplc="1AFA3CC6">
      <w:numFmt w:val="none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691E7214"/>
    <w:multiLevelType w:val="hybridMultilevel"/>
    <w:tmpl w:val="DF42926C"/>
    <w:lvl w:ilvl="0" w:tplc="1904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477A3A"/>
    <w:multiLevelType w:val="singleLevel"/>
    <w:tmpl w:val="790A01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4" w15:restartNumberingAfterBreak="0">
    <w:nsid w:val="6CC91DF0"/>
    <w:multiLevelType w:val="hybridMultilevel"/>
    <w:tmpl w:val="8D08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38A3"/>
    <w:multiLevelType w:val="hybridMultilevel"/>
    <w:tmpl w:val="558A12B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421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4A4DBA"/>
    <w:multiLevelType w:val="hybridMultilevel"/>
    <w:tmpl w:val="03648F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F3A75"/>
    <w:multiLevelType w:val="hybridMultilevel"/>
    <w:tmpl w:val="6016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21"/>
  </w:num>
  <w:num w:numId="12">
    <w:abstractNumId w:val="2"/>
  </w:num>
  <w:num w:numId="13">
    <w:abstractNumId w:val="8"/>
  </w:num>
  <w:num w:numId="14">
    <w:abstractNumId w:val="17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4"/>
  </w:num>
  <w:num w:numId="19">
    <w:abstractNumId w:val="5"/>
  </w:num>
  <w:num w:numId="20">
    <w:abstractNumId w:val="18"/>
  </w:num>
  <w:num w:numId="21">
    <w:abstractNumId w:val="11"/>
  </w:num>
  <w:num w:numId="22">
    <w:abstractNumId w:val="28"/>
  </w:num>
  <w:num w:numId="23">
    <w:abstractNumId w:val="7"/>
  </w:num>
  <w:num w:numId="24">
    <w:abstractNumId w:val="20"/>
  </w:num>
  <w:num w:numId="25">
    <w:abstractNumId w:val="24"/>
  </w:num>
  <w:num w:numId="26">
    <w:abstractNumId w:val="27"/>
  </w:num>
  <w:num w:numId="27">
    <w:abstractNumId w:val="13"/>
  </w:num>
  <w:num w:numId="28">
    <w:abstractNumId w:val="29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AC"/>
    <w:rsid w:val="00000928"/>
    <w:rsid w:val="000130FE"/>
    <w:rsid w:val="00080958"/>
    <w:rsid w:val="0009590D"/>
    <w:rsid w:val="000D7F15"/>
    <w:rsid w:val="000F26F2"/>
    <w:rsid w:val="00166F4E"/>
    <w:rsid w:val="00174501"/>
    <w:rsid w:val="00184CDE"/>
    <w:rsid w:val="001F27BD"/>
    <w:rsid w:val="00213159"/>
    <w:rsid w:val="00222FEE"/>
    <w:rsid w:val="00225735"/>
    <w:rsid w:val="0022733F"/>
    <w:rsid w:val="0023509A"/>
    <w:rsid w:val="00235C53"/>
    <w:rsid w:val="00246CC6"/>
    <w:rsid w:val="00257486"/>
    <w:rsid w:val="00263215"/>
    <w:rsid w:val="00266BA1"/>
    <w:rsid w:val="00271944"/>
    <w:rsid w:val="002A0AF0"/>
    <w:rsid w:val="002C7FE7"/>
    <w:rsid w:val="00310620"/>
    <w:rsid w:val="00313754"/>
    <w:rsid w:val="00342E0C"/>
    <w:rsid w:val="00365855"/>
    <w:rsid w:val="00377AB1"/>
    <w:rsid w:val="00385EDC"/>
    <w:rsid w:val="003A4312"/>
    <w:rsid w:val="003A586F"/>
    <w:rsid w:val="003F3A55"/>
    <w:rsid w:val="00407B2C"/>
    <w:rsid w:val="0042162D"/>
    <w:rsid w:val="004400AC"/>
    <w:rsid w:val="004536F6"/>
    <w:rsid w:val="0046218B"/>
    <w:rsid w:val="0048781C"/>
    <w:rsid w:val="00496432"/>
    <w:rsid w:val="004A31E3"/>
    <w:rsid w:val="004A3744"/>
    <w:rsid w:val="004A51F0"/>
    <w:rsid w:val="004C0521"/>
    <w:rsid w:val="004E0E51"/>
    <w:rsid w:val="004E2BCC"/>
    <w:rsid w:val="004F67F7"/>
    <w:rsid w:val="00585D1C"/>
    <w:rsid w:val="005A1573"/>
    <w:rsid w:val="005D1B90"/>
    <w:rsid w:val="005E3F95"/>
    <w:rsid w:val="005E4EBE"/>
    <w:rsid w:val="00676A93"/>
    <w:rsid w:val="00693471"/>
    <w:rsid w:val="006A4C23"/>
    <w:rsid w:val="006B064F"/>
    <w:rsid w:val="006B0F07"/>
    <w:rsid w:val="006B5C4D"/>
    <w:rsid w:val="006B70B6"/>
    <w:rsid w:val="006E034B"/>
    <w:rsid w:val="006F3DCF"/>
    <w:rsid w:val="006F6119"/>
    <w:rsid w:val="006F6EA8"/>
    <w:rsid w:val="00706155"/>
    <w:rsid w:val="00713EF4"/>
    <w:rsid w:val="00743CDA"/>
    <w:rsid w:val="007743E1"/>
    <w:rsid w:val="00793441"/>
    <w:rsid w:val="007B0FFA"/>
    <w:rsid w:val="007D2435"/>
    <w:rsid w:val="007E5069"/>
    <w:rsid w:val="007E5ADC"/>
    <w:rsid w:val="00806190"/>
    <w:rsid w:val="008103EE"/>
    <w:rsid w:val="00831152"/>
    <w:rsid w:val="00843D63"/>
    <w:rsid w:val="00853AAD"/>
    <w:rsid w:val="0085709B"/>
    <w:rsid w:val="00857A6B"/>
    <w:rsid w:val="00891A79"/>
    <w:rsid w:val="00893CDB"/>
    <w:rsid w:val="008965DE"/>
    <w:rsid w:val="00910B7F"/>
    <w:rsid w:val="009129F0"/>
    <w:rsid w:val="00927A2D"/>
    <w:rsid w:val="00972167"/>
    <w:rsid w:val="0098311D"/>
    <w:rsid w:val="00986CD3"/>
    <w:rsid w:val="00992D81"/>
    <w:rsid w:val="00995630"/>
    <w:rsid w:val="009A1297"/>
    <w:rsid w:val="009B10F6"/>
    <w:rsid w:val="009D61BA"/>
    <w:rsid w:val="009E10E0"/>
    <w:rsid w:val="009E7530"/>
    <w:rsid w:val="00A042FA"/>
    <w:rsid w:val="00A21EF8"/>
    <w:rsid w:val="00A3459E"/>
    <w:rsid w:val="00A40183"/>
    <w:rsid w:val="00A42F94"/>
    <w:rsid w:val="00A55165"/>
    <w:rsid w:val="00A56C08"/>
    <w:rsid w:val="00A70C35"/>
    <w:rsid w:val="00A83CB5"/>
    <w:rsid w:val="00AD538B"/>
    <w:rsid w:val="00AE0463"/>
    <w:rsid w:val="00AE2932"/>
    <w:rsid w:val="00AF5B13"/>
    <w:rsid w:val="00AF681A"/>
    <w:rsid w:val="00B07120"/>
    <w:rsid w:val="00B13716"/>
    <w:rsid w:val="00B1688B"/>
    <w:rsid w:val="00B402F2"/>
    <w:rsid w:val="00B40A9C"/>
    <w:rsid w:val="00B54CC4"/>
    <w:rsid w:val="00BB1219"/>
    <w:rsid w:val="00BE072F"/>
    <w:rsid w:val="00BE30FE"/>
    <w:rsid w:val="00C020F5"/>
    <w:rsid w:val="00C07DE0"/>
    <w:rsid w:val="00C13271"/>
    <w:rsid w:val="00C618D7"/>
    <w:rsid w:val="00C702E7"/>
    <w:rsid w:val="00C71F23"/>
    <w:rsid w:val="00CA0AF9"/>
    <w:rsid w:val="00CA2455"/>
    <w:rsid w:val="00CA4DB1"/>
    <w:rsid w:val="00CC08D3"/>
    <w:rsid w:val="00CC32CB"/>
    <w:rsid w:val="00CC4D2F"/>
    <w:rsid w:val="00CF635C"/>
    <w:rsid w:val="00CF726C"/>
    <w:rsid w:val="00D132AC"/>
    <w:rsid w:val="00D21E87"/>
    <w:rsid w:val="00D51AD4"/>
    <w:rsid w:val="00D55E6C"/>
    <w:rsid w:val="00D56674"/>
    <w:rsid w:val="00DA4417"/>
    <w:rsid w:val="00DB77D2"/>
    <w:rsid w:val="00DC1B2D"/>
    <w:rsid w:val="00DC7AB2"/>
    <w:rsid w:val="00DD5E3B"/>
    <w:rsid w:val="00DE1B11"/>
    <w:rsid w:val="00E25365"/>
    <w:rsid w:val="00E32364"/>
    <w:rsid w:val="00E40142"/>
    <w:rsid w:val="00E41B70"/>
    <w:rsid w:val="00E56772"/>
    <w:rsid w:val="00EA5E37"/>
    <w:rsid w:val="00EC1D5B"/>
    <w:rsid w:val="00EC1DED"/>
    <w:rsid w:val="00ED5960"/>
    <w:rsid w:val="00F26D12"/>
    <w:rsid w:val="00F36440"/>
    <w:rsid w:val="00F54324"/>
    <w:rsid w:val="00F549DA"/>
    <w:rsid w:val="00FC5C17"/>
    <w:rsid w:val="00FD7E3B"/>
    <w:rsid w:val="00FE79FE"/>
    <w:rsid w:val="00FF43B9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977F"/>
  <w15:chartTrackingRefBased/>
  <w15:docId w15:val="{392BE426-6013-410C-9E57-F1EEFEC5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A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79FE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32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01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132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132AC"/>
    <w:pPr>
      <w:spacing w:after="120"/>
    </w:pPr>
    <w:rPr>
      <w:sz w:val="28"/>
    </w:rPr>
  </w:style>
  <w:style w:type="character" w:customStyle="1" w:styleId="a4">
    <w:name w:val="Основний текст Знак"/>
    <w:link w:val="a3"/>
    <w:rsid w:val="00D13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D132A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D132AC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rsid w:val="00D132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132AC"/>
    <w:pPr>
      <w:spacing w:after="120" w:line="480" w:lineRule="auto"/>
    </w:pPr>
  </w:style>
  <w:style w:type="character" w:customStyle="1" w:styleId="22">
    <w:name w:val="Основний текст 2 Знак"/>
    <w:link w:val="21"/>
    <w:rsid w:val="00D1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132AC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30">
    <w:name w:val="Заголовок 3 Знак"/>
    <w:link w:val="3"/>
    <w:uiPriority w:val="9"/>
    <w:rsid w:val="00E4014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40142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uiPriority w:val="99"/>
    <w:semiHidden/>
    <w:rsid w:val="00E4014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40142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semiHidden/>
    <w:rsid w:val="00E40142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Звичайний1"/>
    <w:rsid w:val="00E40142"/>
    <w:pPr>
      <w:widowControl w:val="0"/>
      <w:snapToGrid w:val="0"/>
      <w:spacing w:line="300" w:lineRule="auto"/>
      <w:ind w:firstLine="420"/>
      <w:jc w:val="both"/>
    </w:pPr>
    <w:rPr>
      <w:rFonts w:ascii="Times New Roman" w:eastAsia="Times New Roman" w:hAnsi="Times New Roman"/>
      <w:sz w:val="22"/>
    </w:rPr>
  </w:style>
  <w:style w:type="table" w:styleId="a8">
    <w:name w:val="Table Grid"/>
    <w:basedOn w:val="a1"/>
    <w:uiPriority w:val="59"/>
    <w:rsid w:val="004F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271944"/>
    <w:pPr>
      <w:widowControl w:val="0"/>
      <w:autoSpaceDE w:val="0"/>
      <w:autoSpaceDN w:val="0"/>
      <w:adjustRightInd w:val="0"/>
    </w:pPr>
    <w:rPr>
      <w:rFonts w:eastAsia="MS Mincho"/>
      <w:lang w:val="uk-UA" w:eastAsia="uk-UA"/>
    </w:rPr>
  </w:style>
  <w:style w:type="paragraph" w:customStyle="1" w:styleId="Style2">
    <w:name w:val="Style2"/>
    <w:basedOn w:val="a"/>
    <w:uiPriority w:val="99"/>
    <w:rsid w:val="00271944"/>
    <w:pPr>
      <w:widowControl w:val="0"/>
      <w:autoSpaceDE w:val="0"/>
      <w:autoSpaceDN w:val="0"/>
      <w:adjustRightInd w:val="0"/>
      <w:spacing w:line="251" w:lineRule="exact"/>
    </w:pPr>
    <w:rPr>
      <w:rFonts w:eastAsia="MS Mincho"/>
      <w:lang w:val="uk-UA" w:eastAsia="uk-UA"/>
    </w:rPr>
  </w:style>
  <w:style w:type="paragraph" w:customStyle="1" w:styleId="Style3">
    <w:name w:val="Style3"/>
    <w:basedOn w:val="a"/>
    <w:uiPriority w:val="99"/>
    <w:rsid w:val="00271944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="MS Mincho"/>
      <w:lang w:val="uk-UA" w:eastAsia="uk-UA"/>
    </w:rPr>
  </w:style>
  <w:style w:type="paragraph" w:customStyle="1" w:styleId="Style4">
    <w:name w:val="Style4"/>
    <w:basedOn w:val="a"/>
    <w:uiPriority w:val="99"/>
    <w:rsid w:val="00271944"/>
    <w:pPr>
      <w:widowControl w:val="0"/>
      <w:autoSpaceDE w:val="0"/>
      <w:autoSpaceDN w:val="0"/>
      <w:adjustRightInd w:val="0"/>
      <w:spacing w:line="223" w:lineRule="exact"/>
    </w:pPr>
    <w:rPr>
      <w:rFonts w:eastAsia="MS Mincho"/>
      <w:lang w:val="uk-UA" w:eastAsia="uk-UA"/>
    </w:rPr>
  </w:style>
  <w:style w:type="paragraph" w:customStyle="1" w:styleId="Style5">
    <w:name w:val="Style5"/>
    <w:basedOn w:val="a"/>
    <w:uiPriority w:val="99"/>
    <w:rsid w:val="00271944"/>
    <w:pPr>
      <w:widowControl w:val="0"/>
      <w:autoSpaceDE w:val="0"/>
      <w:autoSpaceDN w:val="0"/>
      <w:adjustRightInd w:val="0"/>
    </w:pPr>
    <w:rPr>
      <w:rFonts w:eastAsia="MS Mincho"/>
      <w:lang w:val="uk-UA" w:eastAsia="uk-UA"/>
    </w:rPr>
  </w:style>
  <w:style w:type="paragraph" w:customStyle="1" w:styleId="Style6">
    <w:name w:val="Style6"/>
    <w:basedOn w:val="a"/>
    <w:uiPriority w:val="99"/>
    <w:rsid w:val="00271944"/>
    <w:pPr>
      <w:widowControl w:val="0"/>
      <w:autoSpaceDE w:val="0"/>
      <w:autoSpaceDN w:val="0"/>
      <w:adjustRightInd w:val="0"/>
      <w:spacing w:line="259" w:lineRule="exact"/>
      <w:ind w:hanging="355"/>
    </w:pPr>
    <w:rPr>
      <w:rFonts w:eastAsia="MS Mincho"/>
      <w:lang w:val="uk-UA" w:eastAsia="uk-UA"/>
    </w:rPr>
  </w:style>
  <w:style w:type="character" w:customStyle="1" w:styleId="FontStyle11">
    <w:name w:val="Font Style11"/>
    <w:uiPriority w:val="99"/>
    <w:rsid w:val="002719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27194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27194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271944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271944"/>
    <w:pPr>
      <w:widowControl w:val="0"/>
      <w:autoSpaceDE w:val="0"/>
      <w:autoSpaceDN w:val="0"/>
      <w:adjustRightInd w:val="0"/>
      <w:ind w:left="720"/>
      <w:contextualSpacing/>
    </w:pPr>
    <w:rPr>
      <w:rFonts w:eastAsia="MS Mincho"/>
      <w:lang w:val="uk-UA" w:eastAsia="uk-UA"/>
    </w:rPr>
  </w:style>
  <w:style w:type="character" w:customStyle="1" w:styleId="10">
    <w:name w:val="Заголовок 1 Знак"/>
    <w:link w:val="1"/>
    <w:uiPriority w:val="9"/>
    <w:rsid w:val="00FE79FE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77AB1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377AB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AB1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377AB1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rsid w:val="00496432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496432"/>
    <w:rPr>
      <w:rFonts w:ascii="Courier New" w:eastAsia="Times New Roman" w:hAnsi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1DCA-DDA4-44D9-8061-5F7E5ECA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10873</Words>
  <Characters>6199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</dc:creator>
  <cp:keywords/>
  <cp:lastModifiedBy>Svitlana</cp:lastModifiedBy>
  <cp:revision>10</cp:revision>
  <dcterms:created xsi:type="dcterms:W3CDTF">2018-01-24T09:00:00Z</dcterms:created>
  <dcterms:modified xsi:type="dcterms:W3CDTF">2019-10-27T17:13:00Z</dcterms:modified>
</cp:coreProperties>
</file>