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6" w:rsidRDefault="009A6B96" w:rsidP="009A6B96">
      <w:pPr>
        <w:spacing w:line="360" w:lineRule="auto"/>
        <w:jc w:val="center"/>
        <w:rPr>
          <w:sz w:val="20"/>
        </w:rPr>
      </w:pPr>
      <w:r>
        <w:rPr>
          <w:sz w:val="28"/>
          <w:szCs w:val="28"/>
        </w:rPr>
        <w:t>Міністерство освіти і науки України</w:t>
      </w:r>
    </w:p>
    <w:p w:rsidR="009A6B96" w:rsidRDefault="009A6B96" w:rsidP="009A6B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 </w:t>
      </w:r>
    </w:p>
    <w:p w:rsidR="009A6B96" w:rsidRDefault="009A6B96" w:rsidP="009A6B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 початкової та дошкільної освіти </w:t>
      </w:r>
    </w:p>
    <w:p w:rsidR="009A6B96" w:rsidRDefault="009A6B96" w:rsidP="009A6B96">
      <w:pPr>
        <w:spacing w:line="360" w:lineRule="auto"/>
        <w:rPr>
          <w:sz w:val="28"/>
          <w:szCs w:val="28"/>
        </w:rPr>
      </w:pPr>
    </w:p>
    <w:p w:rsidR="009A6B96" w:rsidRDefault="009A6B96" w:rsidP="009A6B96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ЗАТВЕРДЖУЮ»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Декан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факультету педагогічної освіти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 доц. Д.Д. </w:t>
      </w:r>
      <w:proofErr w:type="spellStart"/>
      <w:r>
        <w:rPr>
          <w:sz w:val="28"/>
          <w:szCs w:val="28"/>
        </w:rPr>
        <w:t>Герцюк</w:t>
      </w:r>
      <w:proofErr w:type="spellEnd"/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«_____» ____________201</w:t>
      </w:r>
      <w:r w:rsidR="00D22B06">
        <w:rPr>
          <w:sz w:val="28"/>
          <w:szCs w:val="28"/>
        </w:rPr>
        <w:t>7</w:t>
      </w:r>
      <w:r>
        <w:rPr>
          <w:sz w:val="28"/>
          <w:szCs w:val="28"/>
        </w:rPr>
        <w:t xml:space="preserve"> р.</w:t>
      </w: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b/>
          <w:sz w:val="28"/>
          <w:szCs w:val="28"/>
        </w:rPr>
      </w:pPr>
    </w:p>
    <w:p w:rsidR="009A6B96" w:rsidRDefault="009A6B96" w:rsidP="009A6B96">
      <w:pPr>
        <w:jc w:val="center"/>
        <w:rPr>
          <w:b/>
          <w:sz w:val="28"/>
          <w:szCs w:val="28"/>
        </w:rPr>
      </w:pPr>
    </w:p>
    <w:p w:rsidR="009A6B96" w:rsidRDefault="009A6B96" w:rsidP="009A6B96">
      <w:pPr>
        <w:jc w:val="center"/>
        <w:rPr>
          <w:b/>
          <w:sz w:val="28"/>
          <w:szCs w:val="28"/>
        </w:rPr>
      </w:pPr>
    </w:p>
    <w:p w:rsidR="009A6B96" w:rsidRDefault="009A6B96" w:rsidP="009A6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навчальної дисципліни</w:t>
      </w:r>
    </w:p>
    <w:p w:rsidR="009A6B96" w:rsidRDefault="009A6B96" w:rsidP="009A6B96">
      <w:pPr>
        <w:jc w:val="center"/>
        <w:rPr>
          <w:b/>
          <w:sz w:val="28"/>
          <w:szCs w:val="28"/>
        </w:rPr>
      </w:pPr>
    </w:p>
    <w:p w:rsidR="009A6B96" w:rsidRDefault="009A6B96" w:rsidP="009A6B96">
      <w:pPr>
        <w:jc w:val="center"/>
        <w:rPr>
          <w:b/>
          <w:sz w:val="28"/>
          <w:szCs w:val="28"/>
        </w:rPr>
      </w:pPr>
    </w:p>
    <w:p w:rsidR="009A6B96" w:rsidRDefault="009A6B96" w:rsidP="009A6B9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Педагогічна майстерність</w:t>
      </w:r>
    </w:p>
    <w:p w:rsidR="009A6B96" w:rsidRDefault="009A6B96" w:rsidP="009A6B96">
      <w:pPr>
        <w:jc w:val="center"/>
        <w:rPr>
          <w:b/>
          <w:smallCaps/>
          <w:sz w:val="28"/>
          <w:szCs w:val="28"/>
        </w:rPr>
      </w:pPr>
    </w:p>
    <w:p w:rsidR="009A6B96" w:rsidRDefault="009A6B96" w:rsidP="009A6B96">
      <w:pPr>
        <w:jc w:val="center"/>
        <w:rPr>
          <w:b/>
          <w:smallCaps/>
          <w:sz w:val="28"/>
          <w:szCs w:val="28"/>
        </w:rPr>
      </w:pPr>
    </w:p>
    <w:p w:rsidR="009A6B96" w:rsidRDefault="009A6B96" w:rsidP="009A6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Галузь знань                    </w:t>
      </w:r>
      <w:r>
        <w:rPr>
          <w:sz w:val="28"/>
          <w:szCs w:val="28"/>
          <w:u w:val="single"/>
        </w:rPr>
        <w:t>0101Педагогічна освіта</w:t>
      </w:r>
    </w:p>
    <w:p w:rsidR="009A6B96" w:rsidRDefault="009A6B96" w:rsidP="009A6B96">
      <w:pPr>
        <w:rPr>
          <w:sz w:val="28"/>
          <w:szCs w:val="28"/>
        </w:rPr>
      </w:pPr>
      <w:r>
        <w:rPr>
          <w:sz w:val="28"/>
          <w:szCs w:val="28"/>
        </w:rPr>
        <w:t xml:space="preserve">Напряму підготовки       </w:t>
      </w:r>
      <w:r>
        <w:rPr>
          <w:sz w:val="28"/>
          <w:szCs w:val="28"/>
          <w:u w:val="single"/>
        </w:rPr>
        <w:t>6.01010</w:t>
      </w:r>
      <w:r w:rsidRPr="009A6B96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 xml:space="preserve"> «Початкова освіта»</w:t>
      </w:r>
    </w:p>
    <w:p w:rsidR="009A6B96" w:rsidRDefault="009A6B96" w:rsidP="009A6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спеціальності           </w:t>
      </w:r>
      <w:r>
        <w:rPr>
          <w:sz w:val="28"/>
          <w:szCs w:val="28"/>
          <w:u w:val="single"/>
        </w:rPr>
        <w:t>Вчитель початкових класів</w:t>
      </w:r>
    </w:p>
    <w:p w:rsidR="009A6B96" w:rsidRDefault="009A6B96" w:rsidP="009A6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Спеціалізації                    </w:t>
      </w:r>
      <w:r>
        <w:rPr>
          <w:sz w:val="28"/>
          <w:szCs w:val="28"/>
          <w:u w:val="single"/>
        </w:rPr>
        <w:t>Вчитель іноземної мови в початкових класах</w:t>
      </w:r>
    </w:p>
    <w:p w:rsidR="009A6B96" w:rsidRDefault="009A6B96" w:rsidP="009A6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>Вихователь у дошкільному закладі</w:t>
      </w:r>
    </w:p>
    <w:p w:rsidR="009A6B96" w:rsidRDefault="009A6B96" w:rsidP="009A6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Асистент вчителя загальноосвітнього навчального</w:t>
      </w:r>
    </w:p>
    <w:p w:rsidR="009A6B96" w:rsidRDefault="009A6B96" w:rsidP="009A6B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>закладу з інклюзивним та інтегрованим навчанням</w:t>
      </w:r>
    </w:p>
    <w:p w:rsidR="009A6B96" w:rsidRDefault="009A6B96" w:rsidP="009A6B96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Факультету                       </w:t>
      </w:r>
      <w:r>
        <w:rPr>
          <w:sz w:val="28"/>
          <w:szCs w:val="28"/>
          <w:u w:val="single"/>
        </w:rPr>
        <w:t>педагогічної освіти</w:t>
      </w:r>
      <w:r>
        <w:rPr>
          <w:sz w:val="28"/>
          <w:szCs w:val="28"/>
        </w:rPr>
        <w:t xml:space="preserve"> </w:t>
      </w:r>
    </w:p>
    <w:p w:rsidR="009A6B96" w:rsidRDefault="009A6B96" w:rsidP="009A6B96">
      <w:pPr>
        <w:pStyle w:val="1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center"/>
        <w:rPr>
          <w:sz w:val="20"/>
        </w:rPr>
      </w:pPr>
    </w:p>
    <w:p w:rsidR="009A6B96" w:rsidRDefault="009A6B96" w:rsidP="009A6B96">
      <w:pPr>
        <w:jc w:val="both"/>
        <w:rPr>
          <w:sz w:val="20"/>
        </w:rPr>
      </w:pPr>
    </w:p>
    <w:p w:rsidR="009A6B96" w:rsidRDefault="009A6B96" w:rsidP="009A6B96">
      <w:pPr>
        <w:jc w:val="both"/>
        <w:rPr>
          <w:sz w:val="20"/>
        </w:rPr>
      </w:pPr>
    </w:p>
    <w:p w:rsidR="009A6B96" w:rsidRDefault="009A6B96" w:rsidP="009A6B96">
      <w:pPr>
        <w:jc w:val="both"/>
        <w:rPr>
          <w:sz w:val="28"/>
          <w:szCs w:val="28"/>
          <w:lang w:val="ru-RU"/>
        </w:rPr>
      </w:pP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>РОЗРОБЛЕНО ТА ВНЕСЕНО:          Кафедра початкової та дошкільної освіти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факультету педагогічної освіти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Львівського національного університету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імені Івана Франка.</w:t>
      </w: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ПРОГРАМИ:                 </w:t>
      </w:r>
      <w:proofErr w:type="spellStart"/>
      <w:r>
        <w:rPr>
          <w:sz w:val="28"/>
          <w:szCs w:val="28"/>
        </w:rPr>
        <w:t>Равчина</w:t>
      </w:r>
      <w:proofErr w:type="spellEnd"/>
      <w:r>
        <w:rPr>
          <w:sz w:val="28"/>
          <w:szCs w:val="28"/>
        </w:rPr>
        <w:t xml:space="preserve"> Тетяна Василівна – доцент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кафедри загальної та соціальної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педагогіки,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кандидат педагогічних наук.                                                                              </w:t>
      </w: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>Обговорено та рекомендовано до затвердження кафедрою початкової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>та дошкільної освіти</w:t>
      </w:r>
    </w:p>
    <w:p w:rsidR="009A6B96" w:rsidRDefault="009A6B96" w:rsidP="009A6B9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лютого 201</w:t>
      </w:r>
      <w:r w:rsidR="00D22B0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року, протокол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both"/>
        <w:rPr>
          <w:sz w:val="28"/>
          <w:szCs w:val="28"/>
        </w:rPr>
      </w:pPr>
    </w:p>
    <w:p w:rsidR="009A6B96" w:rsidRDefault="009A6B96" w:rsidP="009A6B96">
      <w:pPr>
        <w:jc w:val="center"/>
        <w:rPr>
          <w:bCs/>
          <w:caps/>
          <w:szCs w:val="28"/>
        </w:rPr>
      </w:pPr>
      <w:r>
        <w:rPr>
          <w:bCs/>
          <w:caps/>
          <w:szCs w:val="28"/>
        </w:rPr>
        <w:t>2</w:t>
      </w:r>
    </w:p>
    <w:p w:rsidR="009A6B96" w:rsidRDefault="009A6B96" w:rsidP="009A6B96">
      <w:pPr>
        <w:jc w:val="both"/>
        <w:rPr>
          <w:b/>
          <w:bCs/>
          <w:caps/>
          <w:szCs w:val="28"/>
        </w:rPr>
      </w:pPr>
    </w:p>
    <w:p w:rsidR="009A6B96" w:rsidRDefault="009A6B96" w:rsidP="009A6B96">
      <w:pPr>
        <w:spacing w:line="360" w:lineRule="auto"/>
        <w:jc w:val="center"/>
        <w:rPr>
          <w:b/>
          <w:bCs/>
          <w:caps/>
          <w:szCs w:val="28"/>
        </w:rPr>
      </w:pPr>
    </w:p>
    <w:p w:rsidR="009A6B96" w:rsidRDefault="009A6B96" w:rsidP="009A6B96">
      <w:pPr>
        <w:spacing w:line="36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lastRenderedPageBreak/>
        <w:t>ВСТуп</w:t>
      </w:r>
    </w:p>
    <w:p w:rsidR="009A6B96" w:rsidRDefault="009A6B96" w:rsidP="009A6B9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Програма вивчення нормативної навчальної дисципліни «</w:t>
      </w:r>
      <w:r>
        <w:rPr>
          <w:b/>
          <w:sz w:val="28"/>
          <w:szCs w:val="28"/>
        </w:rPr>
        <w:t>Педагогічна майстерність»</w:t>
      </w:r>
      <w:r>
        <w:rPr>
          <w:sz w:val="28"/>
          <w:szCs w:val="28"/>
        </w:rPr>
        <w:t xml:space="preserve"> складена відповідно до освітньо-професійної програми підготовки напряму бакалавра спеціальності 6.010102 «Початкова освіта»</w:t>
      </w:r>
    </w:p>
    <w:p w:rsidR="009A6B96" w:rsidRDefault="009A6B96" w:rsidP="009A6B9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вивчення  навчальної дисципліни є організація педагогічної діяльності високого рівня, що забезпечує професійне вирішення практичних завдань, досягнення оптимальних результатів у закладах освіти.</w:t>
      </w:r>
    </w:p>
    <w:p w:rsidR="00303C7C" w:rsidRPr="00157C2C" w:rsidRDefault="009A6B96" w:rsidP="009A6B96">
      <w:pPr>
        <w:spacing w:line="360" w:lineRule="auto"/>
        <w:jc w:val="both"/>
        <w:rPr>
          <w:rStyle w:val="FontStyle12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 xml:space="preserve">: філософія, психологія, загальна педагогіка, педагогічна психологія, методика навчання, етика, естетика, театральне мистецтво.  </w:t>
      </w:r>
    </w:p>
    <w:p w:rsidR="0071224F" w:rsidRPr="00157C2C" w:rsidRDefault="009A6B96" w:rsidP="00303C7C">
      <w:pPr>
        <w:jc w:val="both"/>
        <w:rPr>
          <w:i/>
          <w:spacing w:val="-4"/>
          <w:sz w:val="28"/>
          <w:szCs w:val="28"/>
        </w:rPr>
      </w:pPr>
      <w:r>
        <w:rPr>
          <w:b/>
          <w:sz w:val="28"/>
          <w:szCs w:val="28"/>
        </w:rPr>
        <w:t>Змістовий модуль 1.</w:t>
      </w:r>
      <w:r>
        <w:rPr>
          <w:sz w:val="28"/>
          <w:szCs w:val="28"/>
        </w:rPr>
        <w:t xml:space="preserve">  </w:t>
      </w:r>
      <w:r w:rsidR="0071224F" w:rsidRPr="0071224F">
        <w:rPr>
          <w:spacing w:val="-4"/>
          <w:sz w:val="28"/>
          <w:szCs w:val="28"/>
        </w:rPr>
        <w:t>Загальні засади педагогічної професії й діяльності</w:t>
      </w:r>
      <w:r w:rsidR="0071224F" w:rsidRPr="0071224F">
        <w:rPr>
          <w:i/>
          <w:spacing w:val="-4"/>
          <w:sz w:val="28"/>
          <w:szCs w:val="28"/>
        </w:rPr>
        <w:t xml:space="preserve"> </w:t>
      </w:r>
    </w:p>
    <w:p w:rsidR="0071224F" w:rsidRPr="00157C2C" w:rsidRDefault="0071224F" w:rsidP="00303C7C">
      <w:pPr>
        <w:jc w:val="both"/>
        <w:rPr>
          <w:i/>
          <w:spacing w:val="-4"/>
          <w:sz w:val="28"/>
          <w:szCs w:val="28"/>
        </w:rPr>
      </w:pPr>
    </w:p>
    <w:p w:rsidR="006778D8" w:rsidRPr="006778D8" w:rsidRDefault="009A6B96" w:rsidP="006778D8">
      <w:pPr>
        <w:tabs>
          <w:tab w:val="left" w:pos="2295"/>
        </w:tabs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Змістовий модуль 2</w:t>
      </w:r>
      <w:r>
        <w:rPr>
          <w:sz w:val="28"/>
          <w:szCs w:val="28"/>
        </w:rPr>
        <w:t xml:space="preserve">.  </w:t>
      </w:r>
      <w:r w:rsidR="006778D8" w:rsidRPr="006778D8">
        <w:rPr>
          <w:sz w:val="28"/>
          <w:szCs w:val="28"/>
        </w:rPr>
        <w:t>Особистість учителя і педагогічна майстерність</w:t>
      </w:r>
    </w:p>
    <w:p w:rsidR="006778D8" w:rsidRPr="004E11CA" w:rsidRDefault="006778D8" w:rsidP="006778D8">
      <w:pPr>
        <w:pStyle w:val="a3"/>
        <w:tabs>
          <w:tab w:val="left" w:pos="2295"/>
        </w:tabs>
        <w:ind w:left="360"/>
        <w:jc w:val="both"/>
        <w:rPr>
          <w:spacing w:val="-4"/>
          <w:lang w:val="uk-UA"/>
        </w:rPr>
      </w:pPr>
    </w:p>
    <w:p w:rsidR="009A6B96" w:rsidRPr="00BE1556" w:rsidRDefault="009A6B96" w:rsidP="00BE1556">
      <w:pPr>
        <w:pStyle w:val="a3"/>
        <w:numPr>
          <w:ilvl w:val="0"/>
          <w:numId w:val="2"/>
        </w:numPr>
        <w:jc w:val="both"/>
        <w:rPr>
          <w:b/>
        </w:rPr>
      </w:pPr>
      <w:r w:rsidRPr="00BE1556">
        <w:rPr>
          <w:b/>
        </w:rPr>
        <w:t xml:space="preserve">Мета і </w:t>
      </w:r>
      <w:proofErr w:type="spellStart"/>
      <w:r w:rsidRPr="00BE1556">
        <w:rPr>
          <w:b/>
        </w:rPr>
        <w:t>завдання</w:t>
      </w:r>
      <w:proofErr w:type="spellEnd"/>
      <w:r w:rsidRPr="00BE1556">
        <w:rPr>
          <w:b/>
        </w:rPr>
        <w:t xml:space="preserve"> </w:t>
      </w:r>
      <w:proofErr w:type="spellStart"/>
      <w:r w:rsidRPr="00BE1556">
        <w:rPr>
          <w:b/>
        </w:rPr>
        <w:t>навчальної</w:t>
      </w:r>
      <w:proofErr w:type="spellEnd"/>
      <w:r w:rsidRPr="00BE1556">
        <w:rPr>
          <w:b/>
        </w:rPr>
        <w:t xml:space="preserve"> </w:t>
      </w:r>
      <w:proofErr w:type="spellStart"/>
      <w:r w:rsidRPr="00BE1556">
        <w:rPr>
          <w:b/>
        </w:rPr>
        <w:t>дисципліни</w:t>
      </w:r>
      <w:proofErr w:type="spellEnd"/>
    </w:p>
    <w:p w:rsidR="00BE1556" w:rsidRPr="00BE1556" w:rsidRDefault="00BE1556" w:rsidP="00BE1556">
      <w:pPr>
        <w:ind w:left="360"/>
        <w:jc w:val="both"/>
      </w:pPr>
    </w:p>
    <w:p w:rsidR="00BE1556" w:rsidRPr="00BE1556" w:rsidRDefault="00BE1556" w:rsidP="00BE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6B96">
        <w:rPr>
          <w:sz w:val="28"/>
          <w:szCs w:val="28"/>
        </w:rPr>
        <w:t xml:space="preserve">Метою викладання навчальної дисципліни «Педагогічна майстерність» є </w:t>
      </w:r>
      <w:r w:rsidRPr="00BE1556">
        <w:rPr>
          <w:sz w:val="28"/>
          <w:szCs w:val="28"/>
        </w:rPr>
        <w:t xml:space="preserve">формування у студентів особистісного ставлення до педагогічної професії, педагогічної діяльності, що визначає підвалини педагогічної майстерності вчителя, зокрема початкової школи. </w:t>
      </w:r>
    </w:p>
    <w:p w:rsidR="009A6B96" w:rsidRDefault="009A6B96" w:rsidP="00BE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Завдання навчальної дисципліни: </w:t>
      </w:r>
    </w:p>
    <w:p w:rsidR="003C71AA" w:rsidRPr="003C71AA" w:rsidRDefault="003C71AA" w:rsidP="00E33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71AA">
        <w:rPr>
          <w:sz w:val="28"/>
          <w:szCs w:val="28"/>
        </w:rPr>
        <w:t>формування у студентів знань про особливості педагогічної професії та діяльності;</w:t>
      </w:r>
    </w:p>
    <w:p w:rsidR="003C71AA" w:rsidRPr="003C71AA" w:rsidRDefault="003C71AA" w:rsidP="00E334C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71AA">
        <w:rPr>
          <w:sz w:val="28"/>
          <w:szCs w:val="28"/>
        </w:rPr>
        <w:t>виховання у студентів ціннісних уявлень, орієнтацій, що визначають майстерність педагогічної діяльності;</w:t>
      </w:r>
    </w:p>
    <w:p w:rsidR="003C71AA" w:rsidRPr="003C71AA" w:rsidRDefault="003C71AA" w:rsidP="00E334C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C71AA">
        <w:rPr>
          <w:sz w:val="28"/>
          <w:szCs w:val="28"/>
        </w:rPr>
        <w:t>розвиток у студентів мотивації самовдосконалення як майбутнього педагога;</w:t>
      </w:r>
    </w:p>
    <w:p w:rsidR="003C71AA" w:rsidRPr="003C71AA" w:rsidRDefault="003C71AA" w:rsidP="00E334C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C71AA">
        <w:rPr>
          <w:sz w:val="28"/>
          <w:szCs w:val="28"/>
        </w:rPr>
        <w:t xml:space="preserve">формування у студентів умінь аналізу педагогічних ситуацій та прийняття доцільних рішень. </w:t>
      </w:r>
    </w:p>
    <w:p w:rsidR="009A6B96" w:rsidRDefault="009A6B96" w:rsidP="00E334C2">
      <w:pPr>
        <w:spacing w:line="360" w:lineRule="auto"/>
        <w:ind w:left="427"/>
        <w:jc w:val="both"/>
        <w:rPr>
          <w:b/>
          <w:sz w:val="28"/>
          <w:szCs w:val="28"/>
        </w:rPr>
      </w:pPr>
    </w:p>
    <w:p w:rsidR="009A6B96" w:rsidRDefault="009A6B96" w:rsidP="009A6B9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9A6B96" w:rsidRDefault="009A6B96" w:rsidP="009A6B96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знати :</w:t>
      </w:r>
      <w:r>
        <w:rPr>
          <w:color w:val="000000"/>
          <w:sz w:val="28"/>
          <w:szCs w:val="28"/>
        </w:rPr>
        <w:t xml:space="preserve"> </w:t>
      </w:r>
    </w:p>
    <w:p w:rsidR="00573C33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lastRenderedPageBreak/>
        <w:t>суть педагогічної професії та діяльності, її суспільну значущість;</w:t>
      </w:r>
    </w:p>
    <w:p w:rsidR="00573C33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види педагогічних спеціальностей</w:t>
      </w:r>
      <w:r w:rsidRPr="00532A4C">
        <w:t>;</w:t>
      </w:r>
    </w:p>
    <w:p w:rsidR="00573C33" w:rsidRPr="00532A4C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особливості педагогічної діяльності вчителя, що обґрунтовують значущість й різні аспекти педагогічної майстерності;</w:t>
      </w:r>
    </w:p>
    <w:p w:rsidR="00573C33" w:rsidRPr="00532A4C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вимоги до педагогічної професії та діяльності</w:t>
      </w:r>
      <w:r w:rsidRPr="00532A4C">
        <w:t>;</w:t>
      </w:r>
    </w:p>
    <w:p w:rsidR="00573C33" w:rsidRPr="00532A4C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структуру, функції педагогічної діяльності вчителя</w:t>
      </w:r>
      <w:r w:rsidRPr="00532A4C">
        <w:t>;</w:t>
      </w:r>
    </w:p>
    <w:p w:rsidR="00573C33" w:rsidRDefault="00573C33" w:rsidP="00E334C2">
      <w:pPr>
        <w:pStyle w:val="a4"/>
        <w:numPr>
          <w:ilvl w:val="0"/>
          <w:numId w:val="4"/>
        </w:numPr>
        <w:spacing w:line="360" w:lineRule="auto"/>
      </w:pPr>
      <w:r w:rsidRPr="00532A4C">
        <w:t xml:space="preserve">особливості </w:t>
      </w:r>
      <w:r>
        <w:t>педагогічної діяльності вчителя у контексті сучасної філософії освіти</w:t>
      </w:r>
      <w:r w:rsidRPr="00532A4C">
        <w:t>;</w:t>
      </w:r>
    </w:p>
    <w:p w:rsidR="00573C33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права та обов’язки вчителя;</w:t>
      </w:r>
    </w:p>
    <w:p w:rsidR="00573C33" w:rsidRDefault="00573C33" w:rsidP="00E334C2">
      <w:pPr>
        <w:pStyle w:val="a4"/>
        <w:numPr>
          <w:ilvl w:val="0"/>
          <w:numId w:val="4"/>
        </w:numPr>
        <w:spacing w:line="360" w:lineRule="auto"/>
      </w:pPr>
      <w:r>
        <w:t>суть педагогічного іміджу й артистизму;</w:t>
      </w:r>
    </w:p>
    <w:p w:rsidR="00600796" w:rsidRDefault="00573C33" w:rsidP="00600796">
      <w:pPr>
        <w:pStyle w:val="a4"/>
        <w:numPr>
          <w:ilvl w:val="0"/>
          <w:numId w:val="4"/>
        </w:numPr>
        <w:spacing w:line="360" w:lineRule="auto"/>
      </w:pPr>
      <w:r>
        <w:t>особливості педагогічної діяльності як акторського мистецтва;</w:t>
      </w:r>
    </w:p>
    <w:p w:rsidR="00600796" w:rsidRDefault="00600796" w:rsidP="00600796">
      <w:pPr>
        <w:spacing w:line="264" w:lineRule="auto"/>
        <w:ind w:left="360"/>
        <w:jc w:val="both"/>
        <w:rPr>
          <w:i/>
          <w:color w:val="000000"/>
          <w:sz w:val="28"/>
          <w:szCs w:val="28"/>
        </w:rPr>
      </w:pPr>
      <w:r w:rsidRPr="00600796">
        <w:rPr>
          <w:b/>
          <w:i/>
          <w:color w:val="000000"/>
          <w:sz w:val="28"/>
          <w:szCs w:val="28"/>
        </w:rPr>
        <w:t>вміти</w:t>
      </w:r>
      <w:r w:rsidRPr="00600796">
        <w:rPr>
          <w:i/>
          <w:color w:val="000000"/>
          <w:sz w:val="28"/>
          <w:szCs w:val="28"/>
        </w:rPr>
        <w:t xml:space="preserve">: 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визначати особистісну значущість педагогічної професії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аналізувати мотиви вибору й особистісне ставлення до педагогічної професії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окреслювати дії вчителя відповідно до кожного виду педагогічної спеціальності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проектувати педагогічну діяльність вчителя, зокрема початкової освіти згідно з особливостями педагогічної професії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визначати напрями педагогічної діяльності та конкретні педагогічні дії вчителя початкової освіти</w:t>
      </w:r>
      <w:r w:rsidRPr="00D541F5">
        <w:t xml:space="preserve"> </w:t>
      </w:r>
      <w:r>
        <w:t>у контексті сучасної філософії освіти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окреслювати дії вчителя початкової школи щодо організації взаємодії з молодшими школярами відповідно до кожної складової педагогічної діяльності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проектувати дії вчителя початкової школи у контексті кожної функції педагогічної діяльності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визначати власні педагогічні дії відповідно до обов’язків учителя початкової школи</w:t>
      </w:r>
      <w:r w:rsidRPr="00E11033">
        <w:t>;</w:t>
      </w:r>
    </w:p>
    <w:p w:rsidR="00DB7EB5" w:rsidRPr="00E11033" w:rsidRDefault="00DB7EB5" w:rsidP="00ED63A5">
      <w:pPr>
        <w:pStyle w:val="a4"/>
        <w:numPr>
          <w:ilvl w:val="0"/>
          <w:numId w:val="6"/>
        </w:numPr>
        <w:spacing w:line="360" w:lineRule="auto"/>
      </w:pPr>
      <w:r>
        <w:t>спроектувати особистісний імідж педагога початкової школи</w:t>
      </w:r>
      <w:r w:rsidRPr="00E11033">
        <w:t>;</w:t>
      </w:r>
    </w:p>
    <w:p w:rsidR="00D07375" w:rsidRDefault="00DB7EB5" w:rsidP="00D07375">
      <w:pPr>
        <w:pStyle w:val="a4"/>
        <w:numPr>
          <w:ilvl w:val="0"/>
          <w:numId w:val="5"/>
        </w:numPr>
        <w:spacing w:line="360" w:lineRule="auto"/>
      </w:pPr>
      <w:r>
        <w:lastRenderedPageBreak/>
        <w:t>окреслити акторські здібності, необхідні для формування власної педагогічної майстерності.</w:t>
      </w:r>
    </w:p>
    <w:p w:rsidR="00D07375" w:rsidRDefault="00D07375" w:rsidP="00821F82">
      <w:pPr>
        <w:pStyle w:val="a4"/>
        <w:spacing w:line="360" w:lineRule="auto"/>
        <w:ind w:left="360"/>
        <w:rPr>
          <w:szCs w:val="28"/>
        </w:rPr>
      </w:pPr>
      <w:r w:rsidRPr="00D07375">
        <w:rPr>
          <w:szCs w:val="28"/>
        </w:rPr>
        <w:t xml:space="preserve">На вивчення навчальної дисципліни відводиться  </w:t>
      </w:r>
      <w:r>
        <w:rPr>
          <w:szCs w:val="28"/>
        </w:rPr>
        <w:t>3</w:t>
      </w:r>
      <w:r w:rsidRPr="00D07375">
        <w:rPr>
          <w:szCs w:val="28"/>
        </w:rPr>
        <w:t xml:space="preserve">0 годин / </w:t>
      </w:r>
      <w:r>
        <w:rPr>
          <w:szCs w:val="28"/>
        </w:rPr>
        <w:t>1</w:t>
      </w:r>
      <w:r w:rsidRPr="00D07375">
        <w:rPr>
          <w:szCs w:val="28"/>
        </w:rPr>
        <w:t xml:space="preserve"> кредит ЄКТС.</w:t>
      </w:r>
    </w:p>
    <w:p w:rsidR="00D07375" w:rsidRPr="00821F82" w:rsidRDefault="00D07375" w:rsidP="00821F82">
      <w:pPr>
        <w:jc w:val="both"/>
        <w:rPr>
          <w:sz w:val="28"/>
          <w:szCs w:val="28"/>
        </w:rPr>
      </w:pPr>
      <w:r w:rsidRPr="00821F82">
        <w:rPr>
          <w:b/>
          <w:bCs/>
          <w:sz w:val="28"/>
          <w:szCs w:val="28"/>
        </w:rPr>
        <w:t>2. Інформаційний обсяг</w:t>
      </w:r>
      <w:r w:rsidRPr="00821F82">
        <w:rPr>
          <w:sz w:val="28"/>
          <w:szCs w:val="28"/>
        </w:rPr>
        <w:t xml:space="preserve"> </w:t>
      </w:r>
      <w:r w:rsidRPr="00821F82">
        <w:rPr>
          <w:b/>
          <w:sz w:val="28"/>
          <w:szCs w:val="28"/>
        </w:rPr>
        <w:t>навчальної</w:t>
      </w:r>
      <w:r w:rsidRPr="00821F82">
        <w:rPr>
          <w:b/>
          <w:bCs/>
          <w:sz w:val="28"/>
          <w:szCs w:val="28"/>
        </w:rPr>
        <w:t xml:space="preserve"> дисципліни</w:t>
      </w:r>
      <w:r w:rsidRPr="00821F82">
        <w:rPr>
          <w:sz w:val="28"/>
          <w:szCs w:val="28"/>
        </w:rPr>
        <w:t xml:space="preserve"> </w:t>
      </w:r>
    </w:p>
    <w:p w:rsidR="00D07375" w:rsidRPr="00821F82" w:rsidRDefault="00D07375" w:rsidP="00821F82">
      <w:pPr>
        <w:jc w:val="both"/>
        <w:rPr>
          <w:sz w:val="28"/>
          <w:szCs w:val="28"/>
        </w:rPr>
      </w:pPr>
    </w:p>
    <w:p w:rsidR="00DB7EB5" w:rsidRDefault="00D07375" w:rsidP="006E79B1">
      <w:pPr>
        <w:jc w:val="both"/>
        <w:rPr>
          <w:b/>
          <w:i/>
          <w:spacing w:val="-4"/>
          <w:sz w:val="28"/>
          <w:szCs w:val="28"/>
        </w:rPr>
      </w:pPr>
      <w:r w:rsidRPr="00830E64">
        <w:rPr>
          <w:b/>
          <w:sz w:val="28"/>
          <w:szCs w:val="28"/>
        </w:rPr>
        <w:t>Змістовий модуль 1.</w:t>
      </w:r>
      <w:r w:rsidR="006E79B1" w:rsidRPr="006E79B1">
        <w:rPr>
          <w:b/>
          <w:spacing w:val="-4"/>
        </w:rPr>
        <w:t xml:space="preserve"> </w:t>
      </w:r>
      <w:r w:rsidR="006E79B1" w:rsidRPr="006E79B1">
        <w:rPr>
          <w:b/>
          <w:spacing w:val="-4"/>
          <w:sz w:val="28"/>
          <w:szCs w:val="28"/>
        </w:rPr>
        <w:t>Загальні засади педагогічної професії й діяльності</w:t>
      </w:r>
      <w:r w:rsidR="006E79B1" w:rsidRPr="006E79B1">
        <w:rPr>
          <w:b/>
          <w:i/>
          <w:spacing w:val="-4"/>
          <w:sz w:val="28"/>
          <w:szCs w:val="28"/>
        </w:rPr>
        <w:t xml:space="preserve"> </w:t>
      </w:r>
    </w:p>
    <w:p w:rsidR="006E79B1" w:rsidRDefault="006E79B1" w:rsidP="006E79B1">
      <w:pPr>
        <w:jc w:val="both"/>
        <w:rPr>
          <w:b/>
          <w:szCs w:val="28"/>
        </w:rPr>
      </w:pPr>
    </w:p>
    <w:p w:rsidR="00E3199B" w:rsidRPr="00E3199B" w:rsidRDefault="00E3199B" w:rsidP="006E79B1">
      <w:pPr>
        <w:spacing w:line="360" w:lineRule="auto"/>
        <w:jc w:val="both"/>
        <w:rPr>
          <w:b/>
          <w:i/>
          <w:spacing w:val="-4"/>
          <w:sz w:val="28"/>
          <w:szCs w:val="28"/>
        </w:rPr>
      </w:pPr>
      <w:r w:rsidRPr="00E3199B">
        <w:rPr>
          <w:b/>
          <w:i/>
          <w:caps/>
          <w:sz w:val="28"/>
          <w:szCs w:val="28"/>
        </w:rPr>
        <w:t xml:space="preserve">тема 1. </w:t>
      </w:r>
      <w:r w:rsidRPr="00E3199B">
        <w:rPr>
          <w:b/>
          <w:i/>
          <w:sz w:val="28"/>
          <w:szCs w:val="28"/>
        </w:rPr>
        <w:t>Сутність педагогічної професії та діяльності вчителя</w:t>
      </w:r>
      <w:r w:rsidRPr="00E3199B">
        <w:rPr>
          <w:b/>
          <w:i/>
          <w:spacing w:val="-4"/>
          <w:sz w:val="28"/>
          <w:szCs w:val="28"/>
        </w:rPr>
        <w:t>( 2 год.)</w:t>
      </w:r>
    </w:p>
    <w:p w:rsidR="00E3199B" w:rsidRDefault="00E3199B" w:rsidP="006E79B1">
      <w:pPr>
        <w:spacing w:line="360" w:lineRule="auto"/>
        <w:jc w:val="both"/>
        <w:rPr>
          <w:spacing w:val="-4"/>
          <w:sz w:val="28"/>
          <w:szCs w:val="28"/>
        </w:rPr>
      </w:pPr>
      <w:r w:rsidRPr="00E3199B">
        <w:rPr>
          <w:spacing w:val="-4"/>
          <w:sz w:val="28"/>
          <w:szCs w:val="28"/>
        </w:rPr>
        <w:t>Виникнення й становлення педагогічної професії, її значущість для регулювання взаємин суспільства й особистості.  Особливості педагогічної професії та діяльності вчителя. Види педагогічних спеціальностей. Вимоги до педагогічної професії та перспективи її розвитку. Специфіка умов педагогічної праці та діяльності.</w:t>
      </w:r>
    </w:p>
    <w:p w:rsidR="00DD450F" w:rsidRPr="00DD450F" w:rsidRDefault="00DD450F" w:rsidP="00DD450F">
      <w:pPr>
        <w:tabs>
          <w:tab w:val="left" w:pos="2295"/>
        </w:tabs>
        <w:spacing w:line="360" w:lineRule="auto"/>
        <w:jc w:val="both"/>
        <w:rPr>
          <w:b/>
          <w:i/>
          <w:spacing w:val="-4"/>
          <w:sz w:val="28"/>
          <w:szCs w:val="28"/>
        </w:rPr>
      </w:pPr>
      <w:r w:rsidRPr="00DD450F">
        <w:rPr>
          <w:b/>
          <w:i/>
          <w:spacing w:val="-4"/>
          <w:sz w:val="28"/>
          <w:szCs w:val="28"/>
        </w:rPr>
        <w:t>ТЕМА 2. Педагогічна діяльність та її характеристики (2 год.)</w:t>
      </w:r>
    </w:p>
    <w:p w:rsidR="00DD450F" w:rsidRPr="00DD450F" w:rsidRDefault="00DD450F" w:rsidP="00DD450F">
      <w:pPr>
        <w:tabs>
          <w:tab w:val="left" w:pos="2295"/>
        </w:tabs>
        <w:spacing w:line="360" w:lineRule="auto"/>
        <w:jc w:val="both"/>
        <w:rPr>
          <w:spacing w:val="-4"/>
          <w:sz w:val="28"/>
          <w:szCs w:val="28"/>
        </w:rPr>
      </w:pPr>
      <w:r w:rsidRPr="00DD450F">
        <w:rPr>
          <w:spacing w:val="-4"/>
          <w:sz w:val="28"/>
          <w:szCs w:val="28"/>
        </w:rPr>
        <w:t>Суть педагогічної діяльності, її предмет, мета, завдання, засоби. Головні види, функції педагогічної діяльності; зовнішні й внутрішні складові. Структура педагогічної діяльності, рівні, стилі. Діяльність педагога у контексті сучасної філософії освіти.</w:t>
      </w:r>
    </w:p>
    <w:p w:rsidR="00DD450F" w:rsidRPr="00DD450F" w:rsidRDefault="00DD450F" w:rsidP="00DD450F">
      <w:pPr>
        <w:tabs>
          <w:tab w:val="left" w:pos="2295"/>
        </w:tabs>
        <w:spacing w:line="360" w:lineRule="auto"/>
        <w:jc w:val="both"/>
        <w:rPr>
          <w:spacing w:val="-4"/>
          <w:sz w:val="28"/>
          <w:szCs w:val="28"/>
        </w:rPr>
      </w:pPr>
      <w:r w:rsidRPr="00DD450F">
        <w:rPr>
          <w:b/>
          <w:sz w:val="28"/>
          <w:szCs w:val="28"/>
        </w:rPr>
        <w:t>Змістовий модуль 2. Особистість учителя і педагогічна майстерність</w:t>
      </w:r>
    </w:p>
    <w:p w:rsidR="00DD450F" w:rsidRPr="00DD450F" w:rsidRDefault="00DD450F" w:rsidP="00DD450F">
      <w:pPr>
        <w:tabs>
          <w:tab w:val="left" w:pos="2295"/>
        </w:tabs>
        <w:spacing w:line="360" w:lineRule="auto"/>
        <w:jc w:val="both"/>
        <w:rPr>
          <w:b/>
          <w:i/>
          <w:spacing w:val="-4"/>
          <w:sz w:val="28"/>
          <w:szCs w:val="28"/>
        </w:rPr>
      </w:pPr>
      <w:r w:rsidRPr="00DD450F">
        <w:rPr>
          <w:b/>
          <w:i/>
          <w:spacing w:val="-4"/>
          <w:sz w:val="28"/>
          <w:szCs w:val="28"/>
        </w:rPr>
        <w:t>ТЕМА 3. Учитель як суб’єкт педагогічної діяльності (3 год.)</w:t>
      </w:r>
    </w:p>
    <w:p w:rsidR="003307E5" w:rsidRDefault="00DD450F" w:rsidP="003307E5">
      <w:pPr>
        <w:tabs>
          <w:tab w:val="left" w:pos="2295"/>
        </w:tabs>
        <w:spacing w:line="360" w:lineRule="auto"/>
        <w:jc w:val="both"/>
        <w:rPr>
          <w:spacing w:val="-4"/>
          <w:sz w:val="28"/>
          <w:szCs w:val="28"/>
        </w:rPr>
      </w:pPr>
      <w:r w:rsidRPr="00DD450F">
        <w:rPr>
          <w:spacing w:val="-4"/>
          <w:sz w:val="28"/>
          <w:szCs w:val="28"/>
        </w:rPr>
        <w:t>Суспільне призначення, суспільний обов’язок педагога та його покликання. Права та обов’язки вчителя. Педагог як суб’єкт педагогічної діяльності та лідер (теорії лідерства). Структурні складові особистості педагога (професійно-особистісна позиція; індивідуально-типологічні особливості; педагогічні уміння; професійні знання). Професійно-значущі риси педагога та мотиви професійної діяльності. Відомі педагоги та їхнє подвижництво в історії розвитку шкільництва. Педагогічний імідж та артистизм вчителя початкової школи. Педагогічна майстерність як акторська діяльність (у контексті діяльності вчителя початкової школи). Діяльність вчителя й актора; спільне й відмінне.</w:t>
      </w:r>
    </w:p>
    <w:p w:rsidR="00D42948" w:rsidRPr="003307E5" w:rsidRDefault="00D42948" w:rsidP="003307E5">
      <w:pPr>
        <w:tabs>
          <w:tab w:val="left" w:pos="2295"/>
        </w:tabs>
        <w:spacing w:line="360" w:lineRule="auto"/>
        <w:jc w:val="both"/>
        <w:rPr>
          <w:b/>
          <w:sz w:val="28"/>
          <w:szCs w:val="28"/>
        </w:rPr>
      </w:pPr>
      <w:r w:rsidRPr="003307E5">
        <w:rPr>
          <w:b/>
          <w:sz w:val="28"/>
          <w:szCs w:val="28"/>
        </w:rPr>
        <w:lastRenderedPageBreak/>
        <w:t>3. Рекомендована література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D42948">
        <w:rPr>
          <w:i/>
          <w:sz w:val="28"/>
          <w:szCs w:val="28"/>
        </w:rPr>
        <w:t xml:space="preserve">Байкова Л.А.., </w:t>
      </w:r>
      <w:proofErr w:type="spellStart"/>
      <w:r w:rsidRPr="00D42948">
        <w:rPr>
          <w:i/>
          <w:sz w:val="28"/>
          <w:szCs w:val="28"/>
        </w:rPr>
        <w:t>Гребенкина</w:t>
      </w:r>
      <w:proofErr w:type="spellEnd"/>
      <w:r w:rsidRPr="00D42948">
        <w:rPr>
          <w:i/>
          <w:sz w:val="28"/>
          <w:szCs w:val="28"/>
        </w:rPr>
        <w:t xml:space="preserve"> Л.К.</w:t>
      </w:r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Педагогическое</w:t>
      </w:r>
      <w:proofErr w:type="spellEnd"/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мастерство</w:t>
      </w:r>
      <w:proofErr w:type="spellEnd"/>
      <w:r w:rsidRPr="00D42948">
        <w:rPr>
          <w:sz w:val="28"/>
          <w:szCs w:val="28"/>
        </w:rPr>
        <w:t xml:space="preserve"> и </w:t>
      </w:r>
      <w:proofErr w:type="spellStart"/>
      <w:r w:rsidRPr="00D42948">
        <w:rPr>
          <w:sz w:val="28"/>
          <w:szCs w:val="28"/>
        </w:rPr>
        <w:t>педагогические</w:t>
      </w:r>
      <w:proofErr w:type="spellEnd"/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технологии</w:t>
      </w:r>
      <w:proofErr w:type="spellEnd"/>
      <w:r w:rsidRPr="00D42948">
        <w:rPr>
          <w:sz w:val="28"/>
          <w:szCs w:val="28"/>
        </w:rPr>
        <w:t xml:space="preserve">: </w:t>
      </w:r>
      <w:proofErr w:type="spellStart"/>
      <w:r w:rsidRPr="00D42948">
        <w:rPr>
          <w:sz w:val="28"/>
          <w:szCs w:val="28"/>
        </w:rPr>
        <w:t>Учеб</w:t>
      </w:r>
      <w:proofErr w:type="spellEnd"/>
      <w:r w:rsidRPr="00D42948">
        <w:rPr>
          <w:sz w:val="28"/>
          <w:szCs w:val="28"/>
        </w:rPr>
        <w:t xml:space="preserve">. </w:t>
      </w:r>
      <w:proofErr w:type="spellStart"/>
      <w:r w:rsidRPr="00D42948">
        <w:rPr>
          <w:sz w:val="28"/>
          <w:szCs w:val="28"/>
        </w:rPr>
        <w:t>пособие</w:t>
      </w:r>
      <w:proofErr w:type="spellEnd"/>
      <w:r w:rsidRPr="00D42948">
        <w:rPr>
          <w:sz w:val="28"/>
          <w:szCs w:val="28"/>
        </w:rPr>
        <w:t>. М., 2000.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42948">
        <w:rPr>
          <w:i/>
          <w:sz w:val="28"/>
          <w:szCs w:val="28"/>
        </w:rPr>
        <w:t>Занина</w:t>
      </w:r>
      <w:proofErr w:type="spellEnd"/>
      <w:r w:rsidRPr="00D42948">
        <w:rPr>
          <w:i/>
          <w:sz w:val="28"/>
          <w:szCs w:val="28"/>
        </w:rPr>
        <w:t xml:space="preserve"> Л.В., </w:t>
      </w:r>
      <w:proofErr w:type="spellStart"/>
      <w:r w:rsidRPr="00D42948">
        <w:rPr>
          <w:i/>
          <w:sz w:val="28"/>
          <w:szCs w:val="28"/>
        </w:rPr>
        <w:t>Меньшикова</w:t>
      </w:r>
      <w:proofErr w:type="spellEnd"/>
      <w:r w:rsidRPr="00D42948">
        <w:rPr>
          <w:i/>
          <w:sz w:val="28"/>
          <w:szCs w:val="28"/>
        </w:rPr>
        <w:t xml:space="preserve"> Н.П.</w:t>
      </w:r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Основы</w:t>
      </w:r>
      <w:proofErr w:type="spellEnd"/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педагогического</w:t>
      </w:r>
      <w:proofErr w:type="spellEnd"/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мастерства</w:t>
      </w:r>
      <w:proofErr w:type="spellEnd"/>
      <w:r w:rsidRPr="00D42948">
        <w:rPr>
          <w:sz w:val="28"/>
          <w:szCs w:val="28"/>
        </w:rPr>
        <w:t>. Ростов-н/Д., 2003.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42948">
        <w:rPr>
          <w:i/>
          <w:sz w:val="28"/>
          <w:szCs w:val="28"/>
        </w:rPr>
        <w:t>Зязюн</w:t>
      </w:r>
      <w:proofErr w:type="spellEnd"/>
      <w:r w:rsidRPr="00D42948">
        <w:rPr>
          <w:i/>
          <w:sz w:val="28"/>
          <w:szCs w:val="28"/>
        </w:rPr>
        <w:t xml:space="preserve"> І.А.</w:t>
      </w:r>
      <w:r w:rsidRPr="00D42948">
        <w:rPr>
          <w:sz w:val="28"/>
          <w:szCs w:val="28"/>
        </w:rPr>
        <w:t xml:space="preserve"> Педагогічна майстерність. К., 2002.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42948">
        <w:rPr>
          <w:i/>
          <w:sz w:val="28"/>
          <w:szCs w:val="28"/>
        </w:rPr>
        <w:t>Зязюн</w:t>
      </w:r>
      <w:proofErr w:type="spellEnd"/>
      <w:r w:rsidRPr="00D42948">
        <w:rPr>
          <w:i/>
          <w:sz w:val="28"/>
          <w:szCs w:val="28"/>
        </w:rPr>
        <w:t xml:space="preserve"> І.А., </w:t>
      </w:r>
      <w:proofErr w:type="spellStart"/>
      <w:r w:rsidRPr="00D42948">
        <w:rPr>
          <w:i/>
          <w:sz w:val="28"/>
          <w:szCs w:val="28"/>
        </w:rPr>
        <w:t>Сагач</w:t>
      </w:r>
      <w:proofErr w:type="spellEnd"/>
      <w:r w:rsidRPr="00D42948">
        <w:rPr>
          <w:i/>
          <w:sz w:val="28"/>
          <w:szCs w:val="28"/>
        </w:rPr>
        <w:t xml:space="preserve"> Г.М.</w:t>
      </w:r>
      <w:r w:rsidRPr="00D42948">
        <w:rPr>
          <w:sz w:val="28"/>
          <w:szCs w:val="28"/>
        </w:rPr>
        <w:t xml:space="preserve"> Краса педагогічної дії. К., 1997.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D42948">
        <w:rPr>
          <w:i/>
          <w:sz w:val="28"/>
          <w:szCs w:val="28"/>
        </w:rPr>
        <w:t>Козленкова</w:t>
      </w:r>
      <w:proofErr w:type="spellEnd"/>
      <w:r w:rsidRPr="00D42948">
        <w:rPr>
          <w:i/>
          <w:sz w:val="28"/>
          <w:szCs w:val="28"/>
        </w:rPr>
        <w:t xml:space="preserve"> Н.В.</w:t>
      </w:r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Педагогическое</w:t>
      </w:r>
      <w:proofErr w:type="spellEnd"/>
      <w:r w:rsidRPr="00D42948">
        <w:rPr>
          <w:sz w:val="28"/>
          <w:szCs w:val="28"/>
        </w:rPr>
        <w:t xml:space="preserve"> </w:t>
      </w:r>
      <w:proofErr w:type="spellStart"/>
      <w:r w:rsidRPr="00D42948">
        <w:rPr>
          <w:sz w:val="28"/>
          <w:szCs w:val="28"/>
        </w:rPr>
        <w:t>мастерство</w:t>
      </w:r>
      <w:proofErr w:type="spellEnd"/>
      <w:r w:rsidRPr="00D42948">
        <w:rPr>
          <w:sz w:val="28"/>
          <w:szCs w:val="28"/>
        </w:rPr>
        <w:t xml:space="preserve">: </w:t>
      </w:r>
      <w:proofErr w:type="spellStart"/>
      <w:r w:rsidRPr="00D42948">
        <w:rPr>
          <w:sz w:val="28"/>
          <w:szCs w:val="28"/>
        </w:rPr>
        <w:t>Учеб</w:t>
      </w:r>
      <w:proofErr w:type="spellEnd"/>
      <w:r w:rsidRPr="00D42948">
        <w:rPr>
          <w:sz w:val="28"/>
          <w:szCs w:val="28"/>
        </w:rPr>
        <w:t xml:space="preserve">. </w:t>
      </w:r>
      <w:proofErr w:type="spellStart"/>
      <w:r w:rsidRPr="00D42948">
        <w:rPr>
          <w:sz w:val="28"/>
          <w:szCs w:val="28"/>
        </w:rPr>
        <w:t>пособие</w:t>
      </w:r>
      <w:proofErr w:type="spellEnd"/>
      <w:r w:rsidRPr="00D42948">
        <w:rPr>
          <w:sz w:val="28"/>
          <w:szCs w:val="28"/>
        </w:rPr>
        <w:t>. М., 2007.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42948">
        <w:rPr>
          <w:i/>
          <w:sz w:val="28"/>
          <w:szCs w:val="28"/>
        </w:rPr>
        <w:t>Ковальчук Л.</w:t>
      </w:r>
      <w:r w:rsidRPr="00D42948">
        <w:rPr>
          <w:sz w:val="28"/>
          <w:szCs w:val="28"/>
        </w:rPr>
        <w:t xml:space="preserve"> Основи педагогічної майстерності: Навчальний посібник. Львів, 2007.</w:t>
      </w:r>
    </w:p>
    <w:p w:rsidR="00D42948" w:rsidRPr="00D42948" w:rsidRDefault="00D42948" w:rsidP="00D429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 w:val="28"/>
          <w:szCs w:val="28"/>
        </w:rPr>
      </w:pPr>
      <w:proofErr w:type="spellStart"/>
      <w:r w:rsidRPr="00D42948">
        <w:rPr>
          <w:i/>
          <w:sz w:val="28"/>
          <w:szCs w:val="28"/>
        </w:rPr>
        <w:t>Мешко</w:t>
      </w:r>
      <w:proofErr w:type="spellEnd"/>
      <w:r w:rsidRPr="00D42948">
        <w:rPr>
          <w:i/>
          <w:sz w:val="28"/>
          <w:szCs w:val="28"/>
        </w:rPr>
        <w:t xml:space="preserve"> Г.М. </w:t>
      </w:r>
      <w:r w:rsidRPr="00D42948">
        <w:rPr>
          <w:sz w:val="28"/>
          <w:szCs w:val="28"/>
        </w:rPr>
        <w:t xml:space="preserve">Вступ до педагогічної професії: </w:t>
      </w:r>
      <w:proofErr w:type="spellStart"/>
      <w:r w:rsidRPr="00D42948">
        <w:rPr>
          <w:sz w:val="28"/>
          <w:szCs w:val="28"/>
        </w:rPr>
        <w:t>навч</w:t>
      </w:r>
      <w:proofErr w:type="spellEnd"/>
      <w:r w:rsidRPr="00D42948">
        <w:rPr>
          <w:sz w:val="28"/>
          <w:szCs w:val="28"/>
        </w:rPr>
        <w:t xml:space="preserve">. </w:t>
      </w:r>
      <w:proofErr w:type="spellStart"/>
      <w:r w:rsidRPr="00D42948">
        <w:rPr>
          <w:sz w:val="28"/>
          <w:szCs w:val="28"/>
        </w:rPr>
        <w:t>посіб</w:t>
      </w:r>
      <w:proofErr w:type="spellEnd"/>
      <w:r w:rsidRPr="00D42948">
        <w:rPr>
          <w:sz w:val="28"/>
          <w:szCs w:val="28"/>
        </w:rPr>
        <w:t xml:space="preserve">. / Г.М. </w:t>
      </w:r>
      <w:proofErr w:type="spellStart"/>
      <w:r w:rsidRPr="00D42948">
        <w:rPr>
          <w:sz w:val="28"/>
          <w:szCs w:val="28"/>
        </w:rPr>
        <w:t>Мешко</w:t>
      </w:r>
      <w:proofErr w:type="spellEnd"/>
      <w:r w:rsidRPr="00D42948">
        <w:rPr>
          <w:sz w:val="28"/>
          <w:szCs w:val="28"/>
        </w:rPr>
        <w:t>. К., 2010.</w:t>
      </w:r>
    </w:p>
    <w:p w:rsidR="00D42948" w:rsidRPr="00D42948" w:rsidRDefault="00D42948" w:rsidP="00D4294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 w:val="28"/>
          <w:szCs w:val="28"/>
        </w:rPr>
      </w:pPr>
      <w:r w:rsidRPr="00D42948">
        <w:rPr>
          <w:sz w:val="28"/>
          <w:szCs w:val="28"/>
        </w:rPr>
        <w:t xml:space="preserve">Педагогічна майстерність: підручник / І. А. </w:t>
      </w:r>
      <w:proofErr w:type="spellStart"/>
      <w:r w:rsidRPr="00D42948">
        <w:rPr>
          <w:sz w:val="28"/>
          <w:szCs w:val="28"/>
        </w:rPr>
        <w:t>Зязюн</w:t>
      </w:r>
      <w:proofErr w:type="spellEnd"/>
      <w:r w:rsidRPr="00D42948">
        <w:rPr>
          <w:sz w:val="28"/>
          <w:szCs w:val="28"/>
        </w:rPr>
        <w:t xml:space="preserve">, Л.В. </w:t>
      </w:r>
      <w:proofErr w:type="spellStart"/>
      <w:r w:rsidRPr="00D42948">
        <w:rPr>
          <w:sz w:val="28"/>
          <w:szCs w:val="28"/>
        </w:rPr>
        <w:t>Крамущенко</w:t>
      </w:r>
      <w:proofErr w:type="spellEnd"/>
      <w:r w:rsidRPr="00D42948">
        <w:rPr>
          <w:sz w:val="28"/>
          <w:szCs w:val="28"/>
        </w:rPr>
        <w:t xml:space="preserve">. І.Ф. </w:t>
      </w:r>
      <w:proofErr w:type="spellStart"/>
      <w:r w:rsidRPr="00D42948">
        <w:rPr>
          <w:sz w:val="28"/>
          <w:szCs w:val="28"/>
        </w:rPr>
        <w:t>Кривонос</w:t>
      </w:r>
      <w:proofErr w:type="spellEnd"/>
      <w:r w:rsidRPr="00D42948">
        <w:rPr>
          <w:sz w:val="28"/>
          <w:szCs w:val="28"/>
        </w:rPr>
        <w:t xml:space="preserve"> та ін..; за ред. І.А. </w:t>
      </w:r>
      <w:proofErr w:type="spellStart"/>
      <w:r w:rsidRPr="00D42948">
        <w:rPr>
          <w:sz w:val="28"/>
          <w:szCs w:val="28"/>
        </w:rPr>
        <w:t>Зязюна</w:t>
      </w:r>
      <w:proofErr w:type="spellEnd"/>
      <w:r w:rsidRPr="00D42948">
        <w:rPr>
          <w:sz w:val="28"/>
          <w:szCs w:val="28"/>
        </w:rPr>
        <w:t xml:space="preserve">. – 3-тє вид., </w:t>
      </w:r>
      <w:proofErr w:type="spellStart"/>
      <w:r w:rsidRPr="00D42948">
        <w:rPr>
          <w:sz w:val="28"/>
          <w:szCs w:val="28"/>
        </w:rPr>
        <w:t>допов</w:t>
      </w:r>
      <w:proofErr w:type="spellEnd"/>
      <w:r w:rsidRPr="00D42948">
        <w:rPr>
          <w:sz w:val="28"/>
          <w:szCs w:val="28"/>
        </w:rPr>
        <w:t xml:space="preserve">. і </w:t>
      </w:r>
      <w:proofErr w:type="spellStart"/>
      <w:r w:rsidRPr="00D42948">
        <w:rPr>
          <w:sz w:val="28"/>
          <w:szCs w:val="28"/>
        </w:rPr>
        <w:t>переробл</w:t>
      </w:r>
      <w:proofErr w:type="spellEnd"/>
      <w:r w:rsidRPr="00D42948">
        <w:rPr>
          <w:sz w:val="28"/>
          <w:szCs w:val="28"/>
        </w:rPr>
        <w:t>. – К.: СПД Богданова А.М., 2008.</w:t>
      </w:r>
    </w:p>
    <w:p w:rsidR="00D42948" w:rsidRPr="00D42948" w:rsidRDefault="00D42948" w:rsidP="00D4294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42948">
        <w:rPr>
          <w:sz w:val="28"/>
          <w:szCs w:val="28"/>
        </w:rPr>
        <w:t xml:space="preserve"> Педагогічна майстерність: Підручник / За ред. І.А. </w:t>
      </w:r>
      <w:proofErr w:type="spellStart"/>
      <w:r w:rsidRPr="00D42948">
        <w:rPr>
          <w:sz w:val="28"/>
          <w:szCs w:val="28"/>
        </w:rPr>
        <w:t>Зязюна</w:t>
      </w:r>
      <w:proofErr w:type="spellEnd"/>
      <w:r w:rsidRPr="00D42948">
        <w:rPr>
          <w:sz w:val="28"/>
          <w:szCs w:val="28"/>
        </w:rPr>
        <w:t>. К., 2004.</w:t>
      </w:r>
    </w:p>
    <w:p w:rsidR="00353915" w:rsidRDefault="00D42948" w:rsidP="0035391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42948">
        <w:rPr>
          <w:sz w:val="28"/>
          <w:szCs w:val="28"/>
        </w:rPr>
        <w:t xml:space="preserve"> Педагогічна майстерність: Хрестоматія: </w:t>
      </w:r>
      <w:proofErr w:type="spellStart"/>
      <w:r w:rsidRPr="00D42948">
        <w:rPr>
          <w:sz w:val="28"/>
          <w:szCs w:val="28"/>
        </w:rPr>
        <w:t>Навч</w:t>
      </w:r>
      <w:proofErr w:type="spellEnd"/>
      <w:r w:rsidRPr="00D42948">
        <w:rPr>
          <w:sz w:val="28"/>
          <w:szCs w:val="28"/>
        </w:rPr>
        <w:t xml:space="preserve">. </w:t>
      </w:r>
      <w:proofErr w:type="spellStart"/>
      <w:r w:rsidRPr="00D42948">
        <w:rPr>
          <w:sz w:val="28"/>
          <w:szCs w:val="28"/>
        </w:rPr>
        <w:t>посіб</w:t>
      </w:r>
      <w:proofErr w:type="spellEnd"/>
      <w:r w:rsidRPr="00D42948">
        <w:rPr>
          <w:sz w:val="28"/>
          <w:szCs w:val="28"/>
        </w:rPr>
        <w:t xml:space="preserve">. / Упорядник І.А. </w:t>
      </w:r>
      <w:proofErr w:type="spellStart"/>
      <w:r w:rsidRPr="00D42948">
        <w:rPr>
          <w:sz w:val="28"/>
          <w:szCs w:val="28"/>
        </w:rPr>
        <w:t>Зязюн</w:t>
      </w:r>
      <w:proofErr w:type="spellEnd"/>
      <w:r w:rsidRPr="00D42948">
        <w:rPr>
          <w:sz w:val="28"/>
          <w:szCs w:val="28"/>
        </w:rPr>
        <w:t xml:space="preserve"> та інші. К., 2006.</w:t>
      </w:r>
    </w:p>
    <w:p w:rsidR="004F38C5" w:rsidRPr="004F38C5" w:rsidRDefault="00353915" w:rsidP="004F38C5">
      <w:pPr>
        <w:pStyle w:val="a3"/>
        <w:numPr>
          <w:ilvl w:val="0"/>
          <w:numId w:val="10"/>
        </w:numPr>
        <w:spacing w:line="360" w:lineRule="auto"/>
        <w:jc w:val="both"/>
      </w:pPr>
      <w:r w:rsidRPr="00353915">
        <w:rPr>
          <w:b/>
        </w:rPr>
        <w:t xml:space="preserve">Форма </w:t>
      </w:r>
      <w:proofErr w:type="spellStart"/>
      <w:proofErr w:type="gramStart"/>
      <w:r w:rsidRPr="00353915">
        <w:rPr>
          <w:b/>
        </w:rPr>
        <w:t>п</w:t>
      </w:r>
      <w:proofErr w:type="gramEnd"/>
      <w:r w:rsidRPr="00353915">
        <w:rPr>
          <w:b/>
        </w:rPr>
        <w:t>ідсумкового</w:t>
      </w:r>
      <w:proofErr w:type="spellEnd"/>
      <w:r w:rsidRPr="00353915">
        <w:rPr>
          <w:b/>
        </w:rPr>
        <w:t xml:space="preserve"> контролю </w:t>
      </w:r>
      <w:proofErr w:type="spellStart"/>
      <w:r w:rsidRPr="00353915">
        <w:rPr>
          <w:b/>
        </w:rPr>
        <w:t>успішності</w:t>
      </w:r>
      <w:proofErr w:type="spellEnd"/>
      <w:r w:rsidRPr="00353915">
        <w:rPr>
          <w:b/>
        </w:rPr>
        <w:t xml:space="preserve"> </w:t>
      </w:r>
      <w:proofErr w:type="spellStart"/>
      <w:r w:rsidRPr="00353915">
        <w:rPr>
          <w:b/>
        </w:rPr>
        <w:t>навчання</w:t>
      </w:r>
      <w:proofErr w:type="spellEnd"/>
      <w:r w:rsidRPr="00353915">
        <w:rPr>
          <w:b/>
        </w:rPr>
        <w:t>:</w:t>
      </w:r>
      <w:r w:rsidRPr="00353915">
        <w:t xml:space="preserve">  </w:t>
      </w:r>
      <w:proofErr w:type="spellStart"/>
      <w:r w:rsidRPr="00353915">
        <w:t>залік</w:t>
      </w:r>
      <w:proofErr w:type="spellEnd"/>
      <w:r w:rsidRPr="00353915">
        <w:t>.</w:t>
      </w:r>
    </w:p>
    <w:p w:rsidR="00353915" w:rsidRPr="004F38C5" w:rsidRDefault="00353915" w:rsidP="004F38C5">
      <w:pPr>
        <w:pStyle w:val="a3"/>
        <w:numPr>
          <w:ilvl w:val="0"/>
          <w:numId w:val="10"/>
        </w:numPr>
        <w:spacing w:line="360" w:lineRule="auto"/>
        <w:jc w:val="both"/>
        <w:rPr>
          <w:lang w:val="uk-UA"/>
        </w:rPr>
      </w:pPr>
      <w:r w:rsidRPr="004F38C5">
        <w:rPr>
          <w:b/>
          <w:lang w:val="uk-UA"/>
        </w:rPr>
        <w:t>Засоби діагностики успішності навчання:</w:t>
      </w:r>
      <w:r w:rsidRPr="004F38C5">
        <w:rPr>
          <w:lang w:val="uk-UA"/>
        </w:rPr>
        <w:t xml:space="preserve"> поточне оцінювання, тести проміжного  контролю,    оцінювання завдань самостійної роботи.</w:t>
      </w:r>
    </w:p>
    <w:p w:rsidR="00353915" w:rsidRPr="00BC1206" w:rsidRDefault="00353915" w:rsidP="00157C2C">
      <w:pPr>
        <w:pStyle w:val="a3"/>
        <w:numPr>
          <w:ilvl w:val="0"/>
          <w:numId w:val="10"/>
        </w:numPr>
        <w:spacing w:line="264" w:lineRule="auto"/>
        <w:jc w:val="both"/>
        <w:rPr>
          <w:b/>
          <w:color w:val="000000"/>
        </w:rPr>
      </w:pPr>
      <w:proofErr w:type="spellStart"/>
      <w:r w:rsidRPr="00BC1206">
        <w:rPr>
          <w:b/>
          <w:color w:val="000000"/>
        </w:rPr>
        <w:t>Інформаційні</w:t>
      </w:r>
      <w:proofErr w:type="spellEnd"/>
      <w:r w:rsidRPr="00BC1206">
        <w:rPr>
          <w:b/>
          <w:color w:val="000000"/>
        </w:rPr>
        <w:t xml:space="preserve"> </w:t>
      </w:r>
      <w:proofErr w:type="spellStart"/>
      <w:r w:rsidRPr="00BC1206">
        <w:rPr>
          <w:b/>
          <w:color w:val="000000"/>
        </w:rPr>
        <w:t>ресурси</w:t>
      </w:r>
      <w:proofErr w:type="spellEnd"/>
    </w:p>
    <w:p w:rsidR="00353915" w:rsidRDefault="00353915" w:rsidP="00157C2C">
      <w:pPr>
        <w:pStyle w:val="a8"/>
        <w:numPr>
          <w:ilvl w:val="1"/>
          <w:numId w:val="8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освітні сайти Інтернет;</w:t>
      </w:r>
    </w:p>
    <w:p w:rsidR="00353915" w:rsidRDefault="00353915" w:rsidP="00157C2C">
      <w:pPr>
        <w:pStyle w:val="a8"/>
        <w:numPr>
          <w:ilvl w:val="1"/>
          <w:numId w:val="8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фонди бібліотек:</w:t>
      </w:r>
    </w:p>
    <w:p w:rsidR="00353915" w:rsidRDefault="00353915" w:rsidP="00157C2C">
      <w:pPr>
        <w:pStyle w:val="a8"/>
        <w:numPr>
          <w:ilvl w:val="0"/>
          <w:numId w:val="9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бібліотека кафедри загальної та соціальної педагогіки</w:t>
      </w:r>
    </w:p>
    <w:p w:rsidR="00353915" w:rsidRDefault="00353915" w:rsidP="00157C2C">
      <w:pPr>
        <w:pStyle w:val="a8"/>
        <w:spacing w:line="264" w:lineRule="auto"/>
        <w:ind w:left="900"/>
        <w:jc w:val="both"/>
        <w:rPr>
          <w:b w:val="0"/>
          <w:bCs w:val="0"/>
        </w:rPr>
      </w:pPr>
      <w:r>
        <w:rPr>
          <w:b w:val="0"/>
          <w:bCs w:val="0"/>
        </w:rPr>
        <w:t>(вул. Туган-Барановського, 7);</w:t>
      </w:r>
    </w:p>
    <w:p w:rsidR="00353915" w:rsidRDefault="00353915" w:rsidP="00157C2C">
      <w:pPr>
        <w:pStyle w:val="a8"/>
        <w:numPr>
          <w:ilvl w:val="0"/>
          <w:numId w:val="9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обласна педагогічна бібліотека (вул. Зелена, 24);</w:t>
      </w:r>
    </w:p>
    <w:p w:rsidR="00DC26EC" w:rsidRDefault="00353915" w:rsidP="00157C2C">
      <w:pPr>
        <w:pStyle w:val="a8"/>
        <w:numPr>
          <w:ilvl w:val="0"/>
          <w:numId w:val="9"/>
        </w:numPr>
        <w:spacing w:line="264" w:lineRule="auto"/>
        <w:jc w:val="both"/>
        <w:rPr>
          <w:b w:val="0"/>
          <w:bCs w:val="0"/>
        </w:rPr>
      </w:pPr>
      <w:r w:rsidRPr="004F38C5">
        <w:rPr>
          <w:b w:val="0"/>
          <w:bCs w:val="0"/>
        </w:rPr>
        <w:t>Наукова бібліотека ЛНУ ім. Івана Франка (вул. Драгоманова, 5, 17);</w:t>
      </w:r>
    </w:p>
    <w:p w:rsidR="00F4346B" w:rsidRPr="00DC26EC" w:rsidRDefault="00353915" w:rsidP="00157C2C">
      <w:pPr>
        <w:pStyle w:val="a8"/>
        <w:numPr>
          <w:ilvl w:val="0"/>
          <w:numId w:val="9"/>
        </w:numPr>
        <w:spacing w:line="264" w:lineRule="auto"/>
        <w:jc w:val="both"/>
        <w:rPr>
          <w:b w:val="0"/>
          <w:bCs w:val="0"/>
        </w:rPr>
      </w:pPr>
      <w:r w:rsidRPr="00DC26EC">
        <w:rPr>
          <w:b w:val="0"/>
          <w:bCs w:val="0"/>
        </w:rPr>
        <w:t>Львівська наукова бібліотека і</w:t>
      </w:r>
      <w:r w:rsidR="00846BBF" w:rsidRPr="00846BBF">
        <w:t xml:space="preserve">м. Василя Стефаника НАН України </w:t>
      </w:r>
      <w:r w:rsidRPr="00DC26EC">
        <w:rPr>
          <w:b w:val="0"/>
          <w:bCs w:val="0"/>
        </w:rPr>
        <w:t>(вул. Стефаника, 2).</w:t>
      </w:r>
    </w:p>
    <w:sectPr w:rsidR="00F4346B" w:rsidRPr="00DC26EC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41"/>
    <w:multiLevelType w:val="hybridMultilevel"/>
    <w:tmpl w:val="D6E22722"/>
    <w:lvl w:ilvl="0" w:tplc="B9BE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D0C8C"/>
    <w:multiLevelType w:val="singleLevel"/>
    <w:tmpl w:val="0A641B2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C4D33"/>
    <w:multiLevelType w:val="hybridMultilevel"/>
    <w:tmpl w:val="3920E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41B28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73BF5"/>
    <w:multiLevelType w:val="hybridMultilevel"/>
    <w:tmpl w:val="DE5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059"/>
    <w:multiLevelType w:val="hybridMultilevel"/>
    <w:tmpl w:val="7830256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26538"/>
    <w:multiLevelType w:val="hybridMultilevel"/>
    <w:tmpl w:val="AC7C9408"/>
    <w:lvl w:ilvl="0" w:tplc="0A641B28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969A9"/>
    <w:multiLevelType w:val="hybridMultilevel"/>
    <w:tmpl w:val="63A64CFA"/>
    <w:lvl w:ilvl="0" w:tplc="74181DE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B96"/>
    <w:rsid w:val="000344C3"/>
    <w:rsid w:val="00157C2C"/>
    <w:rsid w:val="0024452F"/>
    <w:rsid w:val="002A0246"/>
    <w:rsid w:val="00303C7C"/>
    <w:rsid w:val="003307E5"/>
    <w:rsid w:val="00353915"/>
    <w:rsid w:val="0039185D"/>
    <w:rsid w:val="003A6D6A"/>
    <w:rsid w:val="003C71AA"/>
    <w:rsid w:val="00404508"/>
    <w:rsid w:val="004C7F88"/>
    <w:rsid w:val="004F38C5"/>
    <w:rsid w:val="00573C33"/>
    <w:rsid w:val="00600796"/>
    <w:rsid w:val="006778D8"/>
    <w:rsid w:val="006E79B1"/>
    <w:rsid w:val="0071224F"/>
    <w:rsid w:val="007231CB"/>
    <w:rsid w:val="00821F82"/>
    <w:rsid w:val="00846BBF"/>
    <w:rsid w:val="008E69C1"/>
    <w:rsid w:val="00905C31"/>
    <w:rsid w:val="009A6B96"/>
    <w:rsid w:val="00A554DA"/>
    <w:rsid w:val="00AB0272"/>
    <w:rsid w:val="00BA4F18"/>
    <w:rsid w:val="00BE1556"/>
    <w:rsid w:val="00BE20BF"/>
    <w:rsid w:val="00C310D1"/>
    <w:rsid w:val="00CE726A"/>
    <w:rsid w:val="00D04BAB"/>
    <w:rsid w:val="00D07375"/>
    <w:rsid w:val="00D22B06"/>
    <w:rsid w:val="00D42948"/>
    <w:rsid w:val="00DB7EB5"/>
    <w:rsid w:val="00DC26EC"/>
    <w:rsid w:val="00DD450F"/>
    <w:rsid w:val="00E3199B"/>
    <w:rsid w:val="00E334C2"/>
    <w:rsid w:val="00ED63A5"/>
    <w:rsid w:val="00F4346B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6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B9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96"/>
    <w:rPr>
      <w:rFonts w:eastAsia="Times New Roman" w:cs="Times New Roman"/>
      <w:szCs w:val="24"/>
      <w:lang w:val="uk-UA" w:eastAsia="ru-RU"/>
    </w:rPr>
  </w:style>
  <w:style w:type="paragraph" w:customStyle="1" w:styleId="Style4">
    <w:name w:val="Style4"/>
    <w:basedOn w:val="a"/>
    <w:rsid w:val="009A6B96"/>
    <w:pPr>
      <w:widowControl w:val="0"/>
      <w:autoSpaceDE w:val="0"/>
      <w:autoSpaceDN w:val="0"/>
      <w:adjustRightInd w:val="0"/>
      <w:spacing w:line="223" w:lineRule="exact"/>
    </w:pPr>
    <w:rPr>
      <w:lang w:eastAsia="uk-UA"/>
    </w:rPr>
  </w:style>
  <w:style w:type="character" w:customStyle="1" w:styleId="FontStyle12">
    <w:name w:val="Font Style12"/>
    <w:basedOn w:val="a0"/>
    <w:rsid w:val="009A6B96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6778D8"/>
    <w:pPr>
      <w:ind w:left="720"/>
      <w:contextualSpacing/>
    </w:pPr>
    <w:rPr>
      <w:sz w:val="28"/>
      <w:szCs w:val="28"/>
      <w:lang w:val="ru-RU"/>
    </w:rPr>
  </w:style>
  <w:style w:type="paragraph" w:styleId="a4">
    <w:name w:val="Body Text"/>
    <w:basedOn w:val="a"/>
    <w:link w:val="a5"/>
    <w:unhideWhenUsed/>
    <w:rsid w:val="00573C33"/>
    <w:pPr>
      <w:jc w:val="both"/>
    </w:pPr>
    <w:rPr>
      <w:sz w:val="28"/>
      <w:szCs w:val="20"/>
    </w:rPr>
  </w:style>
  <w:style w:type="character" w:customStyle="1" w:styleId="a5">
    <w:name w:val="Основний текст Знак"/>
    <w:basedOn w:val="a0"/>
    <w:link w:val="a4"/>
    <w:rsid w:val="00573C33"/>
    <w:rPr>
      <w:rFonts w:eastAsia="Times New Roman" w:cs="Times New Roman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737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07375"/>
    <w:rPr>
      <w:rFonts w:eastAsia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Subtitle"/>
    <w:basedOn w:val="a"/>
    <w:link w:val="a9"/>
    <w:qFormat/>
    <w:rsid w:val="00353915"/>
    <w:pPr>
      <w:jc w:val="center"/>
    </w:pPr>
    <w:rPr>
      <w:b/>
      <w:bCs/>
      <w:noProof/>
      <w:sz w:val="28"/>
      <w:szCs w:val="20"/>
    </w:rPr>
  </w:style>
  <w:style w:type="character" w:customStyle="1" w:styleId="a9">
    <w:name w:val="Підзаголовок Знак"/>
    <w:basedOn w:val="a0"/>
    <w:link w:val="a8"/>
    <w:rsid w:val="00353915"/>
    <w:rPr>
      <w:rFonts w:eastAsia="Times New Roman" w:cs="Times New Roman"/>
      <w:b/>
      <w:bCs/>
      <w:noProof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5398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Ted</cp:lastModifiedBy>
  <cp:revision>30</cp:revision>
  <dcterms:created xsi:type="dcterms:W3CDTF">2017-03-18T22:52:00Z</dcterms:created>
  <dcterms:modified xsi:type="dcterms:W3CDTF">2018-02-05T01:46:00Z</dcterms:modified>
</cp:coreProperties>
</file>