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7A" w:rsidRDefault="0023737A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0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практичних</w:t>
      </w:r>
      <w:r w:rsidRPr="00A50301">
        <w:rPr>
          <w:rFonts w:ascii="Times New Roman" w:hAnsi="Times New Roman" w:cs="Times New Roman"/>
          <w:sz w:val="28"/>
          <w:szCs w:val="28"/>
        </w:rPr>
        <w:t xml:space="preserve"> заняттях розглядаються теоретичні питання кожної конкретної теми. При підготовці до таких занять студенти опрацьовують </w:t>
      </w:r>
      <w:r>
        <w:rPr>
          <w:rFonts w:ascii="Times New Roman" w:hAnsi="Times New Roman" w:cs="Times New Roman"/>
          <w:sz w:val="28"/>
          <w:szCs w:val="28"/>
        </w:rPr>
        <w:t xml:space="preserve">лекційний матеріал, </w:t>
      </w:r>
      <w:r w:rsidRPr="00A50301">
        <w:rPr>
          <w:rFonts w:ascii="Times New Roman" w:hAnsi="Times New Roman" w:cs="Times New Roman"/>
          <w:sz w:val="28"/>
          <w:szCs w:val="28"/>
        </w:rPr>
        <w:t>науково-методичну літературу, фахову періодик</w:t>
      </w:r>
      <w:r>
        <w:rPr>
          <w:rFonts w:ascii="Times New Roman" w:hAnsi="Times New Roman" w:cs="Times New Roman"/>
          <w:sz w:val="28"/>
          <w:szCs w:val="28"/>
        </w:rPr>
        <w:t xml:space="preserve">у та першоджерела з теорії та </w:t>
      </w:r>
      <w:r w:rsidRPr="00A50301">
        <w:rPr>
          <w:rFonts w:ascii="Times New Roman" w:hAnsi="Times New Roman" w:cs="Times New Roman"/>
          <w:sz w:val="28"/>
          <w:szCs w:val="28"/>
        </w:rPr>
        <w:t xml:space="preserve">методики формування елементарних математичних уявлень, встановлюють міжпредметні зв'язки, набуваючи науково-теоретичних знань. На цих заняттях організовуються дискусії, </w:t>
      </w:r>
      <w:r>
        <w:rPr>
          <w:rFonts w:ascii="Times New Roman" w:hAnsi="Times New Roman" w:cs="Times New Roman"/>
          <w:sz w:val="28"/>
          <w:szCs w:val="28"/>
        </w:rPr>
        <w:t xml:space="preserve">студенти проводять дидактичні ігри, вправи, демонструють презентації; </w:t>
      </w:r>
      <w:r w:rsidRPr="00A50301">
        <w:rPr>
          <w:rFonts w:ascii="Times New Roman" w:hAnsi="Times New Roman" w:cs="Times New Roman"/>
          <w:sz w:val="28"/>
          <w:szCs w:val="28"/>
        </w:rPr>
        <w:t xml:space="preserve">ділові ігри, підготовка до яких вимагає самостійного вивчення методичної літератури, публікацій у періодичних психолого-педагогічних виданнях з теорії та методики формування елементарних математичних уявлень, знаходження найбільш ефективних прийомів організації </w:t>
      </w:r>
      <w:r>
        <w:rPr>
          <w:rFonts w:ascii="Times New Roman" w:hAnsi="Times New Roman" w:cs="Times New Roman"/>
          <w:sz w:val="28"/>
          <w:szCs w:val="28"/>
        </w:rPr>
        <w:t>освітньої діяльності</w:t>
      </w:r>
      <w:r w:rsidRPr="00A50301">
        <w:rPr>
          <w:rFonts w:ascii="Times New Roman" w:hAnsi="Times New Roman" w:cs="Times New Roman"/>
          <w:sz w:val="28"/>
          <w:szCs w:val="28"/>
        </w:rPr>
        <w:t xml:space="preserve"> з дітьми. </w:t>
      </w:r>
    </w:p>
    <w:p w:rsidR="0023737A" w:rsidRPr="0023737A" w:rsidRDefault="0023737A" w:rsidP="002373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37A">
        <w:rPr>
          <w:rFonts w:ascii="Times New Roman" w:hAnsi="Times New Roman" w:cs="Times New Roman"/>
          <w:b/>
          <w:sz w:val="28"/>
          <w:szCs w:val="28"/>
        </w:rPr>
        <w:t>Практичне заняття 1.</w:t>
      </w:r>
    </w:p>
    <w:p w:rsidR="0023737A" w:rsidRPr="0023737A" w:rsidRDefault="0023737A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7A">
        <w:rPr>
          <w:rFonts w:ascii="Times New Roman" w:hAnsi="Times New Roman" w:cs="Times New Roman"/>
          <w:sz w:val="28"/>
          <w:szCs w:val="28"/>
        </w:rPr>
        <w:t>Тема: Порівняльний аналіз  програм з логіко- математичного розвитку дітей дошкільного віку.</w:t>
      </w:r>
    </w:p>
    <w:p w:rsidR="0023737A" w:rsidRDefault="0023737A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обговорення:</w:t>
      </w:r>
    </w:p>
    <w:p w:rsidR="0023737A" w:rsidRPr="0023737A" w:rsidRDefault="0023737A" w:rsidP="00237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7A">
        <w:rPr>
          <w:rFonts w:ascii="Times New Roman" w:hAnsi="Times New Roman" w:cs="Times New Roman"/>
          <w:sz w:val="28"/>
          <w:szCs w:val="28"/>
        </w:rPr>
        <w:t xml:space="preserve">Аналіз програмових завдань з формування математичних уявлень за програмами «Українське </w:t>
      </w:r>
      <w:proofErr w:type="spellStart"/>
      <w:r w:rsidRPr="0023737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23737A">
        <w:rPr>
          <w:rFonts w:ascii="Times New Roman" w:hAnsi="Times New Roman" w:cs="Times New Roman"/>
          <w:sz w:val="28"/>
          <w:szCs w:val="28"/>
        </w:rPr>
        <w:t xml:space="preserve">», «Дитина», «Впевнений старт». Напрями підрозділу «Логіко-математичний розвиток» у програмах: </w:t>
      </w:r>
    </w:p>
    <w:p w:rsidR="0023737A" w:rsidRDefault="0023737A" w:rsidP="00237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7A">
        <w:rPr>
          <w:rFonts w:ascii="Times New Roman" w:hAnsi="Times New Roman" w:cs="Times New Roman"/>
          <w:sz w:val="28"/>
          <w:szCs w:val="28"/>
        </w:rPr>
        <w:t>Вікові можливості, освітні завдання. Кількість та лічба, величина, геометричні фігури, орієнтування в просто</w:t>
      </w:r>
      <w:r>
        <w:rPr>
          <w:rFonts w:ascii="Times New Roman" w:hAnsi="Times New Roman" w:cs="Times New Roman"/>
          <w:sz w:val="28"/>
          <w:szCs w:val="28"/>
        </w:rPr>
        <w:t>рі, орієнтування в часі.</w:t>
      </w:r>
    </w:p>
    <w:p w:rsidR="0023737A" w:rsidRPr="0023737A" w:rsidRDefault="0023737A" w:rsidP="00237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7A">
        <w:rPr>
          <w:rFonts w:ascii="Times New Roman" w:hAnsi="Times New Roman" w:cs="Times New Roman"/>
          <w:sz w:val="28"/>
          <w:szCs w:val="28"/>
        </w:rPr>
        <w:t>Принципи формування програмових завдань.</w:t>
      </w:r>
    </w:p>
    <w:p w:rsidR="00372D57" w:rsidRDefault="0023737A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23737A">
        <w:rPr>
          <w:rFonts w:ascii="Times New Roman" w:hAnsi="Times New Roman" w:cs="Times New Roman"/>
          <w:sz w:val="28"/>
          <w:szCs w:val="28"/>
        </w:rPr>
        <w:t xml:space="preserve">2,7, </w:t>
      </w:r>
      <w:r w:rsidRPr="0023737A">
        <w:rPr>
          <w:rFonts w:ascii="Times New Roman" w:hAnsi="Times New Roman" w:cs="Times New Roman"/>
          <w:sz w:val="28"/>
          <w:szCs w:val="28"/>
          <w:lang w:val="ru-RU"/>
        </w:rPr>
        <w:t>10,</w:t>
      </w:r>
      <w:r w:rsidRPr="0023737A">
        <w:rPr>
          <w:rFonts w:ascii="Times New Roman" w:hAnsi="Times New Roman" w:cs="Times New Roman"/>
          <w:sz w:val="28"/>
          <w:szCs w:val="28"/>
        </w:rPr>
        <w:t>11, 12</w:t>
      </w:r>
      <w:r w:rsidRPr="0023737A">
        <w:rPr>
          <w:rFonts w:ascii="Times New Roman" w:hAnsi="Times New Roman" w:cs="Times New Roman"/>
          <w:sz w:val="28"/>
          <w:szCs w:val="28"/>
          <w:lang w:val="ru-RU"/>
        </w:rPr>
        <w:t>, 13, 17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37A" w:rsidRPr="0023737A" w:rsidRDefault="0023737A" w:rsidP="002373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37A">
        <w:rPr>
          <w:rFonts w:ascii="Times New Roman" w:hAnsi="Times New Roman" w:cs="Times New Roman"/>
          <w:b/>
          <w:sz w:val="28"/>
          <w:szCs w:val="28"/>
        </w:rPr>
        <w:t>Практичне заняття 2.</w:t>
      </w:r>
    </w:p>
    <w:p w:rsidR="0023737A" w:rsidRDefault="0023737A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="0081671F" w:rsidRPr="0081671F">
        <w:rPr>
          <w:rFonts w:ascii="Times New Roman" w:hAnsi="Times New Roman" w:cs="Times New Roman"/>
          <w:sz w:val="28"/>
          <w:szCs w:val="28"/>
        </w:rPr>
        <w:t>Загальнодидактичні</w:t>
      </w:r>
      <w:proofErr w:type="spellEnd"/>
      <w:r w:rsidR="0081671F" w:rsidRPr="0081671F">
        <w:rPr>
          <w:rFonts w:ascii="Times New Roman" w:hAnsi="Times New Roman" w:cs="Times New Roman"/>
          <w:sz w:val="28"/>
          <w:szCs w:val="28"/>
        </w:rPr>
        <w:t xml:space="preserve"> принципи навчання основ математики в ЗДО.</w:t>
      </w:r>
    </w:p>
    <w:p w:rsidR="0081671F" w:rsidRDefault="0081671F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81671F">
        <w:rPr>
          <w:rFonts w:ascii="Times New Roman" w:hAnsi="Times New Roman" w:cs="Times New Roman"/>
          <w:sz w:val="28"/>
          <w:szCs w:val="28"/>
        </w:rPr>
        <w:t>2,7, 11, 12, 13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71F" w:rsidRPr="00177B1E" w:rsidRDefault="00A27B80" w:rsidP="002373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1E">
        <w:rPr>
          <w:rFonts w:ascii="Times New Roman" w:hAnsi="Times New Roman" w:cs="Times New Roman"/>
          <w:b/>
          <w:sz w:val="28"/>
          <w:szCs w:val="28"/>
        </w:rPr>
        <w:t>Практичне заняття 3.</w:t>
      </w:r>
    </w:p>
    <w:p w:rsidR="00A27B80" w:rsidRDefault="00A27B80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A27B80">
        <w:rPr>
          <w:rFonts w:ascii="Times New Roman" w:hAnsi="Times New Roman" w:cs="Times New Roman"/>
          <w:sz w:val="28"/>
          <w:szCs w:val="28"/>
        </w:rPr>
        <w:t>Роль дидактичних засобів навчання у математичному розвитку дітей. Засоби наочності; види наочного матеріалу, їх призначення; вимоги до наочності; способи використання наочного матеріалу.</w:t>
      </w:r>
    </w:p>
    <w:p w:rsidR="00177B1E" w:rsidRDefault="00177B1E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177B1E">
        <w:rPr>
          <w:rFonts w:ascii="Times New Roman" w:hAnsi="Times New Roman" w:cs="Times New Roman"/>
          <w:sz w:val="28"/>
          <w:szCs w:val="28"/>
        </w:rPr>
        <w:t>2,7, 11, 12, 13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1E" w:rsidRPr="00177B1E" w:rsidRDefault="00177B1E" w:rsidP="002373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1E">
        <w:rPr>
          <w:rFonts w:ascii="Times New Roman" w:hAnsi="Times New Roman" w:cs="Times New Roman"/>
          <w:b/>
          <w:sz w:val="28"/>
          <w:szCs w:val="28"/>
        </w:rPr>
        <w:t>Практичне заняття 4.</w:t>
      </w:r>
    </w:p>
    <w:p w:rsidR="00177B1E" w:rsidRDefault="00177B1E" w:rsidP="0023737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77B1E">
        <w:rPr>
          <w:rFonts w:ascii="Times New Roman" w:hAnsi="Times New Roman" w:cs="Times New Roman"/>
          <w:bCs/>
          <w:sz w:val="28"/>
          <w:szCs w:val="28"/>
        </w:rPr>
        <w:t>Методи і прийоми навчання математики в ЗДО. Місце практичних методів у логіко – математичному розвитку дошкільників.</w:t>
      </w:r>
    </w:p>
    <w:p w:rsidR="00177B1E" w:rsidRPr="00177B1E" w:rsidRDefault="00177B1E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1E">
        <w:rPr>
          <w:rFonts w:ascii="Times New Roman" w:hAnsi="Times New Roman" w:cs="Times New Roman"/>
          <w:sz w:val="28"/>
          <w:szCs w:val="28"/>
        </w:rPr>
        <w:t>Рекомендована література: 2,7, 8,11, 12, 13.</w:t>
      </w:r>
    </w:p>
    <w:p w:rsidR="00177B1E" w:rsidRPr="00177B1E" w:rsidRDefault="00177B1E" w:rsidP="002373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1E">
        <w:rPr>
          <w:rFonts w:ascii="Times New Roman" w:hAnsi="Times New Roman" w:cs="Times New Roman"/>
          <w:b/>
          <w:sz w:val="28"/>
          <w:szCs w:val="28"/>
        </w:rPr>
        <w:t>Практичне заняття 5.</w:t>
      </w:r>
    </w:p>
    <w:p w:rsidR="00177B1E" w:rsidRDefault="00177B1E" w:rsidP="0023737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B1E">
        <w:rPr>
          <w:rFonts w:ascii="Times New Roman" w:hAnsi="Times New Roman" w:cs="Times New Roman"/>
          <w:bCs/>
          <w:sz w:val="28"/>
          <w:szCs w:val="28"/>
        </w:rPr>
        <w:t xml:space="preserve">Тема : Організація логіко - математичного розвитку дітей дошкільного віку. Заняття – одна із форм організації логіко - математичного розвитку дошкільників. </w:t>
      </w:r>
    </w:p>
    <w:p w:rsidR="00177B1E" w:rsidRDefault="00177B1E" w:rsidP="00237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1E">
        <w:rPr>
          <w:rFonts w:ascii="Times New Roman" w:hAnsi="Times New Roman" w:cs="Times New Roman"/>
          <w:sz w:val="28"/>
          <w:szCs w:val="28"/>
        </w:rPr>
        <w:t>Рекомендована література: 2,7, 8,11, 12, 13.</w:t>
      </w:r>
    </w:p>
    <w:p w:rsidR="00177B1E" w:rsidRPr="00177B1E" w:rsidRDefault="00177B1E" w:rsidP="002373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1E">
        <w:rPr>
          <w:rFonts w:ascii="Times New Roman" w:hAnsi="Times New Roman" w:cs="Times New Roman"/>
          <w:b/>
          <w:sz w:val="28"/>
          <w:szCs w:val="28"/>
        </w:rPr>
        <w:t>Практичне заняття 6.</w:t>
      </w:r>
    </w:p>
    <w:p w:rsidR="00177B1E" w:rsidRPr="00177B1E" w:rsidRDefault="00177B1E" w:rsidP="00177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77B1E">
        <w:rPr>
          <w:rFonts w:ascii="Times New Roman" w:hAnsi="Times New Roman" w:cs="Times New Roman"/>
          <w:sz w:val="28"/>
          <w:szCs w:val="28"/>
        </w:rPr>
        <w:t>Демонстрування ігор- занять та наочності до них з сенсорного розвитку дітей раннього віку. Поняття «1 – багато», «стільки- скільки», «більше- менше».</w:t>
      </w:r>
    </w:p>
    <w:p w:rsidR="00177B1E" w:rsidRDefault="00177B1E" w:rsidP="00177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обговорення та проведення:</w:t>
      </w:r>
    </w:p>
    <w:p w:rsidR="00177B1E" w:rsidRDefault="00177B1E" w:rsidP="00177B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1E">
        <w:rPr>
          <w:rFonts w:ascii="Times New Roman" w:hAnsi="Times New Roman" w:cs="Times New Roman"/>
          <w:sz w:val="28"/>
          <w:szCs w:val="28"/>
        </w:rPr>
        <w:t xml:space="preserve">Демонстрування студентами прийомів формування математичних уявлень з використанням наочності, організації дітей (ігрові ситуації, сюрпризні моменти) на заняттях, повсякденному житті. </w:t>
      </w:r>
    </w:p>
    <w:p w:rsidR="00177B1E" w:rsidRDefault="00177B1E" w:rsidP="00177B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1E">
        <w:rPr>
          <w:rFonts w:ascii="Times New Roman" w:hAnsi="Times New Roman" w:cs="Times New Roman"/>
          <w:sz w:val="28"/>
          <w:szCs w:val="28"/>
        </w:rPr>
        <w:t>Аналіз проведеної роботи: відповідність підбору прийомів навчання віку дітей, їх індивідуальним можливостям; доцільність підбору наочних посібників; забезпечення комплексного вирішення програмових завдань; інтерес дітей до заняття; диференційований підхід до навчання у зв’язку з  індивідуальними особливостями дітей.</w:t>
      </w:r>
    </w:p>
    <w:p w:rsidR="00177B1E" w:rsidRDefault="00177B1E" w:rsidP="00177B1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177B1E">
        <w:rPr>
          <w:rFonts w:ascii="Times New Roman" w:hAnsi="Times New Roman" w:cs="Times New Roman"/>
          <w:sz w:val="28"/>
          <w:szCs w:val="28"/>
        </w:rPr>
        <w:t>2,7, 11, 12, 13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1E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7B1E">
        <w:rPr>
          <w:rFonts w:ascii="Times New Roman" w:hAnsi="Times New Roman" w:cs="Times New Roman"/>
          <w:sz w:val="28"/>
          <w:szCs w:val="28"/>
        </w:rPr>
        <w:t>Тема: Демонстрування прийомів, ігрових ситуацій, ознайомлення з формою, величиною, часовими та просторовими поняттями в групах раннього віку.</w:t>
      </w:r>
    </w:p>
    <w:p w:rsidR="00177B1E" w:rsidRP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177B1E">
        <w:rPr>
          <w:rFonts w:ascii="Times New Roman" w:hAnsi="Times New Roman" w:cs="Times New Roman"/>
          <w:sz w:val="28"/>
          <w:szCs w:val="28"/>
        </w:rPr>
        <w:t>2,7, 11, 12, 13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Модульний контроль №1</w:t>
      </w:r>
    </w:p>
    <w:p w:rsidR="00177B1E" w:rsidRP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1E">
        <w:rPr>
          <w:rFonts w:ascii="Times New Roman" w:hAnsi="Times New Roman" w:cs="Times New Roman"/>
          <w:b/>
          <w:sz w:val="28"/>
          <w:szCs w:val="28"/>
        </w:rPr>
        <w:t>Практичне заняття 8.</w:t>
      </w:r>
    </w:p>
    <w:p w:rsid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77B1E">
        <w:rPr>
          <w:rFonts w:ascii="Times New Roman" w:hAnsi="Times New Roman" w:cs="Times New Roman"/>
          <w:sz w:val="28"/>
          <w:szCs w:val="28"/>
        </w:rPr>
        <w:t>Формування математичних уявлень у дітей 4- го року життя. Кількість та лічба.</w:t>
      </w:r>
    </w:p>
    <w:p w:rsidR="00177B1E" w:rsidRP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для обговорення: </w:t>
      </w:r>
    </w:p>
    <w:p w:rsid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7B1E">
        <w:rPr>
          <w:rFonts w:ascii="Times New Roman" w:hAnsi="Times New Roman" w:cs="Times New Roman"/>
          <w:sz w:val="28"/>
          <w:szCs w:val="28"/>
        </w:rPr>
        <w:t>Етапи ознайомлення дітей дошкільного віку з утворенням числа. Утворення чисел 2 – 5. Демонстрування прийомів, порівняння множин, утворення чисел. 2- 5.</w:t>
      </w:r>
    </w:p>
    <w:p w:rsid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177B1E">
        <w:rPr>
          <w:rFonts w:ascii="Times New Roman" w:hAnsi="Times New Roman" w:cs="Times New Roman"/>
          <w:sz w:val="28"/>
          <w:szCs w:val="28"/>
        </w:rPr>
        <w:t>2,7, 11, 12, 13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B1E" w:rsidRP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9</w:t>
      </w:r>
      <w:r w:rsidRPr="00177B1E">
        <w:rPr>
          <w:rFonts w:ascii="Times New Roman" w:hAnsi="Times New Roman" w:cs="Times New Roman"/>
          <w:b/>
          <w:sz w:val="28"/>
          <w:szCs w:val="28"/>
        </w:rPr>
        <w:t>.</w:t>
      </w:r>
    </w:p>
    <w:p w:rsidR="00177B1E" w:rsidRP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7B1E">
        <w:rPr>
          <w:rFonts w:ascii="Times New Roman" w:hAnsi="Times New Roman" w:cs="Times New Roman"/>
          <w:sz w:val="28"/>
          <w:szCs w:val="28"/>
        </w:rPr>
        <w:t>Тема : Дидактичні ігри на заняттях та інших видах діяльності з вправляння у порівнянні множин та утворенні чисел.</w:t>
      </w:r>
    </w:p>
    <w:p w:rsidR="00177B1E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7B1E">
        <w:rPr>
          <w:rFonts w:ascii="Times New Roman" w:hAnsi="Times New Roman" w:cs="Times New Roman"/>
          <w:sz w:val="28"/>
          <w:szCs w:val="28"/>
        </w:rPr>
        <w:t>Рекомендована література: 2,7, 11, 12, 13.</w:t>
      </w:r>
    </w:p>
    <w:p w:rsidR="00177B1E" w:rsidRPr="009B5FAA" w:rsidRDefault="00177B1E" w:rsidP="00177B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FAA">
        <w:rPr>
          <w:rFonts w:ascii="Times New Roman" w:hAnsi="Times New Roman" w:cs="Times New Roman"/>
          <w:b/>
          <w:sz w:val="28"/>
          <w:szCs w:val="28"/>
        </w:rPr>
        <w:t>Практичне заняття 10.</w:t>
      </w:r>
    </w:p>
    <w:p w:rsidR="00123F9C" w:rsidRDefault="00123F9C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3F9C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3F9C">
        <w:rPr>
          <w:rFonts w:ascii="Times New Roman" w:hAnsi="Times New Roman" w:cs="Times New Roman"/>
          <w:sz w:val="28"/>
          <w:szCs w:val="28"/>
        </w:rPr>
        <w:t xml:space="preserve"> Демонстрування прийомів роботи та  наочності для вправляння дітей у порівнянні за величиною в цілому та ознаками величини. Підбір наочності д</w:t>
      </w:r>
      <w:r>
        <w:rPr>
          <w:rFonts w:ascii="Times New Roman" w:hAnsi="Times New Roman" w:cs="Times New Roman"/>
          <w:sz w:val="28"/>
          <w:szCs w:val="28"/>
        </w:rPr>
        <w:t>о організації дидактичних ігор.</w:t>
      </w:r>
    </w:p>
    <w:p w:rsidR="00177B1E" w:rsidRDefault="00123F9C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123F9C">
        <w:rPr>
          <w:rFonts w:ascii="Times New Roman" w:hAnsi="Times New Roman" w:cs="Times New Roman"/>
          <w:sz w:val="28"/>
          <w:szCs w:val="28"/>
        </w:rPr>
        <w:t>2,7, 11, 12, 13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заняття 11. </w:t>
      </w:r>
    </w:p>
    <w:p w:rsid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: </w:t>
      </w:r>
      <w:r w:rsidRPr="009B5FAA">
        <w:rPr>
          <w:rFonts w:ascii="Times New Roman" w:hAnsi="Times New Roman" w:cs="Times New Roman"/>
          <w:sz w:val="28"/>
          <w:szCs w:val="28"/>
        </w:rPr>
        <w:t xml:space="preserve">Особливості організації роботи з логіко-математичного розвитку на заняттях у другій молодшій групі та інших видах діяльності. </w:t>
      </w:r>
    </w:p>
    <w:p w:rsidR="009B5FAA" w:rsidRPr="00177B1E" w:rsidRDefault="009B5FAA" w:rsidP="009B5FAA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для обговорення: </w:t>
      </w:r>
    </w:p>
    <w:p w:rsidR="009B5FAA" w:rsidRP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5FAA">
        <w:rPr>
          <w:rFonts w:ascii="Times New Roman" w:hAnsi="Times New Roman" w:cs="Times New Roman"/>
          <w:sz w:val="28"/>
          <w:szCs w:val="28"/>
        </w:rPr>
        <w:t>Етапи ознайомлення з геометричними фігурами. Особливості організації роботи з дітьми з врахуванням їх вікових, індивідуальних особливостей: визначення об’єму матеріалу для дітей; використання наочності, ігрових ситуацій; різноманітність видів діяльності на занятті; мова вихователя – важливий фактор у навчанні дітей. Ознайомлення студентів з орієнтовним розподілом програмового матеріалу з навчання математики в ІІ молодшій групі.</w:t>
      </w:r>
    </w:p>
    <w:p w:rsidR="00123F9C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9B5FAA">
        <w:rPr>
          <w:rFonts w:ascii="Times New Roman" w:hAnsi="Times New Roman" w:cs="Times New Roman"/>
          <w:sz w:val="28"/>
          <w:szCs w:val="28"/>
        </w:rPr>
        <w:t>2,7, 8, 11, 12, 13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AA" w:rsidRP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FAA">
        <w:rPr>
          <w:rFonts w:ascii="Times New Roman" w:hAnsi="Times New Roman" w:cs="Times New Roman"/>
          <w:b/>
          <w:sz w:val="28"/>
          <w:szCs w:val="28"/>
        </w:rPr>
        <w:t>Практичне заняття 12.</w:t>
      </w:r>
    </w:p>
    <w:p w:rsid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B5FAA">
        <w:rPr>
          <w:rFonts w:ascii="Times New Roman" w:hAnsi="Times New Roman" w:cs="Times New Roman"/>
          <w:sz w:val="28"/>
          <w:szCs w:val="28"/>
        </w:rPr>
        <w:t>Демонстрування прийомів ознайомлення з геометричними фігурами та формою предметів. Дидактичні ігри та вправи.</w:t>
      </w:r>
    </w:p>
    <w:p w:rsid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9B5FAA">
        <w:rPr>
          <w:rFonts w:ascii="Times New Roman" w:hAnsi="Times New Roman" w:cs="Times New Roman"/>
          <w:sz w:val="28"/>
          <w:szCs w:val="28"/>
        </w:rPr>
        <w:t>2,7, 11, 12, 13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AA" w:rsidRPr="009B5FAA" w:rsidRDefault="009B5FAA" w:rsidP="009B5FAA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13</w:t>
      </w:r>
      <w:r w:rsidRPr="009B5FAA">
        <w:rPr>
          <w:rFonts w:ascii="Times New Roman" w:hAnsi="Times New Roman" w:cs="Times New Roman"/>
          <w:b/>
          <w:sz w:val="28"/>
          <w:szCs w:val="28"/>
        </w:rPr>
        <w:t>.</w:t>
      </w:r>
    </w:p>
    <w:p w:rsid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B5FAA">
        <w:rPr>
          <w:rFonts w:ascii="Times New Roman" w:hAnsi="Times New Roman" w:cs="Times New Roman"/>
          <w:sz w:val="28"/>
          <w:szCs w:val="28"/>
        </w:rPr>
        <w:t>Завдання та методичні прийоми формування у дітей молодшого дошкільного віку часових та просторових уявлень на заняттях та інших видах діяльності.</w:t>
      </w:r>
    </w:p>
    <w:p w:rsidR="009B5FAA" w:rsidRDefault="009B5FAA" w:rsidP="009B5FAA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9B5FAA">
        <w:rPr>
          <w:rFonts w:ascii="Times New Roman" w:hAnsi="Times New Roman" w:cs="Times New Roman"/>
          <w:sz w:val="28"/>
          <w:szCs w:val="28"/>
        </w:rPr>
        <w:t>2,7, 11, 12, 13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AA" w:rsidRP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FAA">
        <w:rPr>
          <w:rFonts w:ascii="Times New Roman" w:hAnsi="Times New Roman" w:cs="Times New Roman"/>
          <w:b/>
          <w:sz w:val="28"/>
          <w:szCs w:val="28"/>
        </w:rPr>
        <w:t>Практичне заняття 14.</w:t>
      </w:r>
    </w:p>
    <w:p w:rsid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B5FAA">
        <w:rPr>
          <w:rFonts w:ascii="Times New Roman" w:hAnsi="Times New Roman" w:cs="Times New Roman"/>
          <w:sz w:val="28"/>
          <w:szCs w:val="28"/>
        </w:rPr>
        <w:t>Комплексне вирішення прийомів формування уявлень про кількість, форму, величину, час та простір в ЗДО та сім’ї.</w:t>
      </w:r>
    </w:p>
    <w:p w:rsid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9B5FAA">
        <w:rPr>
          <w:rFonts w:ascii="Times New Roman" w:hAnsi="Times New Roman" w:cs="Times New Roman"/>
          <w:sz w:val="28"/>
          <w:szCs w:val="28"/>
        </w:rPr>
        <w:t>2,7, 8, 11, 12, 13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AA" w:rsidRDefault="009B5FAA" w:rsidP="00177B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FAA">
        <w:rPr>
          <w:rFonts w:ascii="Times New Roman" w:hAnsi="Times New Roman" w:cs="Times New Roman"/>
          <w:b/>
          <w:sz w:val="28"/>
          <w:szCs w:val="28"/>
        </w:rPr>
        <w:t>Практичне заняття 1</w:t>
      </w: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9B5FAA" w:rsidRDefault="003B0D82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3B0D82">
        <w:rPr>
          <w:rFonts w:ascii="Times New Roman" w:hAnsi="Times New Roman" w:cs="Times New Roman"/>
          <w:sz w:val="28"/>
          <w:szCs w:val="28"/>
        </w:rPr>
        <w:t>Демонстрування різних форм організації та видів діяльності математичного змісту, наочності до них з логіко – математичного розвитку дітей у молодшій групі.</w:t>
      </w:r>
    </w:p>
    <w:p w:rsidR="003B0D82" w:rsidRDefault="003B0D82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3B0D82">
        <w:rPr>
          <w:rFonts w:ascii="Times New Roman" w:hAnsi="Times New Roman" w:cs="Times New Roman"/>
          <w:sz w:val="28"/>
          <w:szCs w:val="28"/>
        </w:rPr>
        <w:t>2,7, 11, 12, 13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D82" w:rsidRDefault="003B0D82" w:rsidP="003B0D82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FAA">
        <w:rPr>
          <w:rFonts w:ascii="Times New Roman" w:hAnsi="Times New Roman" w:cs="Times New Roman"/>
          <w:b/>
          <w:sz w:val="28"/>
          <w:szCs w:val="28"/>
        </w:rPr>
        <w:t>Практичне заняття 1</w:t>
      </w: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3B0D82" w:rsidRPr="003B0D82" w:rsidRDefault="003B0D82" w:rsidP="003B0D8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: </w:t>
      </w:r>
      <w:r w:rsidRPr="003B0D82">
        <w:rPr>
          <w:rFonts w:ascii="Times New Roman" w:hAnsi="Times New Roman" w:cs="Times New Roman"/>
          <w:sz w:val="28"/>
          <w:szCs w:val="28"/>
        </w:rPr>
        <w:t>Демонстрування різних форм організації та видів діяльності математичного змісту, наочності до них з логіко – математичного розвитку дітей у молодшій групі. Підсумковий контроль знань студентів з методики.</w:t>
      </w:r>
    </w:p>
    <w:p w:rsidR="003B0D82" w:rsidRPr="003B0D82" w:rsidRDefault="003B0D82" w:rsidP="003B0D8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0D82">
        <w:rPr>
          <w:rFonts w:ascii="Times New Roman" w:hAnsi="Times New Roman" w:cs="Times New Roman"/>
          <w:sz w:val="28"/>
          <w:szCs w:val="28"/>
        </w:rPr>
        <w:t>Модульний контроль №2</w:t>
      </w:r>
    </w:p>
    <w:p w:rsidR="003B0D82" w:rsidRPr="00441165" w:rsidRDefault="00441165" w:rsidP="00177B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65">
        <w:rPr>
          <w:rFonts w:ascii="Times New Roman" w:hAnsi="Times New Roman" w:cs="Times New Roman"/>
          <w:b/>
          <w:sz w:val="28"/>
          <w:szCs w:val="28"/>
        </w:rPr>
        <w:t>Практичне заняття 17.</w:t>
      </w:r>
    </w:p>
    <w:p w:rsidR="00441165" w:rsidRDefault="00441165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41165">
        <w:rPr>
          <w:rFonts w:ascii="Times New Roman" w:hAnsi="Times New Roman" w:cs="Times New Roman"/>
          <w:sz w:val="28"/>
          <w:szCs w:val="28"/>
        </w:rPr>
        <w:t xml:space="preserve">Формування математичних уявлень у дітей 5 - го року життя. </w:t>
      </w:r>
    </w:p>
    <w:p w:rsidR="00441165" w:rsidRDefault="00441165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обговорення:</w:t>
      </w:r>
    </w:p>
    <w:p w:rsidR="00441165" w:rsidRDefault="00441165" w:rsidP="00177B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1165">
        <w:rPr>
          <w:rFonts w:ascii="Times New Roman" w:hAnsi="Times New Roman" w:cs="Times New Roman"/>
          <w:sz w:val="28"/>
          <w:szCs w:val="28"/>
        </w:rPr>
        <w:t>Вікові можливості дітей 5 - го року життя. Вправляння дітей в порівнянні множин, утворення чисел, ознайомлення з цифрами. Різні види лічильної діяльності на заняттях з логіко - математичного розвитку, інших заняттях та у повсякденному ж</w:t>
      </w:r>
      <w:r>
        <w:rPr>
          <w:rFonts w:ascii="Times New Roman" w:hAnsi="Times New Roman" w:cs="Times New Roman"/>
          <w:sz w:val="28"/>
          <w:szCs w:val="28"/>
        </w:rPr>
        <w:t>итті.</w:t>
      </w:r>
    </w:p>
    <w:p w:rsidR="00441165" w:rsidRDefault="00441165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441165">
        <w:rPr>
          <w:rFonts w:ascii="Times New Roman" w:hAnsi="Times New Roman" w:cs="Times New Roman"/>
          <w:sz w:val="28"/>
          <w:szCs w:val="28"/>
        </w:rPr>
        <w:t>2,7,8,16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165" w:rsidRPr="009B5AC4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C4">
        <w:rPr>
          <w:rFonts w:ascii="Times New Roman" w:hAnsi="Times New Roman" w:cs="Times New Roman"/>
          <w:b/>
          <w:sz w:val="28"/>
          <w:szCs w:val="28"/>
        </w:rPr>
        <w:t>Практичне заняття 18.</w:t>
      </w:r>
    </w:p>
    <w:p w:rsidR="009B5AC4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9B5AC4">
        <w:rPr>
          <w:rFonts w:ascii="Times New Roman" w:hAnsi="Times New Roman" w:cs="Times New Roman"/>
          <w:sz w:val="28"/>
          <w:szCs w:val="28"/>
        </w:rPr>
        <w:t xml:space="preserve"> Вимоги програми та прийоми ознайомлення з геометричними фігурами та формою предметів у середній групі ЗДО. </w:t>
      </w:r>
    </w:p>
    <w:p w:rsidR="009B5AC4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для обговорення: </w:t>
      </w:r>
    </w:p>
    <w:p w:rsidR="009B5AC4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5AC4">
        <w:rPr>
          <w:rFonts w:ascii="Times New Roman" w:hAnsi="Times New Roman" w:cs="Times New Roman"/>
          <w:sz w:val="28"/>
          <w:szCs w:val="28"/>
        </w:rPr>
        <w:t>Дидактичні ігри, вправи, наочність до них в роботі з дітьми на заняттях із логіко - математичного розвитку, образотворчій діяльності. Групування геометричних фігур за різними ознаками (колір, величина, кількість кутів), викладання зображень з геометричних фігур.</w:t>
      </w:r>
      <w:r w:rsidRPr="009B5AC4">
        <w:rPr>
          <w:rFonts w:ascii="Times New Roman" w:hAnsi="Times New Roman" w:cs="Times New Roman"/>
          <w:sz w:val="28"/>
          <w:szCs w:val="28"/>
        </w:rPr>
        <w:tab/>
      </w:r>
    </w:p>
    <w:p w:rsidR="009B5AC4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Рекомендована література: </w:t>
      </w:r>
      <w:r w:rsidRPr="009B5AC4">
        <w:rPr>
          <w:rFonts w:ascii="Times New Roman" w:hAnsi="Times New Roman" w:cs="Times New Roman"/>
          <w:sz w:val="28"/>
          <w:szCs w:val="28"/>
        </w:rPr>
        <w:t>2,7,8,16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C4" w:rsidRPr="009B5AC4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C4">
        <w:rPr>
          <w:rFonts w:ascii="Times New Roman" w:hAnsi="Times New Roman" w:cs="Times New Roman"/>
          <w:b/>
          <w:sz w:val="28"/>
          <w:szCs w:val="28"/>
        </w:rPr>
        <w:t>Практичне заняття 19.</w:t>
      </w:r>
    </w:p>
    <w:p w:rsidR="009B5AC4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9B5AC4">
        <w:rPr>
          <w:rFonts w:ascii="Times New Roman" w:hAnsi="Times New Roman" w:cs="Times New Roman"/>
          <w:sz w:val="28"/>
          <w:szCs w:val="28"/>
        </w:rPr>
        <w:t xml:space="preserve"> Прийоми формування у дітей уявлень про величину предметів та ознаки величини. порівняння за кількома ознаками величини, порівняння за допомогою третього предмета, </w:t>
      </w:r>
      <w:proofErr w:type="spellStart"/>
      <w:r w:rsidRPr="009B5AC4">
        <w:rPr>
          <w:rFonts w:ascii="Times New Roman" w:hAnsi="Times New Roman" w:cs="Times New Roman"/>
          <w:sz w:val="28"/>
          <w:szCs w:val="28"/>
        </w:rPr>
        <w:t>серіація</w:t>
      </w:r>
      <w:proofErr w:type="spellEnd"/>
      <w:r w:rsidRPr="009B5AC4">
        <w:rPr>
          <w:rFonts w:ascii="Times New Roman" w:hAnsi="Times New Roman" w:cs="Times New Roman"/>
          <w:sz w:val="28"/>
          <w:szCs w:val="28"/>
        </w:rPr>
        <w:t xml:space="preserve"> предметів та величиною в цілому чи певною ознакою величини. Організація роботи на заняттях та інших видах діяльно</w:t>
      </w:r>
      <w:r>
        <w:rPr>
          <w:rFonts w:ascii="Times New Roman" w:hAnsi="Times New Roman" w:cs="Times New Roman"/>
          <w:sz w:val="28"/>
          <w:szCs w:val="28"/>
        </w:rPr>
        <w:t>сті.</w:t>
      </w:r>
    </w:p>
    <w:p w:rsidR="009B5AC4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9B5AC4">
        <w:rPr>
          <w:rFonts w:ascii="Times New Roman" w:hAnsi="Times New Roman" w:cs="Times New Roman"/>
          <w:sz w:val="28"/>
          <w:szCs w:val="28"/>
        </w:rPr>
        <w:t>1,2, 12,13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C4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AC4">
        <w:rPr>
          <w:rFonts w:ascii="Times New Roman" w:hAnsi="Times New Roman" w:cs="Times New Roman"/>
          <w:b/>
          <w:sz w:val="28"/>
          <w:szCs w:val="28"/>
        </w:rPr>
        <w:t xml:space="preserve">Практичне заняття 20. </w:t>
      </w:r>
    </w:p>
    <w:p w:rsidR="00F6239D" w:rsidRDefault="00F6239D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F6239D">
        <w:rPr>
          <w:rFonts w:ascii="Times New Roman" w:hAnsi="Times New Roman" w:cs="Times New Roman"/>
          <w:sz w:val="28"/>
          <w:szCs w:val="28"/>
        </w:rPr>
        <w:t xml:space="preserve"> Прийоми формування часових та просторових уявлень на заняттях та інших видах діяльності. Підбір ігор та вправ, використання наочності, моделей часових понять.</w:t>
      </w:r>
      <w:r w:rsidRPr="00F6239D">
        <w:rPr>
          <w:rFonts w:ascii="Times New Roman" w:hAnsi="Times New Roman" w:cs="Times New Roman"/>
          <w:sz w:val="28"/>
          <w:szCs w:val="28"/>
        </w:rPr>
        <w:tab/>
      </w:r>
    </w:p>
    <w:p w:rsidR="009B5AC4" w:rsidRDefault="00F6239D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F6239D">
        <w:rPr>
          <w:rFonts w:ascii="Times New Roman" w:hAnsi="Times New Roman" w:cs="Times New Roman"/>
          <w:sz w:val="28"/>
          <w:szCs w:val="28"/>
        </w:rPr>
        <w:t>2,7,8,16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39D" w:rsidRPr="00F6239D" w:rsidRDefault="00F6239D" w:rsidP="0044116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39D">
        <w:rPr>
          <w:rFonts w:ascii="Times New Roman" w:hAnsi="Times New Roman" w:cs="Times New Roman"/>
          <w:b/>
          <w:sz w:val="28"/>
          <w:szCs w:val="28"/>
        </w:rPr>
        <w:t>Практичне заняття 21.</w:t>
      </w:r>
    </w:p>
    <w:p w:rsidR="00F6239D" w:rsidRPr="00F6239D" w:rsidRDefault="00F6239D" w:rsidP="00F6239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6239D">
        <w:rPr>
          <w:rFonts w:ascii="Times New Roman" w:hAnsi="Times New Roman" w:cs="Times New Roman"/>
          <w:sz w:val="28"/>
          <w:szCs w:val="28"/>
        </w:rPr>
        <w:t>Демонстрування різних форм організації та видів діяльності математичного змісту, наочності до них з логіко – математичного розвитку дітей у середній групі.</w:t>
      </w:r>
    </w:p>
    <w:p w:rsidR="00F6239D" w:rsidRDefault="00F6239D" w:rsidP="00F6239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239D">
        <w:rPr>
          <w:rFonts w:ascii="Times New Roman" w:hAnsi="Times New Roman" w:cs="Times New Roman"/>
          <w:sz w:val="28"/>
          <w:szCs w:val="28"/>
        </w:rPr>
        <w:t>Модульний контроль №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6239D" w:rsidRDefault="00F6239D" w:rsidP="00F6239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F6239D">
        <w:rPr>
          <w:rFonts w:ascii="Times New Roman" w:hAnsi="Times New Roman" w:cs="Times New Roman"/>
          <w:sz w:val="28"/>
          <w:szCs w:val="28"/>
        </w:rPr>
        <w:t>1,2, 12,</w:t>
      </w:r>
      <w:bookmarkStart w:id="0" w:name="_GoBack"/>
      <w:bookmarkEnd w:id="0"/>
      <w:r w:rsidRPr="00F623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E1C" w:rsidRPr="00CF1E1C" w:rsidRDefault="00CF1E1C" w:rsidP="00CF1E1C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E1C">
        <w:rPr>
          <w:rFonts w:ascii="Times New Roman" w:hAnsi="Times New Roman" w:cs="Times New Roman"/>
          <w:b/>
          <w:sz w:val="28"/>
          <w:szCs w:val="28"/>
        </w:rPr>
        <w:t>Практичне заняття 22.</w:t>
      </w:r>
    </w:p>
    <w:p w:rsidR="00CF1E1C" w:rsidRDefault="00CF1E1C" w:rsidP="00F6239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F1E1C">
        <w:rPr>
          <w:rFonts w:ascii="Times New Roman" w:hAnsi="Times New Roman" w:cs="Times New Roman"/>
          <w:sz w:val="28"/>
          <w:szCs w:val="28"/>
        </w:rPr>
        <w:t>Ознайомлення старшого дошкільного віку з арифметичними задачами та прикладами, перехід від лічильної до обчислювальної діяльності. Види задач за способом використання наочності, типи задач за дидактичною метою, послідовність ознайомлення дітей з арифметичними задачами та прикладами.</w:t>
      </w:r>
      <w:r w:rsidRPr="00CF1E1C">
        <w:rPr>
          <w:rFonts w:ascii="Times New Roman" w:hAnsi="Times New Roman" w:cs="Times New Roman"/>
          <w:sz w:val="28"/>
          <w:szCs w:val="28"/>
        </w:rPr>
        <w:tab/>
      </w:r>
    </w:p>
    <w:p w:rsidR="00CF1E1C" w:rsidRDefault="00CF1E1C" w:rsidP="00F6239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CF1E1C">
        <w:rPr>
          <w:rFonts w:ascii="Times New Roman" w:hAnsi="Times New Roman" w:cs="Times New Roman"/>
          <w:sz w:val="28"/>
          <w:szCs w:val="28"/>
        </w:rPr>
        <w:t>2,7,8,16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E1C" w:rsidRPr="00CF1E1C" w:rsidRDefault="00CF1E1C" w:rsidP="00F6239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E1C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23.</w:t>
      </w:r>
    </w:p>
    <w:p w:rsidR="00CF1E1C" w:rsidRDefault="00CF1E1C" w:rsidP="00F6239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CF1E1C">
        <w:rPr>
          <w:rFonts w:ascii="Times New Roman" w:hAnsi="Times New Roman" w:cs="Times New Roman"/>
          <w:sz w:val="28"/>
          <w:szCs w:val="28"/>
        </w:rPr>
        <w:t xml:space="preserve"> Демонстрування прийомів дітей старшого дошкільного віку з геометричними фігурами та формою предметів. Цікаві ігри  та вправи геометричного змісту. Розвиток кмітливості.</w:t>
      </w:r>
      <w:r w:rsidRPr="00CF1E1C">
        <w:rPr>
          <w:rFonts w:ascii="Times New Roman" w:hAnsi="Times New Roman" w:cs="Times New Roman"/>
          <w:sz w:val="28"/>
          <w:szCs w:val="28"/>
        </w:rPr>
        <w:tab/>
      </w:r>
    </w:p>
    <w:p w:rsidR="00CF1E1C" w:rsidRDefault="00CF1E1C" w:rsidP="00F6239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CF1E1C">
        <w:rPr>
          <w:rFonts w:ascii="Times New Roman" w:hAnsi="Times New Roman" w:cs="Times New Roman"/>
          <w:sz w:val="28"/>
          <w:szCs w:val="28"/>
        </w:rPr>
        <w:t>2,7,8,16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E1C" w:rsidRDefault="00CF1E1C" w:rsidP="00CF1E1C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24</w:t>
      </w:r>
      <w:r w:rsidRPr="00CF1E1C">
        <w:rPr>
          <w:rFonts w:ascii="Times New Roman" w:hAnsi="Times New Roman" w:cs="Times New Roman"/>
          <w:b/>
          <w:sz w:val="28"/>
          <w:szCs w:val="28"/>
        </w:rPr>
        <w:t>.</w:t>
      </w:r>
    </w:p>
    <w:p w:rsidR="00162AC1" w:rsidRDefault="00162AC1" w:rsidP="00CF1E1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162AC1">
        <w:rPr>
          <w:rFonts w:ascii="Times New Roman" w:hAnsi="Times New Roman" w:cs="Times New Roman"/>
          <w:sz w:val="28"/>
          <w:szCs w:val="28"/>
        </w:rPr>
        <w:t xml:space="preserve"> Демонстрування прийомів дітей старшого дошкільного віку з геометричними фігурами та формою предметів. Цікаві ігри  та вправи геометричног</w:t>
      </w:r>
      <w:r>
        <w:rPr>
          <w:rFonts w:ascii="Times New Roman" w:hAnsi="Times New Roman" w:cs="Times New Roman"/>
          <w:sz w:val="28"/>
          <w:szCs w:val="28"/>
        </w:rPr>
        <w:t>о змісту. Розвиток кмітливості.</w:t>
      </w:r>
    </w:p>
    <w:p w:rsidR="00CF1E1C" w:rsidRDefault="00162AC1" w:rsidP="00CF1E1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162AC1">
        <w:rPr>
          <w:rFonts w:ascii="Times New Roman" w:hAnsi="Times New Roman" w:cs="Times New Roman"/>
          <w:sz w:val="28"/>
          <w:szCs w:val="28"/>
        </w:rPr>
        <w:t>1,2, 12,13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AC1" w:rsidRDefault="00162AC1" w:rsidP="00162AC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25.</w:t>
      </w:r>
    </w:p>
    <w:p w:rsidR="00162AC1" w:rsidRPr="00162AC1" w:rsidRDefault="00162AC1" w:rsidP="00162AC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62AC1">
        <w:rPr>
          <w:rFonts w:ascii="Times New Roman" w:hAnsi="Times New Roman" w:cs="Times New Roman"/>
          <w:sz w:val="28"/>
          <w:szCs w:val="28"/>
        </w:rPr>
        <w:t xml:space="preserve">Завдання та прийоми в процесі ознайомлення з ознаками величини та в порівнянні за величиною (глибина, зміна одного параметру зі зміною іншого). </w:t>
      </w:r>
      <w:proofErr w:type="spellStart"/>
      <w:r w:rsidRPr="00162AC1">
        <w:rPr>
          <w:rFonts w:ascii="Times New Roman" w:hAnsi="Times New Roman" w:cs="Times New Roman"/>
          <w:sz w:val="28"/>
          <w:szCs w:val="28"/>
        </w:rPr>
        <w:t>Серіація</w:t>
      </w:r>
      <w:proofErr w:type="spellEnd"/>
      <w:r w:rsidRPr="00162AC1">
        <w:rPr>
          <w:rFonts w:ascii="Times New Roman" w:hAnsi="Times New Roman" w:cs="Times New Roman"/>
          <w:sz w:val="28"/>
          <w:szCs w:val="28"/>
        </w:rPr>
        <w:t xml:space="preserve"> за певною ознакою величини з залученням дітей до вимірювання. Вправляння дітей у вимірюванні </w:t>
      </w:r>
      <w:proofErr w:type="spellStart"/>
      <w:r w:rsidRPr="00162AC1">
        <w:rPr>
          <w:rFonts w:ascii="Times New Roman" w:hAnsi="Times New Roman" w:cs="Times New Roman"/>
          <w:sz w:val="28"/>
          <w:szCs w:val="28"/>
        </w:rPr>
        <w:t>протяжностей</w:t>
      </w:r>
      <w:proofErr w:type="spellEnd"/>
      <w:r w:rsidRPr="00162AC1">
        <w:rPr>
          <w:rFonts w:ascii="Times New Roman" w:hAnsi="Times New Roman" w:cs="Times New Roman"/>
          <w:sz w:val="28"/>
          <w:szCs w:val="28"/>
        </w:rPr>
        <w:t xml:space="preserve">, об’єму сипучих та рідких речовин за допомогою умовної мірки, послідовність вправляння дітей у вимірюванні в різних видах діяльності. </w:t>
      </w:r>
    </w:p>
    <w:p w:rsidR="00162AC1" w:rsidRDefault="00162AC1" w:rsidP="00162AC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2AC1">
        <w:rPr>
          <w:rFonts w:ascii="Times New Roman" w:hAnsi="Times New Roman" w:cs="Times New Roman"/>
          <w:sz w:val="28"/>
          <w:szCs w:val="28"/>
        </w:rPr>
        <w:t>Рекомендована література: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AC1">
        <w:rPr>
          <w:rFonts w:ascii="Times New Roman" w:hAnsi="Times New Roman" w:cs="Times New Roman"/>
          <w:sz w:val="28"/>
          <w:szCs w:val="28"/>
        </w:rPr>
        <w:t>1,2, 12,13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AC1" w:rsidRPr="00E519CD" w:rsidRDefault="00162AC1" w:rsidP="00162AC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CD">
        <w:rPr>
          <w:rFonts w:ascii="Times New Roman" w:hAnsi="Times New Roman" w:cs="Times New Roman"/>
          <w:b/>
          <w:sz w:val="28"/>
          <w:szCs w:val="28"/>
        </w:rPr>
        <w:t>Практичне заняття 26.</w:t>
      </w:r>
    </w:p>
    <w:p w:rsidR="00162AC1" w:rsidRPr="00162AC1" w:rsidRDefault="00162AC1" w:rsidP="00162AC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62AC1">
        <w:rPr>
          <w:rFonts w:ascii="Times New Roman" w:hAnsi="Times New Roman" w:cs="Times New Roman"/>
          <w:sz w:val="28"/>
          <w:szCs w:val="28"/>
        </w:rPr>
        <w:t>Планування мотивації та прийомів ознайомлення дітей з одиницями виміру літр, кілограм, сантиметр, метр. Вимірювання величини за допомогою народних одиниць міри (п’ядь, лікоть, сажень, фунт, кілограм, копа). Народні ігри: «Шевчик», «На чім стоїш?», «Коровай», «Боднар».</w:t>
      </w:r>
    </w:p>
    <w:p w:rsidR="00162AC1" w:rsidRDefault="00162AC1" w:rsidP="00162AC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162AC1">
        <w:rPr>
          <w:rFonts w:ascii="Times New Roman" w:hAnsi="Times New Roman" w:cs="Times New Roman"/>
          <w:sz w:val="28"/>
          <w:szCs w:val="28"/>
        </w:rPr>
        <w:t>2,8,10,13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AC1" w:rsidRPr="00E519CD" w:rsidRDefault="00162AC1" w:rsidP="00162AC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CD">
        <w:rPr>
          <w:rFonts w:ascii="Times New Roman" w:hAnsi="Times New Roman" w:cs="Times New Roman"/>
          <w:b/>
          <w:sz w:val="28"/>
          <w:szCs w:val="28"/>
        </w:rPr>
        <w:t>Практичне заняття 27.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E519CD">
        <w:rPr>
          <w:rFonts w:ascii="Times New Roman" w:hAnsi="Times New Roman" w:cs="Times New Roman"/>
          <w:sz w:val="28"/>
          <w:szCs w:val="28"/>
        </w:rPr>
        <w:t xml:space="preserve">Орієнтування дітей 6 - го року життя в просторі. 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для обговорення: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 xml:space="preserve">Завдання та прийоми вільної орієнтації в просторі відносно себе, відносно іншого. Орієнтація на площині, місцевості. Ознайомлення дітей з зошитом в клітинку, планами, схемами - </w:t>
      </w:r>
      <w:r>
        <w:rPr>
          <w:rFonts w:ascii="Times New Roman" w:hAnsi="Times New Roman" w:cs="Times New Roman"/>
          <w:sz w:val="28"/>
          <w:szCs w:val="28"/>
        </w:rPr>
        <w:t xml:space="preserve">моделями розміщення в просторі. </w:t>
      </w:r>
      <w:r w:rsidRPr="00E519CD">
        <w:rPr>
          <w:rFonts w:ascii="Times New Roman" w:hAnsi="Times New Roman" w:cs="Times New Roman"/>
          <w:sz w:val="28"/>
          <w:szCs w:val="28"/>
        </w:rPr>
        <w:t>Демонстрування дидактичних ігор та вправ, наочність для них для вправляння в просторій орієнтації. Виготовити схеми - моделі просторового розміщення предметів на майданчику, груповій кімнаті.</w:t>
      </w:r>
    </w:p>
    <w:p w:rsidR="00162AC1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E519CD">
        <w:rPr>
          <w:rFonts w:ascii="Times New Roman" w:hAnsi="Times New Roman" w:cs="Times New Roman"/>
          <w:sz w:val="28"/>
          <w:szCs w:val="28"/>
        </w:rPr>
        <w:t>1,2, 12,13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C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актичне заняття 28</w:t>
      </w:r>
      <w:r w:rsidRPr="00E519CD">
        <w:rPr>
          <w:rFonts w:ascii="Times New Roman" w:hAnsi="Times New Roman" w:cs="Times New Roman"/>
          <w:b/>
          <w:sz w:val="28"/>
          <w:szCs w:val="28"/>
        </w:rPr>
        <w:t>.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519CD">
        <w:rPr>
          <w:rFonts w:ascii="Times New Roman" w:hAnsi="Times New Roman" w:cs="Times New Roman"/>
          <w:sz w:val="28"/>
          <w:szCs w:val="28"/>
        </w:rPr>
        <w:t xml:space="preserve">Формування часових уявлень у дітей старшого дошкільного віку. </w:t>
      </w:r>
      <w:r>
        <w:rPr>
          <w:rFonts w:ascii="Times New Roman" w:hAnsi="Times New Roman" w:cs="Times New Roman"/>
          <w:sz w:val="28"/>
          <w:szCs w:val="28"/>
        </w:rPr>
        <w:t>Питання для обговорення: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>Демонстрація прийомів ознайомлення з частинами доби, поняттями «сутінки», «світанок», днями тижня, місяцями, порами року. Явища неживої природи, що впливають на зміни у явищах  живої природи, діяльності дітей та дорослих у різні часові відрізки.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>Демонстрування моделей днів тижня, пір року та місяців. Ознайомлення з календар</w:t>
      </w:r>
      <w:r>
        <w:rPr>
          <w:rFonts w:ascii="Times New Roman" w:hAnsi="Times New Roman" w:cs="Times New Roman"/>
          <w:sz w:val="28"/>
          <w:szCs w:val="28"/>
        </w:rPr>
        <w:t>ем та вміння користуватися ним.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E519CD">
        <w:rPr>
          <w:rFonts w:ascii="Times New Roman" w:hAnsi="Times New Roman" w:cs="Times New Roman"/>
          <w:sz w:val="28"/>
          <w:szCs w:val="28"/>
        </w:rPr>
        <w:t>1,2, 12,13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CD">
        <w:rPr>
          <w:rFonts w:ascii="Times New Roman" w:hAnsi="Times New Roman" w:cs="Times New Roman"/>
          <w:b/>
          <w:sz w:val="28"/>
          <w:szCs w:val="28"/>
        </w:rPr>
        <w:t>Практичне заняття 29.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519CD">
        <w:rPr>
          <w:rFonts w:ascii="Times New Roman" w:hAnsi="Times New Roman" w:cs="Times New Roman"/>
          <w:sz w:val="28"/>
          <w:szCs w:val="28"/>
        </w:rPr>
        <w:t xml:space="preserve">: </w:t>
      </w:r>
      <w:r w:rsidRPr="00E519CD">
        <w:rPr>
          <w:rFonts w:ascii="Times New Roman" w:hAnsi="Times New Roman" w:cs="Times New Roman"/>
          <w:sz w:val="28"/>
          <w:szCs w:val="28"/>
        </w:rPr>
        <w:t>Організація роботи з логіко - математичного розвитку старшого дошкільного віку. Робота на заняттях, у повсякденному житті, ЗДО та вдома.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>Показ фрагментів занять з логіко - математичного розвитку для старшого дошкільного віку. Робота у повсякденному житті на один тиждень.</w:t>
      </w:r>
      <w:r w:rsidRPr="00E519CD">
        <w:rPr>
          <w:rFonts w:ascii="Times New Roman" w:hAnsi="Times New Roman" w:cs="Times New Roman"/>
          <w:sz w:val="28"/>
          <w:szCs w:val="28"/>
        </w:rPr>
        <w:tab/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>Рекомендована література:</w:t>
      </w:r>
      <w:r w:rsidRPr="00E519CD">
        <w:rPr>
          <w:rFonts w:ascii="Times New Roman" w:hAnsi="Times New Roman" w:cs="Times New Roman"/>
          <w:sz w:val="28"/>
          <w:szCs w:val="28"/>
        </w:rPr>
        <w:t>2,8,10,13</w:t>
      </w:r>
      <w:r w:rsidRPr="00E519CD">
        <w:rPr>
          <w:rFonts w:ascii="Times New Roman" w:hAnsi="Times New Roman" w:cs="Times New Roman"/>
          <w:sz w:val="28"/>
          <w:szCs w:val="28"/>
        </w:rPr>
        <w:t>.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CD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30.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519CD">
        <w:rPr>
          <w:rFonts w:ascii="Times New Roman" w:hAnsi="Times New Roman" w:cs="Times New Roman"/>
          <w:sz w:val="28"/>
          <w:szCs w:val="28"/>
        </w:rPr>
        <w:t xml:space="preserve">Організація роботи з логіко - математичного розвитку в різновікових групах ЗДО. 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>Питання для обговорення: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>Типи занять, варіанти організації різних типів занять з логіко - математичного розвитку.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>Демонстрування прийомів роботи з логіко - математичного розвитку в різновікових групах на заняттях першого та другого типу, інших видах діяльності.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E519CD">
        <w:rPr>
          <w:rFonts w:ascii="Times New Roman" w:hAnsi="Times New Roman" w:cs="Times New Roman"/>
          <w:sz w:val="28"/>
          <w:szCs w:val="28"/>
        </w:rPr>
        <w:t>2,8,10,13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9CD" w:rsidRPr="00406331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331">
        <w:rPr>
          <w:rFonts w:ascii="Times New Roman" w:hAnsi="Times New Roman" w:cs="Times New Roman"/>
          <w:b/>
          <w:sz w:val="28"/>
          <w:szCs w:val="28"/>
        </w:rPr>
        <w:t>Практичне заняття 31.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 xml:space="preserve">Тема </w:t>
      </w:r>
      <w:r w:rsidR="00406331">
        <w:rPr>
          <w:rFonts w:ascii="Times New Roman" w:hAnsi="Times New Roman" w:cs="Times New Roman"/>
          <w:sz w:val="28"/>
          <w:szCs w:val="28"/>
        </w:rPr>
        <w:t xml:space="preserve">: </w:t>
      </w:r>
      <w:r w:rsidRPr="00E519CD">
        <w:rPr>
          <w:rFonts w:ascii="Times New Roman" w:hAnsi="Times New Roman" w:cs="Times New Roman"/>
          <w:sz w:val="28"/>
          <w:szCs w:val="28"/>
        </w:rPr>
        <w:t>Організація дослідницько- експериментальної діяльності з формування математичних понять.</w:t>
      </w:r>
    </w:p>
    <w:p w:rsidR="00406331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>Діагностика математичного розвитку дітей старшої групи. Демонстрування аналізу показників, математичного розвитку під час спостережень на заняттях, іграх та інших видах діяльності.</w:t>
      </w:r>
      <w:r w:rsidRPr="00E519CD">
        <w:rPr>
          <w:rFonts w:ascii="Times New Roman" w:hAnsi="Times New Roman" w:cs="Times New Roman"/>
          <w:sz w:val="28"/>
          <w:szCs w:val="28"/>
        </w:rPr>
        <w:tab/>
      </w:r>
    </w:p>
    <w:p w:rsidR="00E519CD" w:rsidRPr="00E519CD" w:rsidRDefault="00406331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="00E519CD" w:rsidRPr="00E519CD">
        <w:rPr>
          <w:rFonts w:ascii="Times New Roman" w:hAnsi="Times New Roman" w:cs="Times New Roman"/>
          <w:sz w:val="28"/>
          <w:szCs w:val="28"/>
        </w:rPr>
        <w:t>1,2, 12,13</w:t>
      </w:r>
    </w:p>
    <w:p w:rsid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32.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519CD">
        <w:rPr>
          <w:rFonts w:ascii="Times New Roman" w:hAnsi="Times New Roman" w:cs="Times New Roman"/>
          <w:sz w:val="28"/>
          <w:szCs w:val="28"/>
        </w:rPr>
        <w:t>Семінарське заняття. Наступність у роботі ЗДО і школи в математичній підготовці .Робота ЗДО з сім’єю з питань логіко - математичного ро</w:t>
      </w:r>
      <w:r w:rsidRPr="00E519CD">
        <w:rPr>
          <w:rFonts w:ascii="Times New Roman" w:hAnsi="Times New Roman" w:cs="Times New Roman"/>
          <w:sz w:val="28"/>
          <w:szCs w:val="28"/>
        </w:rPr>
        <w:t xml:space="preserve">звитку дітей і підготовки їх до </w:t>
      </w:r>
      <w:r w:rsidRPr="00E519CD">
        <w:rPr>
          <w:rFonts w:ascii="Times New Roman" w:hAnsi="Times New Roman" w:cs="Times New Roman"/>
          <w:sz w:val="28"/>
          <w:szCs w:val="28"/>
        </w:rPr>
        <w:t xml:space="preserve">школи. </w:t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>Модульний контроль № 4</w:t>
      </w:r>
      <w:r w:rsidRPr="00E519CD">
        <w:rPr>
          <w:rFonts w:ascii="Times New Roman" w:hAnsi="Times New Roman" w:cs="Times New Roman"/>
          <w:sz w:val="28"/>
          <w:szCs w:val="28"/>
        </w:rPr>
        <w:t>.</w:t>
      </w:r>
      <w:r w:rsidRPr="00E519CD">
        <w:rPr>
          <w:rFonts w:ascii="Times New Roman" w:hAnsi="Times New Roman" w:cs="Times New Roman"/>
          <w:sz w:val="28"/>
          <w:szCs w:val="28"/>
        </w:rPr>
        <w:tab/>
      </w:r>
    </w:p>
    <w:p w:rsidR="00E519CD" w:rsidRPr="00E519CD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9CD">
        <w:rPr>
          <w:rFonts w:ascii="Times New Roman" w:hAnsi="Times New Roman" w:cs="Times New Roman"/>
          <w:sz w:val="28"/>
          <w:szCs w:val="28"/>
        </w:rPr>
        <w:t xml:space="preserve">Рекомендована література: </w:t>
      </w:r>
      <w:r w:rsidRPr="00E519CD">
        <w:rPr>
          <w:rFonts w:ascii="Times New Roman" w:hAnsi="Times New Roman" w:cs="Times New Roman"/>
          <w:sz w:val="28"/>
          <w:szCs w:val="28"/>
        </w:rPr>
        <w:t>2,8,10,13</w:t>
      </w:r>
    </w:p>
    <w:p w:rsidR="00E519CD" w:rsidRPr="00162AC1" w:rsidRDefault="00E519CD" w:rsidP="00E519C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1E1C" w:rsidRPr="00F6239D" w:rsidRDefault="00CF1E1C" w:rsidP="00F6239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5AC4" w:rsidRPr="00177B1E" w:rsidRDefault="009B5AC4" w:rsidP="0044116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5AC4" w:rsidRPr="00177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8EE"/>
    <w:multiLevelType w:val="hybridMultilevel"/>
    <w:tmpl w:val="DBDC433C"/>
    <w:lvl w:ilvl="0" w:tplc="148A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A141E"/>
    <w:multiLevelType w:val="hybridMultilevel"/>
    <w:tmpl w:val="F962F146"/>
    <w:lvl w:ilvl="0" w:tplc="5606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7A"/>
    <w:rsid w:val="00123F9C"/>
    <w:rsid w:val="00162AC1"/>
    <w:rsid w:val="00177B1E"/>
    <w:rsid w:val="0023737A"/>
    <w:rsid w:val="00372D57"/>
    <w:rsid w:val="003B0D82"/>
    <w:rsid w:val="00406331"/>
    <w:rsid w:val="00441165"/>
    <w:rsid w:val="0081671F"/>
    <w:rsid w:val="009B5AC4"/>
    <w:rsid w:val="009B5FAA"/>
    <w:rsid w:val="00A27B80"/>
    <w:rsid w:val="00CF1E1C"/>
    <w:rsid w:val="00E519CD"/>
    <w:rsid w:val="00F35FC1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7180</Words>
  <Characters>4093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2021-03-24T20:12:00Z</dcterms:created>
  <dcterms:modified xsi:type="dcterms:W3CDTF">2021-03-30T09:05:00Z</dcterms:modified>
</cp:coreProperties>
</file>