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 xml:space="preserve">Силабус курсу </w:t>
      </w:r>
      <w:r w:rsidR="0017744E" w:rsidRPr="00112B98">
        <w:rPr>
          <w:b/>
          <w:color w:val="auto"/>
          <w:lang w:val="uk-UA"/>
        </w:rPr>
        <w:t>«</w:t>
      </w:r>
      <w:r w:rsidR="008D636F" w:rsidRPr="00A62BC7">
        <w:rPr>
          <w:b/>
          <w:szCs w:val="28"/>
          <w:lang w:val="uk-UA"/>
        </w:rPr>
        <w:t>Методологія науково-педагогічних досліджень</w:t>
      </w:r>
      <w:r w:rsidR="0017744E" w:rsidRPr="00112B98">
        <w:rPr>
          <w:b/>
          <w:color w:val="auto"/>
          <w:lang w:val="uk-UA"/>
        </w:rPr>
        <w:t>»</w:t>
      </w:r>
    </w:p>
    <w:p w:rsidR="00683087" w:rsidRPr="00112B98" w:rsidRDefault="00683087" w:rsidP="00700B08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>20</w:t>
      </w:r>
      <w:r w:rsidR="00700B08">
        <w:rPr>
          <w:b/>
          <w:color w:val="auto"/>
          <w:lang w:val="uk-UA"/>
        </w:rPr>
        <w:t>20</w:t>
      </w:r>
      <w:r w:rsidR="0017744E" w:rsidRPr="00112B98">
        <w:rPr>
          <w:b/>
          <w:color w:val="auto"/>
          <w:lang w:val="uk-UA"/>
        </w:rPr>
        <w:t>–20</w:t>
      </w:r>
      <w:r w:rsidRPr="00112B98">
        <w:rPr>
          <w:b/>
          <w:color w:val="auto"/>
          <w:lang w:val="uk-UA"/>
        </w:rPr>
        <w:t>2</w:t>
      </w:r>
      <w:r w:rsidR="00700B08">
        <w:rPr>
          <w:b/>
          <w:color w:val="auto"/>
          <w:lang w:val="uk-UA"/>
        </w:rPr>
        <w:t>1</w:t>
      </w:r>
      <w:r w:rsidR="00711292">
        <w:rPr>
          <w:b/>
          <w:color w:val="auto"/>
          <w:lang w:val="uk-UA"/>
        </w:rPr>
        <w:t xml:space="preserve"> </w:t>
      </w:r>
      <w:proofErr w:type="spellStart"/>
      <w:r w:rsidRPr="00112B98">
        <w:rPr>
          <w:b/>
          <w:color w:val="auto"/>
          <w:lang w:val="uk-UA"/>
        </w:rPr>
        <w:t>н</w:t>
      </w:r>
      <w:r w:rsidR="00D06E24" w:rsidRPr="00112B98">
        <w:rPr>
          <w:b/>
          <w:color w:val="auto"/>
          <w:lang w:val="uk-UA"/>
        </w:rPr>
        <w:t>.</w:t>
      </w:r>
      <w:r w:rsidRPr="00112B98">
        <w:rPr>
          <w:b/>
          <w:color w:val="auto"/>
          <w:lang w:val="uk-UA"/>
        </w:rPr>
        <w:t>р</w:t>
      </w:r>
      <w:proofErr w:type="spellEnd"/>
      <w:r w:rsidR="00D06E24" w:rsidRPr="00112B98">
        <w:rPr>
          <w:b/>
          <w:color w:val="auto"/>
          <w:lang w:val="uk-UA"/>
        </w:rPr>
        <w:t>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51"/>
        <w:gridCol w:w="8186"/>
        <w:gridCol w:w="36"/>
      </w:tblGrid>
      <w:tr w:rsidR="00683087" w:rsidRPr="00112B98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8D636F" w:rsidRDefault="008D636F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8D636F">
              <w:rPr>
                <w:szCs w:val="28"/>
                <w:lang w:val="uk-UA"/>
              </w:rPr>
              <w:t>Методологія науково-педагогічних досліджень</w:t>
            </w:r>
          </w:p>
        </w:tc>
      </w:tr>
      <w:tr w:rsidR="00683087" w:rsidRPr="00112B98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</w:t>
            </w:r>
            <w:r w:rsidRPr="00112B98">
              <w:rPr>
                <w:b/>
                <w:color w:val="auto"/>
                <w:lang w:val="uk-UA"/>
              </w:rPr>
              <w:t>а</w:t>
            </w:r>
            <w:r w:rsidRPr="00112B98">
              <w:rPr>
                <w:b/>
                <w:color w:val="auto"/>
                <w:lang w:val="uk-UA"/>
              </w:rPr>
              <w:t>дання курсу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</w:t>
            </w:r>
            <w:r w:rsidR="0017744E" w:rsidRPr="00112B98">
              <w:rPr>
                <w:color w:val="auto"/>
                <w:lang w:val="uk-UA"/>
              </w:rPr>
              <w:t xml:space="preserve">79005 </w:t>
            </w:r>
            <w:r w:rsidRPr="00112B98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FA7B82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кафедра, за якою закріпл</w:t>
            </w:r>
            <w:r w:rsidRPr="00112B98">
              <w:rPr>
                <w:b/>
                <w:color w:val="auto"/>
                <w:lang w:val="uk-UA" w:eastAsia="uk-UA"/>
              </w:rPr>
              <w:t>е</w:t>
            </w:r>
            <w:r w:rsidRPr="00112B98">
              <w:rPr>
                <w:b/>
                <w:color w:val="auto"/>
                <w:lang w:val="uk-UA" w:eastAsia="uk-UA"/>
              </w:rPr>
              <w:t>на дисципліна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8D636F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факультет</w:t>
            </w:r>
            <w:r w:rsidR="008D636F">
              <w:rPr>
                <w:color w:val="auto"/>
                <w:lang w:val="uk-UA"/>
              </w:rPr>
              <w:t xml:space="preserve"> </w:t>
            </w:r>
            <w:r w:rsidR="008D636F">
              <w:rPr>
                <w:szCs w:val="28"/>
                <w:lang w:val="uk-UA"/>
              </w:rPr>
              <w:t>педагогічної освіти</w:t>
            </w:r>
            <w:r w:rsidRPr="00112B98">
              <w:rPr>
                <w:color w:val="auto"/>
                <w:lang w:val="uk-UA"/>
              </w:rPr>
              <w:t xml:space="preserve">, </w:t>
            </w:r>
            <w:r w:rsidR="008D636F" w:rsidRPr="008D636F">
              <w:rPr>
                <w:lang w:val="uk-UA"/>
              </w:rPr>
              <w:t>кафедра загальної педагогіки і педагогіки в</w:t>
            </w:r>
            <w:r w:rsidR="008D636F" w:rsidRPr="008D636F">
              <w:rPr>
                <w:lang w:val="uk-UA"/>
              </w:rPr>
              <w:t>и</w:t>
            </w:r>
            <w:r w:rsidR="008D636F" w:rsidRPr="008D636F">
              <w:rPr>
                <w:lang w:val="uk-UA"/>
              </w:rPr>
              <w:t>щої школи</w:t>
            </w:r>
          </w:p>
        </w:tc>
      </w:tr>
      <w:tr w:rsidR="00683087" w:rsidRPr="00FA7B82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112B98" w:rsidRDefault="00CA0934" w:rsidP="007F22EF">
            <w:pPr>
              <w:contextualSpacing/>
              <w:jc w:val="both"/>
              <w:rPr>
                <w:lang w:val="uk-UA"/>
              </w:rPr>
            </w:pPr>
            <w:r w:rsidRPr="00112B98">
              <w:rPr>
                <w:color w:val="auto"/>
                <w:lang w:val="uk-UA"/>
              </w:rPr>
              <w:t>01 Освіта / Педагогіка</w:t>
            </w:r>
            <w:r w:rsidR="00683087" w:rsidRPr="00112B98">
              <w:rPr>
                <w:color w:val="auto"/>
                <w:lang w:val="uk-UA"/>
              </w:rPr>
              <w:t xml:space="preserve">, </w:t>
            </w:r>
            <w:r w:rsidRPr="00112B98">
              <w:rPr>
                <w:lang w:val="uk-UA"/>
              </w:rPr>
              <w:t xml:space="preserve">014 Середня освіта </w:t>
            </w:r>
          </w:p>
          <w:p w:rsidR="00683087" w:rsidRPr="00112B98" w:rsidRDefault="00CA0934" w:rsidP="009131F6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lang w:val="uk-UA"/>
              </w:rPr>
              <w:t>(</w:t>
            </w:r>
            <w:r w:rsidR="009131F6">
              <w:rPr>
                <w:lang w:val="uk-UA"/>
              </w:rPr>
              <w:t xml:space="preserve">предметна </w:t>
            </w:r>
            <w:r w:rsidRPr="00112B98">
              <w:rPr>
                <w:lang w:val="uk-UA"/>
              </w:rPr>
              <w:t>спеціал</w:t>
            </w:r>
            <w:r w:rsidR="009131F6">
              <w:rPr>
                <w:lang w:val="uk-UA"/>
              </w:rPr>
              <w:t>ьність</w:t>
            </w:r>
            <w:r w:rsidRPr="00112B98">
              <w:rPr>
                <w:lang w:val="uk-UA"/>
              </w:rPr>
              <w:t xml:space="preserve"> 014.05 Біологія та здоров'я людини)</w:t>
            </w:r>
          </w:p>
        </w:tc>
      </w:tr>
      <w:tr w:rsidR="00683087" w:rsidRPr="00FA7B82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25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Викладачі</w:t>
            </w:r>
          </w:p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курсу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F" w:rsidRPr="00112B98" w:rsidRDefault="00965294" w:rsidP="00BA1E15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доцент кафедри </w:t>
            </w:r>
            <w:r w:rsidR="008D636F" w:rsidRPr="008D636F">
              <w:rPr>
                <w:lang w:val="uk-UA"/>
              </w:rPr>
              <w:t>загальної педагогіки і педагогіки вищої школи</w:t>
            </w:r>
            <w:r w:rsidR="008D636F" w:rsidRPr="00462E13">
              <w:rPr>
                <w:bCs/>
                <w:szCs w:val="28"/>
                <w:lang w:val="uk-UA"/>
              </w:rPr>
              <w:t xml:space="preserve">,  </w:t>
            </w:r>
            <w:r w:rsidR="008D636F">
              <w:rPr>
                <w:bCs/>
                <w:szCs w:val="28"/>
                <w:lang w:val="uk-UA"/>
              </w:rPr>
              <w:t xml:space="preserve">канд. </w:t>
            </w:r>
            <w:r w:rsidR="008D636F" w:rsidRPr="00462E13">
              <w:rPr>
                <w:bCs/>
                <w:szCs w:val="28"/>
                <w:lang w:val="uk-UA"/>
              </w:rPr>
              <w:t>пед</w:t>
            </w:r>
            <w:r w:rsidR="008D636F">
              <w:rPr>
                <w:bCs/>
                <w:szCs w:val="28"/>
                <w:lang w:val="uk-UA"/>
              </w:rPr>
              <w:t>.</w:t>
            </w:r>
            <w:r w:rsidR="008D636F" w:rsidRPr="00462E13">
              <w:rPr>
                <w:bCs/>
                <w:szCs w:val="28"/>
                <w:lang w:val="uk-UA"/>
              </w:rPr>
              <w:t xml:space="preserve"> наук, доцент</w:t>
            </w:r>
            <w:r w:rsidR="008D636F">
              <w:rPr>
                <w:szCs w:val="28"/>
                <w:lang w:val="uk-UA"/>
              </w:rPr>
              <w:t xml:space="preserve"> Ковальчук Лариса Онисимівна</w:t>
            </w:r>
          </w:p>
        </w:tc>
      </w:tr>
      <w:tr w:rsidR="00683087" w:rsidRPr="00FA7B82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25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Контактна</w:t>
            </w:r>
          </w:p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 xml:space="preserve"> інформація викладачів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F" w:rsidRPr="00C006A2" w:rsidRDefault="00FA7B82" w:rsidP="007F22EF">
            <w:pPr>
              <w:contextualSpacing/>
              <w:jc w:val="both"/>
              <w:rPr>
                <w:rStyle w:val="a5"/>
                <w:szCs w:val="28"/>
                <w:lang w:val="uk-UA"/>
              </w:rPr>
            </w:pPr>
            <w:r>
              <w:fldChar w:fldCharType="begin"/>
            </w:r>
            <w:r w:rsidRPr="00FA7B8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A7B82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A7B82">
              <w:rPr>
                <w:lang w:val="uk-UA"/>
              </w:rPr>
              <w:instrText>:</w:instrText>
            </w:r>
            <w:r>
              <w:instrText>lok</w:instrText>
            </w:r>
            <w:r w:rsidRPr="00FA7B82">
              <w:rPr>
                <w:lang w:val="uk-UA"/>
              </w:rPr>
              <w:instrText>73@</w:instrText>
            </w:r>
            <w:r>
              <w:instrText>ukr</w:instrText>
            </w:r>
            <w:r w:rsidRPr="00FA7B82">
              <w:rPr>
                <w:lang w:val="uk-UA"/>
              </w:rPr>
              <w:instrText>.</w:instrText>
            </w:r>
            <w:r>
              <w:instrText>net</w:instrText>
            </w:r>
            <w:r w:rsidRPr="00FA7B8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D636F" w:rsidRPr="008D636F">
              <w:rPr>
                <w:rStyle w:val="a5"/>
                <w:szCs w:val="28"/>
              </w:rPr>
              <w:t>lok</w:t>
            </w:r>
            <w:r w:rsidR="008D636F" w:rsidRPr="007F2376">
              <w:rPr>
                <w:rStyle w:val="a5"/>
                <w:szCs w:val="28"/>
                <w:lang w:val="uk-UA"/>
              </w:rPr>
              <w:t>73@</w:t>
            </w:r>
            <w:r w:rsidR="008D636F" w:rsidRPr="008D636F">
              <w:rPr>
                <w:rStyle w:val="a5"/>
                <w:szCs w:val="28"/>
              </w:rPr>
              <w:t>ukr</w:t>
            </w:r>
            <w:r w:rsidR="008D636F" w:rsidRPr="007F2376">
              <w:rPr>
                <w:rStyle w:val="a5"/>
                <w:szCs w:val="28"/>
                <w:lang w:val="uk-UA"/>
              </w:rPr>
              <w:t>.</w:t>
            </w:r>
            <w:r w:rsidR="008D636F" w:rsidRPr="008D636F">
              <w:rPr>
                <w:rStyle w:val="a5"/>
                <w:szCs w:val="28"/>
              </w:rPr>
              <w:t>net</w:t>
            </w:r>
            <w:r>
              <w:rPr>
                <w:rStyle w:val="a5"/>
                <w:szCs w:val="28"/>
              </w:rPr>
              <w:fldChar w:fldCharType="end"/>
            </w:r>
          </w:p>
          <w:p w:rsidR="006012C6" w:rsidRPr="007F2376" w:rsidRDefault="00FA7B82" w:rsidP="00695B1E">
            <w:pPr>
              <w:contextualSpacing/>
              <w:jc w:val="both"/>
              <w:rPr>
                <w:color w:val="0000FF"/>
                <w:szCs w:val="28"/>
                <w:u w:val="single"/>
                <w:lang w:val="uk-UA"/>
              </w:rPr>
            </w:pPr>
            <w:r>
              <w:fldChar w:fldCharType="begin"/>
            </w:r>
            <w:r w:rsidRPr="00FA7B8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A7B82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A7B82">
              <w:rPr>
                <w:lang w:val="uk-UA"/>
              </w:rPr>
              <w:instrText>:</w:instrText>
            </w:r>
            <w:r>
              <w:instrText>larysa</w:instrText>
            </w:r>
            <w:r w:rsidRPr="00FA7B82">
              <w:rPr>
                <w:lang w:val="uk-UA"/>
              </w:rPr>
              <w:instrText>.</w:instrText>
            </w:r>
            <w:r>
              <w:instrText>kovalchuk</w:instrText>
            </w:r>
            <w:r w:rsidRPr="00FA7B82">
              <w:rPr>
                <w:lang w:val="uk-UA"/>
              </w:rPr>
              <w:instrText>@</w:instrText>
            </w:r>
            <w:r>
              <w:instrText>lnu</w:instrText>
            </w:r>
            <w:r w:rsidRPr="00FA7B82">
              <w:rPr>
                <w:lang w:val="uk-UA"/>
              </w:rPr>
              <w:instrText>.</w:instrText>
            </w:r>
            <w:r>
              <w:instrText>edu</w:instrText>
            </w:r>
            <w:r w:rsidRPr="00FA7B82">
              <w:rPr>
                <w:lang w:val="uk-UA"/>
              </w:rPr>
              <w:instrText>.</w:instrText>
            </w:r>
            <w:r>
              <w:instrText>ua</w:instrText>
            </w:r>
            <w:r w:rsidRPr="00FA7B8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95B1E" w:rsidRPr="00513AD6">
              <w:rPr>
                <w:rStyle w:val="a5"/>
                <w:szCs w:val="28"/>
              </w:rPr>
              <w:t>larysa</w:t>
            </w:r>
            <w:r w:rsidR="00695B1E" w:rsidRPr="00C006A2">
              <w:rPr>
                <w:rStyle w:val="a5"/>
                <w:szCs w:val="28"/>
                <w:lang w:val="uk-UA"/>
              </w:rPr>
              <w:t>.</w:t>
            </w:r>
            <w:r w:rsidR="00695B1E" w:rsidRPr="00513AD6">
              <w:rPr>
                <w:rStyle w:val="a5"/>
                <w:szCs w:val="28"/>
              </w:rPr>
              <w:t>kovalchuk</w:t>
            </w:r>
            <w:r w:rsidR="00695B1E" w:rsidRPr="00C006A2">
              <w:rPr>
                <w:rStyle w:val="a5"/>
                <w:szCs w:val="28"/>
                <w:lang w:val="uk-UA"/>
              </w:rPr>
              <w:t>@</w:t>
            </w:r>
            <w:r w:rsidR="00695B1E" w:rsidRPr="00513AD6">
              <w:rPr>
                <w:rStyle w:val="a5"/>
                <w:szCs w:val="28"/>
              </w:rPr>
              <w:t>lnu</w:t>
            </w:r>
            <w:r w:rsidR="00695B1E" w:rsidRPr="00C006A2">
              <w:rPr>
                <w:rStyle w:val="a5"/>
                <w:szCs w:val="28"/>
                <w:lang w:val="uk-UA"/>
              </w:rPr>
              <w:t>.</w:t>
            </w:r>
            <w:r w:rsidR="00695B1E" w:rsidRPr="00513AD6">
              <w:rPr>
                <w:rStyle w:val="a5"/>
                <w:szCs w:val="28"/>
              </w:rPr>
              <w:t>edu</w:t>
            </w:r>
            <w:r w:rsidR="00695B1E" w:rsidRPr="00C006A2">
              <w:rPr>
                <w:rStyle w:val="a5"/>
                <w:szCs w:val="28"/>
                <w:lang w:val="uk-UA"/>
              </w:rPr>
              <w:t>.</w:t>
            </w:r>
            <w:proofErr w:type="spellStart"/>
            <w:r w:rsidR="00695B1E" w:rsidRPr="00513AD6">
              <w:rPr>
                <w:rStyle w:val="a5"/>
                <w:szCs w:val="28"/>
              </w:rPr>
              <w:t>ua</w:t>
            </w:r>
            <w:proofErr w:type="spellEnd"/>
            <w:r>
              <w:rPr>
                <w:rStyle w:val="a5"/>
                <w:szCs w:val="28"/>
              </w:rPr>
              <w:fldChar w:fldCharType="end"/>
            </w:r>
            <w:r w:rsidR="007F2376">
              <w:rPr>
                <w:lang w:val="uk-UA"/>
              </w:rPr>
              <w:t xml:space="preserve"> </w:t>
            </w:r>
          </w:p>
        </w:tc>
      </w:tr>
      <w:tr w:rsidR="00683087" w:rsidRPr="00700B08" w:rsidTr="00700B08">
        <w:trPr>
          <w:gridAfter w:val="1"/>
          <w:wAfter w:w="36" w:type="dxa"/>
          <w:trHeight w:val="7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курсу відб</w:t>
            </w:r>
            <w:r w:rsidRPr="00112B98">
              <w:rPr>
                <w:b/>
                <w:color w:val="auto"/>
                <w:lang w:val="uk-UA"/>
              </w:rPr>
              <w:t>у</w:t>
            </w:r>
            <w:r w:rsidRPr="00112B98">
              <w:rPr>
                <w:b/>
                <w:color w:val="auto"/>
                <w:lang w:val="uk-UA"/>
              </w:rPr>
              <w:t>ваються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08" w:rsidRPr="00700B08" w:rsidRDefault="00700B08" w:rsidP="00700B08">
            <w:pPr>
              <w:jc w:val="both"/>
              <w:rPr>
                <w:lang w:val="uk-UA"/>
              </w:rPr>
            </w:pPr>
            <w:r w:rsidRPr="00700B08">
              <w:rPr>
                <w:lang w:val="uk-UA"/>
              </w:rPr>
              <w:t xml:space="preserve">Щочетверга, 15.00-16.00 (кафедра загальної педагогіки та педагогіки вищої школи, вул. </w:t>
            </w:r>
            <w:proofErr w:type="spellStart"/>
            <w:r w:rsidRPr="00700B08">
              <w:rPr>
                <w:lang w:val="uk-UA"/>
              </w:rPr>
              <w:t>Туган-Барановського</w:t>
            </w:r>
            <w:proofErr w:type="spellEnd"/>
            <w:r w:rsidRPr="00700B08">
              <w:rPr>
                <w:lang w:val="uk-UA"/>
              </w:rPr>
              <w:t>, 7)</w:t>
            </w:r>
          </w:p>
          <w:p w:rsidR="00683087" w:rsidRPr="00112B98" w:rsidRDefault="00700B08" w:rsidP="00700B08">
            <w:pPr>
              <w:jc w:val="both"/>
              <w:rPr>
                <w:color w:val="auto"/>
                <w:lang w:val="uk-UA"/>
              </w:rPr>
            </w:pPr>
            <w:r w:rsidRPr="00700B08">
              <w:rPr>
                <w:lang w:val="uk-UA"/>
              </w:rPr>
              <w:t>кім. 30</w:t>
            </w:r>
            <w:r>
              <w:t>)</w:t>
            </w:r>
          </w:p>
        </w:tc>
      </w:tr>
      <w:tr w:rsidR="00683087" w:rsidRPr="00FA7B82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lang w:val="uk-UA"/>
              </w:rPr>
              <w:t>Сторінка курсу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006A2" w:rsidRDefault="00FA7B82" w:rsidP="007F22EF">
            <w:pPr>
              <w:contextualSpacing/>
              <w:jc w:val="both"/>
              <w:rPr>
                <w:color w:val="auto"/>
                <w:lang w:val="uk-UA"/>
              </w:rPr>
            </w:pPr>
            <w:r>
              <w:fldChar w:fldCharType="begin"/>
            </w:r>
            <w:r w:rsidRPr="00FA7B8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A7B8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A7B82">
              <w:rPr>
                <w:lang w:val="uk-UA"/>
              </w:rPr>
              <w:instrText>://</w:instrText>
            </w:r>
            <w:r>
              <w:instrText>pedagogy</w:instrText>
            </w:r>
            <w:r w:rsidRPr="00FA7B82">
              <w:rPr>
                <w:lang w:val="uk-UA"/>
              </w:rPr>
              <w:instrText>.</w:instrText>
            </w:r>
            <w:r>
              <w:instrText>lnu</w:instrText>
            </w:r>
            <w:r w:rsidRPr="00FA7B82">
              <w:rPr>
                <w:lang w:val="uk-UA"/>
              </w:rPr>
              <w:instrText>.</w:instrText>
            </w:r>
            <w:r>
              <w:instrText>edu</w:instrText>
            </w:r>
            <w:r w:rsidRPr="00FA7B82">
              <w:rPr>
                <w:lang w:val="uk-UA"/>
              </w:rPr>
              <w:instrText>.</w:instrText>
            </w:r>
            <w:r>
              <w:instrText>ua</w:instrText>
            </w:r>
            <w:r w:rsidRPr="00FA7B82">
              <w:rPr>
                <w:lang w:val="uk-UA"/>
              </w:rPr>
              <w:instrText>/</w:instrText>
            </w:r>
            <w:r>
              <w:instrText>course</w:instrText>
            </w:r>
            <w:r w:rsidRPr="00FA7B82">
              <w:rPr>
                <w:lang w:val="uk-UA"/>
              </w:rPr>
              <w:instrText>/</w:instrText>
            </w:r>
            <w:r>
              <w:instrText>metodolohiya</w:instrText>
            </w:r>
            <w:r w:rsidRPr="00FA7B82">
              <w:rPr>
                <w:lang w:val="uk-UA"/>
              </w:rPr>
              <w:instrText>-</w:instrText>
            </w:r>
            <w:r>
              <w:instrText>naukovo</w:instrText>
            </w:r>
            <w:r w:rsidRPr="00FA7B82">
              <w:rPr>
                <w:lang w:val="uk-UA"/>
              </w:rPr>
              <w:instrText>-</w:instrText>
            </w:r>
            <w:r>
              <w:instrText>pedahohichnyh</w:instrText>
            </w:r>
            <w:r w:rsidRPr="00FA7B82">
              <w:rPr>
                <w:lang w:val="uk-UA"/>
              </w:rPr>
              <w:instrText>-</w:instrText>
            </w:r>
            <w:r>
              <w:instrText>doslidzhen</w:instrText>
            </w:r>
            <w:r w:rsidRPr="00FA7B82">
              <w:rPr>
                <w:lang w:val="uk-UA"/>
              </w:rPr>
              <w:instrText>-</w:instrText>
            </w:r>
            <w:r>
              <w:instrText>biolohichnyj</w:instrText>
            </w:r>
            <w:r w:rsidRPr="00FA7B82">
              <w:rPr>
                <w:lang w:val="uk-UA"/>
              </w:rPr>
              <w:instrText>-</w:instrText>
            </w:r>
            <w:r>
              <w:instrText>f</w:instrText>
            </w:r>
            <w:r w:rsidRPr="00FA7B82">
              <w:rPr>
                <w:lang w:val="uk-UA"/>
              </w:rPr>
              <w:instrText>-</w:instrText>
            </w:r>
            <w:r>
              <w:instrText>t</w:instrText>
            </w:r>
            <w:r w:rsidRPr="00FA7B8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006A2" w:rsidRPr="00ED7C96">
              <w:rPr>
                <w:rStyle w:val="a5"/>
              </w:rPr>
              <w:t>https</w:t>
            </w:r>
            <w:r w:rsidR="00C006A2" w:rsidRPr="00ED7C96">
              <w:rPr>
                <w:rStyle w:val="a5"/>
                <w:lang w:val="uk-UA"/>
              </w:rPr>
              <w:t>://</w:t>
            </w:r>
            <w:r w:rsidR="00C006A2" w:rsidRPr="00ED7C96">
              <w:rPr>
                <w:rStyle w:val="a5"/>
              </w:rPr>
              <w:t>pedagogy</w:t>
            </w:r>
            <w:r w:rsidR="00C006A2" w:rsidRPr="00ED7C96">
              <w:rPr>
                <w:rStyle w:val="a5"/>
                <w:lang w:val="uk-UA"/>
              </w:rPr>
              <w:t>.</w:t>
            </w:r>
            <w:proofErr w:type="spellStart"/>
            <w:r w:rsidR="00C006A2" w:rsidRPr="00ED7C96">
              <w:rPr>
                <w:rStyle w:val="a5"/>
              </w:rPr>
              <w:t>lnu</w:t>
            </w:r>
            <w:proofErr w:type="spellEnd"/>
            <w:r w:rsidR="00C006A2" w:rsidRPr="00ED7C96">
              <w:rPr>
                <w:rStyle w:val="a5"/>
                <w:lang w:val="uk-UA"/>
              </w:rPr>
              <w:t>.</w:t>
            </w:r>
            <w:proofErr w:type="spellStart"/>
            <w:r w:rsidR="00C006A2" w:rsidRPr="00ED7C96">
              <w:rPr>
                <w:rStyle w:val="a5"/>
              </w:rPr>
              <w:t>edu</w:t>
            </w:r>
            <w:proofErr w:type="spellEnd"/>
            <w:r w:rsidR="00C006A2" w:rsidRPr="00ED7C96">
              <w:rPr>
                <w:rStyle w:val="a5"/>
                <w:lang w:val="uk-UA"/>
              </w:rPr>
              <w:t>.</w:t>
            </w:r>
            <w:proofErr w:type="spellStart"/>
            <w:r w:rsidR="00C006A2" w:rsidRPr="00ED7C96">
              <w:rPr>
                <w:rStyle w:val="a5"/>
              </w:rPr>
              <w:t>ua</w:t>
            </w:r>
            <w:proofErr w:type="spellEnd"/>
            <w:r w:rsidR="00C006A2" w:rsidRPr="00ED7C96">
              <w:rPr>
                <w:rStyle w:val="a5"/>
                <w:lang w:val="uk-UA"/>
              </w:rPr>
              <w:t>/</w:t>
            </w:r>
            <w:r w:rsidR="00C006A2" w:rsidRPr="00ED7C96">
              <w:rPr>
                <w:rStyle w:val="a5"/>
              </w:rPr>
              <w:t>course</w:t>
            </w:r>
            <w:r w:rsidR="00C006A2" w:rsidRPr="00ED7C96">
              <w:rPr>
                <w:rStyle w:val="a5"/>
                <w:lang w:val="uk-UA"/>
              </w:rPr>
              <w:t>/</w:t>
            </w:r>
            <w:proofErr w:type="spellStart"/>
            <w:r w:rsidR="00C006A2" w:rsidRPr="00ED7C96">
              <w:rPr>
                <w:rStyle w:val="a5"/>
              </w:rPr>
              <w:t>metodolohiya</w:t>
            </w:r>
            <w:proofErr w:type="spellEnd"/>
            <w:r w:rsidR="00C006A2" w:rsidRPr="00ED7C96">
              <w:rPr>
                <w:rStyle w:val="a5"/>
                <w:lang w:val="uk-UA"/>
              </w:rPr>
              <w:t>-</w:t>
            </w:r>
            <w:proofErr w:type="spellStart"/>
            <w:r w:rsidR="00C006A2" w:rsidRPr="00ED7C96">
              <w:rPr>
                <w:rStyle w:val="a5"/>
              </w:rPr>
              <w:t>naukovo</w:t>
            </w:r>
            <w:proofErr w:type="spellEnd"/>
            <w:r w:rsidR="00C006A2" w:rsidRPr="00ED7C96">
              <w:rPr>
                <w:rStyle w:val="a5"/>
                <w:lang w:val="uk-UA"/>
              </w:rPr>
              <w:t>-</w:t>
            </w:r>
            <w:proofErr w:type="spellStart"/>
            <w:r w:rsidR="00C006A2" w:rsidRPr="00ED7C96">
              <w:rPr>
                <w:rStyle w:val="a5"/>
              </w:rPr>
              <w:t>pedahohichnyh</w:t>
            </w:r>
            <w:proofErr w:type="spellEnd"/>
            <w:r w:rsidR="00C006A2" w:rsidRPr="00ED7C96">
              <w:rPr>
                <w:rStyle w:val="a5"/>
                <w:lang w:val="uk-UA"/>
              </w:rPr>
              <w:t>-</w:t>
            </w:r>
            <w:proofErr w:type="spellStart"/>
            <w:r w:rsidR="00C006A2" w:rsidRPr="00ED7C96">
              <w:rPr>
                <w:rStyle w:val="a5"/>
              </w:rPr>
              <w:t>doslidzhen</w:t>
            </w:r>
            <w:proofErr w:type="spellEnd"/>
            <w:r w:rsidR="00C006A2" w:rsidRPr="00ED7C96">
              <w:rPr>
                <w:rStyle w:val="a5"/>
                <w:lang w:val="uk-UA"/>
              </w:rPr>
              <w:t>-</w:t>
            </w:r>
            <w:proofErr w:type="spellStart"/>
            <w:r w:rsidR="00C006A2" w:rsidRPr="00ED7C96">
              <w:rPr>
                <w:rStyle w:val="a5"/>
              </w:rPr>
              <w:t>biolohichnyj</w:t>
            </w:r>
            <w:proofErr w:type="spellEnd"/>
            <w:r w:rsidR="00C006A2" w:rsidRPr="00ED7C96">
              <w:rPr>
                <w:rStyle w:val="a5"/>
                <w:lang w:val="uk-UA"/>
              </w:rPr>
              <w:t>-</w:t>
            </w:r>
            <w:r w:rsidR="00C006A2" w:rsidRPr="00ED7C96">
              <w:rPr>
                <w:rStyle w:val="a5"/>
              </w:rPr>
              <w:t>f</w:t>
            </w:r>
            <w:r w:rsidR="00C006A2" w:rsidRPr="00ED7C96">
              <w:rPr>
                <w:rStyle w:val="a5"/>
                <w:lang w:val="uk-UA"/>
              </w:rPr>
              <w:t>-</w:t>
            </w:r>
            <w:r w:rsidR="00C006A2" w:rsidRPr="00ED7C96">
              <w:rPr>
                <w:rStyle w:val="a5"/>
              </w:rPr>
              <w:t>t</w:t>
            </w:r>
            <w:r>
              <w:rPr>
                <w:rStyle w:val="a5"/>
              </w:rPr>
              <w:fldChar w:fldCharType="end"/>
            </w:r>
            <w:r w:rsidR="00C006A2" w:rsidRPr="00C006A2">
              <w:rPr>
                <w:lang w:val="uk-UA"/>
              </w:rPr>
              <w:t xml:space="preserve"> </w:t>
            </w:r>
          </w:p>
        </w:tc>
      </w:tr>
      <w:tr w:rsidR="00683087" w:rsidRPr="00FA7B82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1E" w:rsidRPr="00695B1E" w:rsidRDefault="00683087" w:rsidP="00700B08">
            <w:pPr>
              <w:tabs>
                <w:tab w:val="num" w:pos="720"/>
              </w:tabs>
              <w:contextualSpacing/>
              <w:jc w:val="both"/>
              <w:rPr>
                <w:lang w:val="ru-RU"/>
              </w:rPr>
            </w:pPr>
            <w:r w:rsidRPr="00112B98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набути компетентності з питань </w:t>
            </w:r>
            <w:r w:rsidR="00695B1E">
              <w:rPr>
                <w:szCs w:val="28"/>
                <w:lang w:val="uk-UA"/>
              </w:rPr>
              <w:t>м</w:t>
            </w:r>
            <w:r w:rsidR="00695B1E" w:rsidRPr="008D636F">
              <w:rPr>
                <w:szCs w:val="28"/>
                <w:lang w:val="uk-UA"/>
              </w:rPr>
              <w:t>етодологі</w:t>
            </w:r>
            <w:r w:rsidR="00695B1E">
              <w:rPr>
                <w:szCs w:val="28"/>
                <w:lang w:val="uk-UA"/>
              </w:rPr>
              <w:t>ї</w:t>
            </w:r>
            <w:r w:rsidR="00695B1E" w:rsidRPr="008D636F">
              <w:rPr>
                <w:szCs w:val="28"/>
                <w:lang w:val="uk-UA"/>
              </w:rPr>
              <w:t xml:space="preserve"> на</w:t>
            </w:r>
            <w:r w:rsidR="00695B1E" w:rsidRPr="008D636F">
              <w:rPr>
                <w:szCs w:val="28"/>
                <w:lang w:val="uk-UA"/>
              </w:rPr>
              <w:t>у</w:t>
            </w:r>
            <w:r w:rsidR="00695B1E" w:rsidRPr="008D636F">
              <w:rPr>
                <w:szCs w:val="28"/>
                <w:lang w:val="uk-UA"/>
              </w:rPr>
              <w:t>ково-педагогічних досліджень</w:t>
            </w:r>
            <w:r w:rsidR="00B0444E" w:rsidRPr="00112B98">
              <w:rPr>
                <w:lang w:val="uk-UA"/>
              </w:rPr>
              <w:t xml:space="preserve">, її фундаментального і прикладного значення для вирішення завдань </w:t>
            </w:r>
            <w:r w:rsidR="00695B1E">
              <w:rPr>
                <w:lang w:val="uk-UA"/>
              </w:rPr>
              <w:t xml:space="preserve">науково-дослідницької роботи </w:t>
            </w:r>
            <w:r w:rsidR="00A639D2">
              <w:rPr>
                <w:lang w:val="uk-UA"/>
              </w:rPr>
              <w:t>педагогічної науки і практики</w:t>
            </w:r>
            <w:r w:rsidR="00B0444E" w:rsidRPr="00112B98">
              <w:rPr>
                <w:lang w:val="uk-UA"/>
              </w:rPr>
              <w:t xml:space="preserve">. </w:t>
            </w:r>
            <w:r w:rsidR="00700B08">
              <w:rPr>
                <w:color w:val="auto"/>
                <w:lang w:val="uk-UA"/>
              </w:rPr>
              <w:t>У</w:t>
            </w:r>
            <w:r w:rsidR="002E7CE1" w:rsidRPr="00112B98">
              <w:rPr>
                <w:color w:val="auto"/>
                <w:lang w:val="uk-UA"/>
              </w:rPr>
              <w:t xml:space="preserve"> курсі представлено як </w:t>
            </w:r>
            <w:r w:rsidR="00A639D2">
              <w:rPr>
                <w:color w:val="auto"/>
                <w:lang w:val="uk-UA"/>
              </w:rPr>
              <w:t xml:space="preserve">огляд </w:t>
            </w:r>
            <w:r w:rsidR="00A639D2" w:rsidRPr="00A639D2">
              <w:rPr>
                <w:szCs w:val="28"/>
                <w:lang w:val="uk-UA"/>
              </w:rPr>
              <w:t>теоретичних основ та логіки наук</w:t>
            </w:r>
            <w:r w:rsidR="00A639D2" w:rsidRPr="00A639D2">
              <w:rPr>
                <w:szCs w:val="28"/>
                <w:lang w:val="uk-UA"/>
              </w:rPr>
              <w:t>о</w:t>
            </w:r>
            <w:r w:rsidR="00A639D2" w:rsidRPr="00A639D2">
              <w:rPr>
                <w:szCs w:val="28"/>
                <w:lang w:val="uk-UA"/>
              </w:rPr>
              <w:t>во-педагогічних досліджень</w:t>
            </w:r>
            <w:r w:rsidR="00A639D2">
              <w:rPr>
                <w:szCs w:val="28"/>
                <w:lang w:val="uk-UA"/>
              </w:rPr>
              <w:t xml:space="preserve">, так і </w:t>
            </w:r>
            <w:r w:rsidR="00A639D2" w:rsidRPr="00A639D2">
              <w:rPr>
                <w:lang w:val="uk-UA"/>
              </w:rPr>
              <w:t>методологічних та методични</w:t>
            </w:r>
            <w:r w:rsidR="00A639D2">
              <w:rPr>
                <w:lang w:val="uk-UA"/>
              </w:rPr>
              <w:t>х</w:t>
            </w:r>
            <w:r w:rsidR="00A639D2" w:rsidRPr="00A639D2">
              <w:rPr>
                <w:lang w:val="uk-UA"/>
              </w:rPr>
              <w:t xml:space="preserve"> з</w:t>
            </w:r>
            <w:r w:rsidR="00A639D2">
              <w:rPr>
                <w:lang w:val="uk-UA"/>
              </w:rPr>
              <w:t>а</w:t>
            </w:r>
            <w:r w:rsidR="00A639D2" w:rsidRPr="00A639D2">
              <w:rPr>
                <w:lang w:val="uk-UA"/>
              </w:rPr>
              <w:t xml:space="preserve">сад </w:t>
            </w:r>
            <w:r w:rsidR="0092671A" w:rsidRPr="00CC1790">
              <w:rPr>
                <w:szCs w:val="28"/>
                <w:lang w:val="uk-UA"/>
              </w:rPr>
              <w:t>пл</w:t>
            </w:r>
            <w:r w:rsidR="0092671A" w:rsidRPr="00CC1790">
              <w:rPr>
                <w:szCs w:val="28"/>
                <w:lang w:val="uk-UA"/>
              </w:rPr>
              <w:t>а</w:t>
            </w:r>
            <w:r w:rsidR="0092671A" w:rsidRPr="00CC1790">
              <w:rPr>
                <w:szCs w:val="28"/>
                <w:lang w:val="uk-UA"/>
              </w:rPr>
              <w:t>нування, організаці</w:t>
            </w:r>
            <w:r w:rsidR="0092671A">
              <w:rPr>
                <w:szCs w:val="28"/>
                <w:lang w:val="uk-UA"/>
              </w:rPr>
              <w:t>ї</w:t>
            </w:r>
            <w:r w:rsidR="0092671A" w:rsidRPr="00CC1790">
              <w:rPr>
                <w:szCs w:val="28"/>
                <w:lang w:val="uk-UA"/>
              </w:rPr>
              <w:t xml:space="preserve"> </w:t>
            </w:r>
            <w:r w:rsidR="0092671A">
              <w:rPr>
                <w:szCs w:val="28"/>
                <w:lang w:val="uk-UA"/>
              </w:rPr>
              <w:t>й</w:t>
            </w:r>
            <w:r w:rsidR="0092671A" w:rsidRPr="00CC1790">
              <w:rPr>
                <w:szCs w:val="28"/>
                <w:lang w:val="uk-UA"/>
              </w:rPr>
              <w:t xml:space="preserve"> проведення досліджен</w:t>
            </w:r>
            <w:r w:rsidR="0092671A">
              <w:rPr>
                <w:szCs w:val="28"/>
                <w:lang w:val="uk-UA"/>
              </w:rPr>
              <w:t>ня за темою наукового пошуку</w:t>
            </w:r>
            <w:r w:rsidR="00A639D2" w:rsidRPr="00A639D2">
              <w:rPr>
                <w:lang w:val="uk-UA"/>
              </w:rPr>
              <w:t>.</w:t>
            </w:r>
          </w:p>
        </w:tc>
      </w:tr>
      <w:tr w:rsidR="00683087" w:rsidRPr="00FA7B82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Коротка ан</w:t>
            </w:r>
            <w:r w:rsidRPr="00112B98">
              <w:rPr>
                <w:b/>
                <w:color w:val="auto"/>
                <w:lang w:val="uk-UA"/>
              </w:rPr>
              <w:t>о</w:t>
            </w:r>
            <w:r w:rsidRPr="00112B98">
              <w:rPr>
                <w:b/>
                <w:color w:val="auto"/>
                <w:lang w:val="uk-UA"/>
              </w:rPr>
              <w:t>тація курсу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131F6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9131F6">
              <w:rPr>
                <w:color w:val="auto"/>
                <w:lang w:val="uk-UA"/>
              </w:rPr>
              <w:t>Дисципліна «</w:t>
            </w:r>
            <w:r w:rsidR="0092671A" w:rsidRPr="008D636F">
              <w:rPr>
                <w:szCs w:val="28"/>
                <w:lang w:val="uk-UA"/>
              </w:rPr>
              <w:t>Методологія науково-педагогічних досліджень</w:t>
            </w:r>
            <w:r w:rsidRPr="009131F6">
              <w:rPr>
                <w:color w:val="auto"/>
                <w:lang w:val="uk-UA"/>
              </w:rPr>
              <w:t xml:space="preserve">» є нормативною дисципліною зі спеціальності 014 Середня освіта для освітньої програми магістра, яка викладається в І семестрі в обсязі </w:t>
            </w:r>
            <w:r w:rsidR="0092671A">
              <w:rPr>
                <w:color w:val="auto"/>
                <w:lang w:val="uk-UA"/>
              </w:rPr>
              <w:t>3</w:t>
            </w:r>
            <w:r w:rsidRPr="009131F6">
              <w:rPr>
                <w:color w:val="auto"/>
                <w:lang w:val="uk-UA"/>
              </w:rPr>
              <w:t xml:space="preserve"> кредит</w:t>
            </w:r>
            <w:r w:rsidR="0092671A">
              <w:rPr>
                <w:color w:val="auto"/>
                <w:lang w:val="uk-UA"/>
              </w:rPr>
              <w:t>и</w:t>
            </w:r>
            <w:r w:rsidRPr="009131F6">
              <w:rPr>
                <w:color w:val="auto"/>
                <w:lang w:val="uk-UA"/>
              </w:rPr>
              <w:t xml:space="preserve"> (за Європейською Кредитно-Трансферною</w:t>
            </w:r>
            <w:r w:rsidR="009131F6" w:rsidRPr="009131F6">
              <w:rPr>
                <w:color w:val="auto"/>
                <w:lang w:val="uk-UA"/>
              </w:rPr>
              <w:t xml:space="preserve"> Системою</w:t>
            </w:r>
            <w:r w:rsidR="0092671A">
              <w:rPr>
                <w:color w:val="auto"/>
                <w:lang w:val="uk-UA"/>
              </w:rPr>
              <w:t xml:space="preserve"> </w:t>
            </w:r>
            <w:r w:rsidR="0092671A">
              <w:rPr>
                <w:color w:val="auto"/>
              </w:rPr>
              <w:t>ECTS</w:t>
            </w:r>
            <w:r w:rsidRPr="009131F6">
              <w:rPr>
                <w:color w:val="auto"/>
                <w:lang w:val="uk-UA"/>
              </w:rPr>
              <w:t>).</w:t>
            </w:r>
          </w:p>
          <w:p w:rsidR="00965294" w:rsidRPr="00112B98" w:rsidRDefault="00965294" w:rsidP="00965294">
            <w:pPr>
              <w:jc w:val="both"/>
              <w:rPr>
                <w:lang w:val="uk-UA"/>
              </w:rPr>
            </w:pPr>
            <w:r w:rsidRPr="009131F6">
              <w:rPr>
                <w:lang w:val="uk-UA"/>
              </w:rPr>
              <w:t>Програма навчальної дисципліни складається</w:t>
            </w:r>
            <w:r w:rsidRPr="00112B98">
              <w:rPr>
                <w:lang w:val="uk-UA"/>
              </w:rPr>
              <w:t xml:space="preserve"> з таких змістових модулів:</w:t>
            </w:r>
          </w:p>
          <w:p w:rsidR="00965294" w:rsidRPr="00112B98" w:rsidRDefault="00965294" w:rsidP="0092671A">
            <w:pPr>
              <w:jc w:val="both"/>
              <w:rPr>
                <w:lang w:val="uk-UA"/>
              </w:rPr>
            </w:pPr>
            <w:r w:rsidRPr="00112B98">
              <w:rPr>
                <w:lang w:val="uk-UA"/>
              </w:rPr>
              <w:t xml:space="preserve">1. </w:t>
            </w:r>
            <w:r w:rsidR="0092671A" w:rsidRPr="0092671A">
              <w:rPr>
                <w:szCs w:val="28"/>
                <w:lang w:val="uk-UA"/>
              </w:rPr>
              <w:t>Теоретичні основи та логіка науково-педагогічного дослідження</w:t>
            </w:r>
            <w:r w:rsidR="009131F6">
              <w:rPr>
                <w:lang w:val="uk-UA"/>
              </w:rPr>
              <w:t>.</w:t>
            </w:r>
          </w:p>
          <w:p w:rsidR="00965294" w:rsidRPr="00112B98" w:rsidRDefault="00965294" w:rsidP="0092671A">
            <w:pPr>
              <w:jc w:val="both"/>
              <w:rPr>
                <w:lang w:val="uk-UA"/>
              </w:rPr>
            </w:pPr>
            <w:r w:rsidRPr="00112B98">
              <w:rPr>
                <w:lang w:val="uk-UA"/>
              </w:rPr>
              <w:t xml:space="preserve">2. </w:t>
            </w:r>
            <w:r w:rsidR="0092671A" w:rsidRPr="0092671A">
              <w:rPr>
                <w:szCs w:val="28"/>
                <w:lang w:val="uk-UA"/>
              </w:rPr>
              <w:t>Методологічні та методичні засади організації і проведення науково-педагогічного дослідження</w:t>
            </w:r>
            <w:r w:rsidRPr="00112B98">
              <w:rPr>
                <w:lang w:val="uk-UA"/>
              </w:rPr>
              <w:t>.</w:t>
            </w:r>
          </w:p>
          <w:p w:rsidR="00965294" w:rsidRPr="00112B98" w:rsidRDefault="005250B6" w:rsidP="005250B6">
            <w:pPr>
              <w:ind w:firstLine="12"/>
              <w:jc w:val="both"/>
              <w:rPr>
                <w:lang w:val="uk-UA"/>
              </w:rPr>
            </w:pPr>
            <w:r w:rsidRPr="00112B98">
              <w:rPr>
                <w:lang w:val="uk-UA"/>
              </w:rPr>
              <w:t>У</w:t>
            </w:r>
            <w:r w:rsidR="00965294" w:rsidRPr="00112B98">
              <w:rPr>
                <w:lang w:val="uk-UA"/>
              </w:rPr>
              <w:t xml:space="preserve"> першому модулі розглядають </w:t>
            </w:r>
            <w:r w:rsidR="00B01289" w:rsidRPr="00F94D08">
              <w:rPr>
                <w:szCs w:val="28"/>
                <w:lang w:val="uk-UA"/>
              </w:rPr>
              <w:t>сутність наукознавства</w:t>
            </w:r>
            <w:r w:rsidR="00B01289">
              <w:rPr>
                <w:szCs w:val="28"/>
                <w:lang w:val="uk-UA"/>
              </w:rPr>
              <w:t>,</w:t>
            </w:r>
            <w:r w:rsidR="00B01289" w:rsidRPr="00F94D08">
              <w:rPr>
                <w:szCs w:val="28"/>
                <w:lang w:val="uk-UA"/>
              </w:rPr>
              <w:t xml:space="preserve"> </w:t>
            </w:r>
            <w:r w:rsidR="00B01289">
              <w:rPr>
                <w:szCs w:val="28"/>
                <w:lang w:val="uk-UA"/>
              </w:rPr>
              <w:t>п</w:t>
            </w:r>
            <w:r w:rsidR="00B01289" w:rsidRPr="00F94D08">
              <w:rPr>
                <w:szCs w:val="28"/>
                <w:lang w:val="uk-UA"/>
              </w:rPr>
              <w:t>онятійно-категоріальний апарат</w:t>
            </w:r>
            <w:r w:rsidR="00B01289">
              <w:rPr>
                <w:szCs w:val="28"/>
                <w:lang w:val="uk-UA"/>
              </w:rPr>
              <w:t xml:space="preserve">, </w:t>
            </w:r>
            <w:r w:rsidR="00B01289">
              <w:rPr>
                <w:bCs/>
                <w:szCs w:val="28"/>
                <w:lang w:val="uk-UA"/>
              </w:rPr>
              <w:t>к</w:t>
            </w:r>
            <w:r w:rsidR="00B01289" w:rsidRPr="00F94D08">
              <w:rPr>
                <w:bCs/>
                <w:szCs w:val="28"/>
                <w:lang w:val="uk-UA"/>
              </w:rPr>
              <w:t>онцепці</w:t>
            </w:r>
            <w:r w:rsidR="00B01289">
              <w:rPr>
                <w:bCs/>
                <w:szCs w:val="28"/>
                <w:lang w:val="uk-UA"/>
              </w:rPr>
              <w:t>ї</w:t>
            </w:r>
            <w:r w:rsidR="00B01289">
              <w:rPr>
                <w:szCs w:val="28"/>
                <w:lang w:val="uk-UA"/>
              </w:rPr>
              <w:t xml:space="preserve"> і логіку</w:t>
            </w:r>
            <w:r w:rsidR="00B01289" w:rsidRPr="00F94D08">
              <w:rPr>
                <w:szCs w:val="28"/>
                <w:lang w:val="uk-UA"/>
              </w:rPr>
              <w:t xml:space="preserve"> науково-педагогічного дослідже</w:t>
            </w:r>
            <w:r w:rsidR="00B01289" w:rsidRPr="00F94D08">
              <w:rPr>
                <w:szCs w:val="28"/>
                <w:lang w:val="uk-UA"/>
              </w:rPr>
              <w:t>н</w:t>
            </w:r>
            <w:r w:rsidR="00B01289" w:rsidRPr="00F94D08">
              <w:rPr>
                <w:szCs w:val="28"/>
                <w:lang w:val="uk-UA"/>
              </w:rPr>
              <w:t>ня</w:t>
            </w:r>
            <w:r w:rsidR="00B01289">
              <w:rPr>
                <w:szCs w:val="28"/>
                <w:lang w:val="uk-UA"/>
              </w:rPr>
              <w:t>,</w:t>
            </w:r>
            <w:r w:rsidR="00B01289" w:rsidRPr="00112B98">
              <w:rPr>
                <w:lang w:val="uk-UA"/>
              </w:rPr>
              <w:t xml:space="preserve"> </w:t>
            </w:r>
            <w:r w:rsidR="00B01289" w:rsidRPr="00F94D08">
              <w:rPr>
                <w:szCs w:val="28"/>
                <w:lang w:val="uk-UA"/>
              </w:rPr>
              <w:t>поетапне</w:t>
            </w:r>
            <w:r w:rsidR="00B01289" w:rsidRPr="00F94D08">
              <w:rPr>
                <w:szCs w:val="28"/>
                <w:lang w:val="uk-UA" w:eastAsia="uk-UA"/>
              </w:rPr>
              <w:t xml:space="preserve"> моделювання </w:t>
            </w:r>
            <w:r w:rsidR="00B01289">
              <w:rPr>
                <w:szCs w:val="28"/>
                <w:lang w:val="uk-UA" w:eastAsia="uk-UA"/>
              </w:rPr>
              <w:t>його проведення</w:t>
            </w:r>
            <w:r w:rsidR="00D2096F" w:rsidRPr="00112B98">
              <w:rPr>
                <w:lang w:val="uk-UA"/>
              </w:rPr>
              <w:t>.</w:t>
            </w:r>
          </w:p>
          <w:p w:rsidR="00D2096F" w:rsidRPr="00112B98" w:rsidRDefault="00D2096F" w:rsidP="00B01289">
            <w:pPr>
              <w:ind w:firstLine="12"/>
              <w:jc w:val="both"/>
              <w:rPr>
                <w:color w:val="auto"/>
                <w:lang w:val="uk-UA"/>
              </w:rPr>
            </w:pPr>
            <w:r w:rsidRPr="00112B98">
              <w:rPr>
                <w:lang w:val="uk-UA"/>
              </w:rPr>
              <w:t xml:space="preserve">У другому модулі вивчають </w:t>
            </w:r>
            <w:r w:rsidR="00B01289">
              <w:rPr>
                <w:szCs w:val="28"/>
                <w:lang w:val="uk-UA"/>
              </w:rPr>
              <w:t>м</w:t>
            </w:r>
            <w:r w:rsidR="00B01289" w:rsidRPr="00F94D08">
              <w:rPr>
                <w:szCs w:val="28"/>
                <w:lang w:val="uk-UA"/>
              </w:rPr>
              <w:t xml:space="preserve">етоди науково-педагогічного дослідження, </w:t>
            </w:r>
            <w:r w:rsidR="00B01289">
              <w:rPr>
                <w:szCs w:val="28"/>
                <w:lang w:val="uk-UA"/>
              </w:rPr>
              <w:t xml:space="preserve">їх </w:t>
            </w:r>
            <w:r w:rsidR="00B01289" w:rsidRPr="00F94D08">
              <w:rPr>
                <w:szCs w:val="28"/>
                <w:lang w:val="uk-UA"/>
              </w:rPr>
              <w:t>сутність</w:t>
            </w:r>
            <w:r w:rsidR="00B01289">
              <w:rPr>
                <w:szCs w:val="28"/>
                <w:lang w:val="uk-UA"/>
              </w:rPr>
              <w:t xml:space="preserve">, </w:t>
            </w:r>
            <w:r w:rsidR="00B01289" w:rsidRPr="00F94D08">
              <w:rPr>
                <w:szCs w:val="28"/>
                <w:lang w:val="uk-UA"/>
              </w:rPr>
              <w:t>класифікаці</w:t>
            </w:r>
            <w:r w:rsidR="00B01289">
              <w:rPr>
                <w:szCs w:val="28"/>
                <w:lang w:val="uk-UA"/>
              </w:rPr>
              <w:t>ю, характеристику конкретних методів дослідження</w:t>
            </w:r>
            <w:r w:rsidRPr="00112B98">
              <w:rPr>
                <w:lang w:val="uk-UA"/>
              </w:rPr>
              <w:t xml:space="preserve">, знайомляться з </w:t>
            </w:r>
            <w:r w:rsidR="00B01289">
              <w:rPr>
                <w:szCs w:val="28"/>
                <w:lang w:val="uk-UA"/>
              </w:rPr>
              <w:t>т</w:t>
            </w:r>
            <w:r w:rsidR="00B01289" w:rsidRPr="00B01289">
              <w:rPr>
                <w:szCs w:val="28"/>
                <w:lang w:val="uk-UA"/>
              </w:rPr>
              <w:t>еоретико-методологічн</w:t>
            </w:r>
            <w:r w:rsidR="00B01289">
              <w:rPr>
                <w:szCs w:val="28"/>
                <w:lang w:val="uk-UA"/>
              </w:rPr>
              <w:t>ими і методичними</w:t>
            </w:r>
            <w:r w:rsidR="00B01289" w:rsidRPr="00B01289">
              <w:rPr>
                <w:szCs w:val="28"/>
                <w:lang w:val="uk-UA"/>
              </w:rPr>
              <w:t xml:space="preserve"> засад</w:t>
            </w:r>
            <w:r w:rsidR="00B01289">
              <w:rPr>
                <w:szCs w:val="28"/>
                <w:lang w:val="uk-UA"/>
              </w:rPr>
              <w:t>ам</w:t>
            </w:r>
            <w:r w:rsidR="00B01289" w:rsidRPr="00B01289">
              <w:rPr>
                <w:szCs w:val="28"/>
                <w:lang w:val="uk-UA"/>
              </w:rPr>
              <w:t>и діагн</w:t>
            </w:r>
            <w:r w:rsidR="00B01289" w:rsidRPr="00B01289">
              <w:rPr>
                <w:szCs w:val="28"/>
                <w:lang w:val="uk-UA"/>
              </w:rPr>
              <w:t>о</w:t>
            </w:r>
            <w:r w:rsidR="00B01289" w:rsidRPr="00B01289">
              <w:rPr>
                <w:szCs w:val="28"/>
                <w:lang w:val="uk-UA"/>
              </w:rPr>
              <w:t>стування як педагогічного дослід</w:t>
            </w:r>
            <w:r w:rsidR="00B01289" w:rsidRPr="00B01289">
              <w:rPr>
                <w:szCs w:val="28"/>
                <w:lang w:val="uk-UA"/>
              </w:rPr>
              <w:softHyphen/>
              <w:t>ження</w:t>
            </w:r>
          </w:p>
        </w:tc>
      </w:tr>
      <w:tr w:rsidR="00683087" w:rsidRPr="00FA7B82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83897">
            <w:pPr>
              <w:contextualSpacing/>
              <w:jc w:val="both"/>
              <w:rPr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Метою вивчення нормативної дисципліни </w:t>
            </w:r>
            <w:r w:rsidR="00783897" w:rsidRPr="009131F6">
              <w:rPr>
                <w:color w:val="auto"/>
                <w:lang w:val="uk-UA"/>
              </w:rPr>
              <w:t>«</w:t>
            </w:r>
            <w:r w:rsidR="00783897" w:rsidRPr="008D636F">
              <w:rPr>
                <w:szCs w:val="28"/>
                <w:lang w:val="uk-UA"/>
              </w:rPr>
              <w:t>Методологія науково-педагогічних досліджень</w:t>
            </w:r>
            <w:r w:rsidR="00783897" w:rsidRPr="009131F6">
              <w:rPr>
                <w:color w:val="auto"/>
                <w:lang w:val="uk-UA"/>
              </w:rPr>
              <w:t>»</w:t>
            </w:r>
            <w:r w:rsidRPr="00112B98">
              <w:rPr>
                <w:color w:val="auto"/>
                <w:lang w:val="uk-UA"/>
              </w:rPr>
              <w:t xml:space="preserve"> є </w:t>
            </w:r>
            <w:r w:rsidR="00783897" w:rsidRPr="00CC1790">
              <w:rPr>
                <w:szCs w:val="28"/>
                <w:lang w:val="uk-UA"/>
              </w:rPr>
              <w:t>засвоєння студентами методологічних, теорет</w:t>
            </w:r>
            <w:r w:rsidR="00783897" w:rsidRPr="00CC1790">
              <w:rPr>
                <w:szCs w:val="28"/>
                <w:lang w:val="uk-UA"/>
              </w:rPr>
              <w:t>и</w:t>
            </w:r>
            <w:r w:rsidR="00783897" w:rsidRPr="00CC1790">
              <w:rPr>
                <w:szCs w:val="28"/>
                <w:lang w:val="uk-UA"/>
              </w:rPr>
              <w:t>чних і практичних основ курсу; формування у майбутніх педагогів метод</w:t>
            </w:r>
            <w:r w:rsidR="00783897" w:rsidRPr="00CC1790">
              <w:rPr>
                <w:szCs w:val="28"/>
                <w:lang w:val="uk-UA"/>
              </w:rPr>
              <w:t>о</w:t>
            </w:r>
            <w:r w:rsidR="00783897" w:rsidRPr="00CC1790">
              <w:rPr>
                <w:szCs w:val="28"/>
                <w:lang w:val="uk-UA"/>
              </w:rPr>
              <w:t xml:space="preserve">логічної компетентності; ознайомлення студентів з особливостями </w:t>
            </w:r>
            <w:r w:rsidR="00783897">
              <w:rPr>
                <w:szCs w:val="28"/>
                <w:lang w:val="uk-UA"/>
              </w:rPr>
              <w:t>науково-</w:t>
            </w:r>
            <w:r w:rsidR="00783897" w:rsidRPr="00CC1790">
              <w:rPr>
                <w:szCs w:val="28"/>
                <w:lang w:val="uk-UA"/>
              </w:rPr>
              <w:t xml:space="preserve">педагогічних досліджень (з урахуванням фахового спрямування); підготовка </w:t>
            </w:r>
            <w:r w:rsidR="00783897">
              <w:rPr>
                <w:szCs w:val="28"/>
                <w:lang w:val="uk-UA"/>
              </w:rPr>
              <w:t>студент</w:t>
            </w:r>
            <w:r w:rsidR="00783897" w:rsidRPr="00CC1790">
              <w:rPr>
                <w:szCs w:val="28"/>
                <w:lang w:val="uk-UA"/>
              </w:rPr>
              <w:t xml:space="preserve">ів до написання різних видів наукових продуктів (у т.ч. </w:t>
            </w:r>
            <w:r w:rsidR="00783897" w:rsidRPr="00CC1790">
              <w:rPr>
                <w:bCs/>
                <w:szCs w:val="28"/>
                <w:lang w:val="uk-UA"/>
              </w:rPr>
              <w:t xml:space="preserve">й </w:t>
            </w:r>
            <w:r w:rsidR="00783897" w:rsidRPr="00CC1790">
              <w:rPr>
                <w:szCs w:val="28"/>
                <w:lang w:val="uk-UA"/>
              </w:rPr>
              <w:t>магістер</w:t>
            </w:r>
            <w:r w:rsidR="00783897" w:rsidRPr="00CC1790">
              <w:rPr>
                <w:bCs/>
                <w:szCs w:val="28"/>
                <w:lang w:val="uk-UA"/>
              </w:rPr>
              <w:t>с</w:t>
            </w:r>
            <w:r w:rsidR="00783897" w:rsidRPr="00CC1790">
              <w:rPr>
                <w:bCs/>
                <w:szCs w:val="28"/>
                <w:lang w:val="uk-UA"/>
              </w:rPr>
              <w:t>ь</w:t>
            </w:r>
            <w:r w:rsidR="00783897" w:rsidRPr="00CC1790">
              <w:rPr>
                <w:bCs/>
                <w:szCs w:val="28"/>
                <w:lang w:val="uk-UA"/>
              </w:rPr>
              <w:t>кої</w:t>
            </w:r>
            <w:r w:rsidR="00783897">
              <w:rPr>
                <w:bCs/>
                <w:szCs w:val="28"/>
                <w:lang w:val="uk-UA"/>
              </w:rPr>
              <w:t xml:space="preserve"> роботи</w:t>
            </w:r>
            <w:r w:rsidR="00783897" w:rsidRPr="00CC1790">
              <w:rPr>
                <w:bCs/>
                <w:szCs w:val="28"/>
                <w:lang w:val="uk-UA"/>
              </w:rPr>
              <w:t xml:space="preserve">), а також </w:t>
            </w:r>
            <w:r w:rsidR="00783897" w:rsidRPr="00CC1790">
              <w:rPr>
                <w:szCs w:val="28"/>
                <w:lang w:val="uk-UA"/>
              </w:rPr>
              <w:t xml:space="preserve">проведення </w:t>
            </w:r>
            <w:r w:rsidR="00783897">
              <w:rPr>
                <w:szCs w:val="28"/>
                <w:lang w:val="uk-UA"/>
              </w:rPr>
              <w:t>науково-</w:t>
            </w:r>
            <w:r w:rsidR="00783897" w:rsidRPr="00CC1790">
              <w:rPr>
                <w:szCs w:val="28"/>
                <w:lang w:val="uk-UA"/>
              </w:rPr>
              <w:t>педагогічних досліджень під час педагогічної практики</w:t>
            </w:r>
            <w:r w:rsidR="00783897">
              <w:rPr>
                <w:szCs w:val="28"/>
                <w:lang w:val="uk-UA"/>
              </w:rPr>
              <w:t>.</w:t>
            </w:r>
          </w:p>
        </w:tc>
      </w:tr>
      <w:tr w:rsidR="00683087" w:rsidRPr="00FA7B82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25" w:rsidRDefault="00683087" w:rsidP="007F22EF">
            <w:pPr>
              <w:contextualSpacing/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lastRenderedPageBreak/>
              <w:t>Література</w:t>
            </w:r>
          </w:p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 xml:space="preserve"> для вивчення дисципліни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00B08" w:rsidRDefault="00683087" w:rsidP="00700B08">
            <w:pPr>
              <w:shd w:val="clear" w:color="auto" w:fill="FFFFFF"/>
              <w:contextualSpacing/>
              <w:jc w:val="center"/>
              <w:textAlignment w:val="baseline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700B08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Основна література: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clear" w:pos="360"/>
                <w:tab w:val="num" w:pos="299"/>
                <w:tab w:val="left" w:pos="567"/>
              </w:tabs>
              <w:ind w:left="299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</w:pPr>
            <w:r w:rsidRPr="00780069">
              <w:rPr>
                <w:rStyle w:val="a9"/>
                <w:rFonts w:asciiTheme="majorBidi" w:hAnsiTheme="majorBidi" w:cstheme="majorBidi"/>
                <w:sz w:val="20"/>
                <w:szCs w:val="20"/>
                <w:lang w:val="uk-UA"/>
              </w:rPr>
              <w:t>Бабенко В.В. Основи теорії ймовірностей і статистичні методи аналізу даних у психол</w:t>
            </w:r>
            <w:r w:rsidRPr="00780069">
              <w:rPr>
                <w:rStyle w:val="a9"/>
                <w:rFonts w:asciiTheme="majorBidi" w:hAnsiTheme="majorBidi" w:cstheme="majorBidi"/>
                <w:sz w:val="20"/>
                <w:szCs w:val="20"/>
                <w:lang w:val="uk-UA"/>
              </w:rPr>
              <w:t>о</w:t>
            </w:r>
            <w:r w:rsidRPr="00780069">
              <w:rPr>
                <w:rStyle w:val="a9"/>
                <w:rFonts w:asciiTheme="majorBidi" w:hAnsiTheme="majorBidi" w:cstheme="majorBidi"/>
                <w:sz w:val="20"/>
                <w:szCs w:val="20"/>
                <w:lang w:val="uk-UA"/>
              </w:rPr>
              <w:t xml:space="preserve">гічних і педагогічних експериментах: навч. посіб. </w:t>
            </w: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Львів: Видав. центр ЛНУ імені І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. </w:t>
            </w: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Франка,</w:t>
            </w:r>
            <w:r w:rsidRPr="00780069">
              <w:rPr>
                <w:rStyle w:val="a9"/>
                <w:rFonts w:asciiTheme="majorBidi" w:hAnsiTheme="majorBidi" w:cstheme="majorBidi"/>
                <w:sz w:val="20"/>
                <w:szCs w:val="20"/>
                <w:lang w:val="uk-UA"/>
              </w:rPr>
              <w:t xml:space="preserve"> 2009. 184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clear" w:pos="360"/>
                <w:tab w:val="num" w:pos="299"/>
                <w:tab w:val="left" w:pos="567"/>
              </w:tabs>
              <w:ind w:left="299" w:hanging="284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Ковальчук Л.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Моделювання  науково-педагогічних досліджень</w:t>
            </w: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: навч. посіб. – Львів: Видав. центр ЛНУ імені Івана Франка, 2020. 520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num" w:pos="299"/>
                <w:tab w:val="left" w:pos="360"/>
                <w:tab w:val="left" w:pos="567"/>
              </w:tabs>
              <w:ind w:left="299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Крушельницька О.В.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Методологія та організація наукових досліджень: навч. посіб. Київ: Кондор, 2003. 192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num" w:pos="299"/>
                <w:tab w:val="left" w:pos="360"/>
                <w:tab w:val="left" w:pos="585"/>
              </w:tabs>
              <w:ind w:left="299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Підласий І.П.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Діагностика і експертиза педагогічних проектів:</w:t>
            </w: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 навч.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посіб. Київ: Україна, 1998. 343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num" w:pos="299"/>
                <w:tab w:val="left" w:pos="360"/>
                <w:tab w:val="left" w:pos="585"/>
              </w:tabs>
              <w:ind w:left="299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Шейко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В.М.,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Кушнаренко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Н.М. Організація та методика науково-дослідницької діяльн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о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сті: підручник. Київ: Знання, 2006. 307 с.</w:t>
            </w:r>
          </w:p>
          <w:p w:rsidR="00780069" w:rsidRPr="00780069" w:rsidRDefault="00780069" w:rsidP="00780069">
            <w:pPr>
              <w:autoSpaceDE w:val="0"/>
              <w:autoSpaceDN w:val="0"/>
              <w:adjustRightInd w:val="0"/>
              <w:ind w:left="340" w:hanging="340"/>
              <w:jc w:val="center"/>
              <w:rPr>
                <w:rFonts w:asciiTheme="majorBidi" w:hAnsiTheme="majorBidi" w:cstheme="majorBidi"/>
                <w:b/>
                <w:bCs/>
                <w:iCs/>
                <w:caps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uk-UA"/>
              </w:rPr>
              <w:t xml:space="preserve">Додаткова </w:t>
            </w:r>
            <w:r w:rsidRPr="00780069">
              <w:rPr>
                <w:rFonts w:asciiTheme="majorBidi" w:hAnsiTheme="majorBidi" w:cstheme="majorBidi"/>
                <w:b/>
                <w:bCs/>
                <w:iCs/>
                <w:caps/>
                <w:sz w:val="20"/>
                <w:szCs w:val="20"/>
                <w:lang w:val="uk-UA"/>
              </w:rPr>
              <w:t xml:space="preserve"> (</w:t>
            </w:r>
            <w:r w:rsidRPr="00780069">
              <w:rPr>
                <w:rFonts w:asciiTheme="majorBidi" w:hAnsiTheme="majorBidi" w:cstheme="majorBidi"/>
                <w:b/>
                <w:iCs/>
                <w:sz w:val="20"/>
                <w:szCs w:val="20"/>
                <w:lang w:val="uk-UA"/>
              </w:rPr>
              <w:t>допоміжна</w:t>
            </w:r>
            <w:r w:rsidRPr="00780069">
              <w:rPr>
                <w:rFonts w:asciiTheme="majorBidi" w:hAnsiTheme="majorBidi" w:cstheme="majorBidi"/>
                <w:b/>
                <w:bCs/>
                <w:iCs/>
                <w:caps/>
                <w:sz w:val="20"/>
                <w:szCs w:val="20"/>
                <w:lang w:val="uk-UA"/>
              </w:rPr>
              <w:t>)</w:t>
            </w:r>
          </w:p>
          <w:p w:rsidR="00780069" w:rsidRPr="002662BC" w:rsidRDefault="00780069" w:rsidP="00780069">
            <w:pPr>
              <w:pStyle w:val="a3"/>
              <w:numPr>
                <w:ilvl w:val="0"/>
                <w:numId w:val="11"/>
              </w:numPr>
              <w:tabs>
                <w:tab w:val="num" w:pos="157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2662B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Баскаков А.Я., </w:t>
            </w:r>
            <w:proofErr w:type="spellStart"/>
            <w:r w:rsidRPr="002662B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Туленков</w:t>
            </w:r>
            <w:proofErr w:type="spellEnd"/>
            <w:r w:rsidRPr="002662B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Н.В. Методология научного исследования: учеб</w:t>
            </w:r>
            <w:proofErr w:type="gramStart"/>
            <w:r w:rsidRPr="002662B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.</w:t>
            </w:r>
            <w:proofErr w:type="gramEnd"/>
            <w:r w:rsidRPr="002662B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662B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</w:t>
            </w:r>
            <w:proofErr w:type="gramEnd"/>
            <w:r w:rsidRPr="002662B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особ. </w:t>
            </w:r>
            <w:proofErr w:type="spellStart"/>
            <w:r w:rsidRPr="002662B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Київ</w:t>
            </w:r>
            <w:proofErr w:type="spellEnd"/>
            <w:r w:rsidRPr="002662B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: МАУП, 2002. 216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clear" w:pos="360"/>
                <w:tab w:val="left" w:pos="299"/>
                <w:tab w:val="num" w:pos="582"/>
              </w:tabs>
              <w:ind w:left="299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Вітвицька С.С. Основи педагогіки вищої школи: метод. посіб. для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студ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. магістратури. Київ: Центр навч. л-ри, 2003. 316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clear" w:pos="360"/>
                <w:tab w:val="left" w:pos="299"/>
                <w:tab w:val="num" w:pos="582"/>
              </w:tabs>
              <w:ind w:left="299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Воловик П.М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. Теорія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імовірностей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і математична статистика в педагогіці. Київ: Рад. шк., 1989. 221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clear" w:pos="360"/>
                <w:tab w:val="left" w:pos="299"/>
                <w:tab w:val="num" w:pos="582"/>
              </w:tabs>
              <w:ind w:left="299" w:hanging="284"/>
              <w:jc w:val="both"/>
              <w:rPr>
                <w:rStyle w:val="31"/>
                <w:rFonts w:asciiTheme="majorBidi" w:hAnsiTheme="majorBidi" w:cstheme="majorBidi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1E7BB3">
              <w:rPr>
                <w:rStyle w:val="33"/>
                <w:rFonts w:asciiTheme="majorBidi" w:eastAsia="Book Antiqua" w:hAnsiTheme="majorBidi" w:cstheme="majorBidi"/>
                <w:i w:val="0"/>
                <w:sz w:val="20"/>
                <w:szCs w:val="20"/>
                <w:lang w:val="ru-RU"/>
              </w:rPr>
              <w:t>Ингенкамп</w:t>
            </w:r>
            <w:proofErr w:type="spellEnd"/>
            <w:r w:rsidRPr="001E7BB3">
              <w:rPr>
                <w:rStyle w:val="33"/>
                <w:rFonts w:asciiTheme="majorBidi" w:eastAsia="Book Antiqua" w:hAnsiTheme="majorBidi" w:cstheme="majorBidi"/>
                <w:i w:val="0"/>
                <w:sz w:val="20"/>
                <w:szCs w:val="20"/>
                <w:lang w:val="ru-RU"/>
              </w:rPr>
              <w:t xml:space="preserve"> К</w:t>
            </w:r>
            <w:r w:rsidRPr="001E7BB3">
              <w:rPr>
                <w:rStyle w:val="31"/>
                <w:rFonts w:asciiTheme="majorBidi" w:hAnsiTheme="majorBidi" w:cstheme="majorBidi"/>
                <w:sz w:val="20"/>
                <w:szCs w:val="20"/>
                <w:lang w:val="ru-RU"/>
              </w:rPr>
              <w:t xml:space="preserve">. </w:t>
            </w:r>
            <w:r w:rsidRPr="00780069">
              <w:rPr>
                <w:rStyle w:val="31"/>
                <w:rFonts w:asciiTheme="majorBidi" w:hAnsiTheme="majorBidi" w:cstheme="majorBidi"/>
                <w:b w:val="0"/>
                <w:bCs w:val="0"/>
                <w:sz w:val="20"/>
                <w:szCs w:val="20"/>
                <w:lang w:val="ru-RU"/>
              </w:rPr>
              <w:t>Педагогическая диагностика</w:t>
            </w:r>
            <w:r w:rsidRPr="00780069">
              <w:rPr>
                <w:rStyle w:val="33"/>
                <w:rFonts w:asciiTheme="majorBidi" w:eastAsia="Book Antiqua" w:hAnsiTheme="majorBidi" w:cstheme="majorBidi"/>
                <w:b/>
                <w:bCs/>
                <w:i w:val="0"/>
                <w:sz w:val="20"/>
                <w:szCs w:val="20"/>
                <w:lang w:val="ru-RU"/>
              </w:rPr>
              <w:t xml:space="preserve">. </w:t>
            </w:r>
            <w:r w:rsidRPr="00780069">
              <w:rPr>
                <w:rStyle w:val="31"/>
                <w:rFonts w:asciiTheme="majorBidi" w:hAnsiTheme="majorBidi" w:cstheme="majorBidi"/>
                <w:b w:val="0"/>
                <w:bCs w:val="0"/>
                <w:sz w:val="20"/>
                <w:szCs w:val="20"/>
                <w:lang w:val="ru-RU"/>
              </w:rPr>
              <w:t xml:space="preserve">Пер. </w:t>
            </w:r>
            <w:proofErr w:type="gramStart"/>
            <w:r w:rsidRPr="00780069">
              <w:rPr>
                <w:rStyle w:val="31"/>
                <w:rFonts w:asciiTheme="majorBidi" w:hAnsiTheme="majorBidi" w:cstheme="majorBidi"/>
                <w:b w:val="0"/>
                <w:bCs w:val="0"/>
                <w:sz w:val="20"/>
                <w:szCs w:val="20"/>
                <w:lang w:val="ru-RU"/>
              </w:rPr>
              <w:t>с</w:t>
            </w:r>
            <w:proofErr w:type="gramEnd"/>
            <w:r w:rsidRPr="00780069">
              <w:rPr>
                <w:rStyle w:val="31"/>
                <w:rFonts w:asciiTheme="majorBidi" w:hAnsiTheme="majorBidi" w:cstheme="majorBidi"/>
                <w:b w:val="0"/>
                <w:bCs w:val="0"/>
                <w:sz w:val="20"/>
                <w:szCs w:val="20"/>
                <w:lang w:val="ru-RU"/>
              </w:rPr>
              <w:t xml:space="preserve"> нем. Н.М</w:t>
            </w:r>
            <w:r w:rsidRPr="00780069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. </w:t>
            </w:r>
            <w:proofErr w:type="spellStart"/>
            <w:r w:rsidRPr="00780069">
              <w:rPr>
                <w:rStyle w:val="31"/>
                <w:rFonts w:asciiTheme="majorBidi" w:hAnsiTheme="majorBidi" w:cstheme="majorBidi"/>
                <w:b w:val="0"/>
                <w:bCs w:val="0"/>
                <w:sz w:val="20"/>
                <w:szCs w:val="20"/>
                <w:lang w:val="ru-RU"/>
              </w:rPr>
              <w:t>Рассказовой</w:t>
            </w:r>
            <w:proofErr w:type="spellEnd"/>
            <w:r w:rsidRPr="00780069">
              <w:rPr>
                <w:rStyle w:val="31"/>
                <w:rFonts w:asciiTheme="majorBidi" w:hAnsiTheme="majorBidi" w:cstheme="majorBidi"/>
                <w:b w:val="0"/>
                <w:bCs w:val="0"/>
                <w:sz w:val="20"/>
                <w:szCs w:val="20"/>
                <w:lang w:val="ru-RU"/>
              </w:rPr>
              <w:t>. Москва: Пед</w:t>
            </w:r>
            <w:r w:rsidRPr="00780069">
              <w:rPr>
                <w:rStyle w:val="31"/>
                <w:rFonts w:asciiTheme="majorBidi" w:hAnsiTheme="majorBidi" w:cstheme="majorBidi"/>
                <w:b w:val="0"/>
                <w:bCs w:val="0"/>
                <w:sz w:val="20"/>
                <w:szCs w:val="20"/>
                <w:lang w:val="ru-RU"/>
              </w:rPr>
              <w:t>а</w:t>
            </w:r>
            <w:r w:rsidRPr="00780069">
              <w:rPr>
                <w:rStyle w:val="31"/>
                <w:rFonts w:asciiTheme="majorBidi" w:hAnsiTheme="majorBidi" w:cstheme="majorBidi"/>
                <w:b w:val="0"/>
                <w:bCs w:val="0"/>
                <w:sz w:val="20"/>
                <w:szCs w:val="20"/>
                <w:lang w:val="ru-RU"/>
              </w:rPr>
              <w:t>гогика, 1991. 240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clear" w:pos="360"/>
                <w:tab w:val="left" w:pos="299"/>
                <w:tab w:val="num" w:pos="582"/>
              </w:tabs>
              <w:ind w:left="299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Кловак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Г.Т. Основи педагогічних досліджень: навч. посіб. Чернігів: Чернігівський де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жавний центр науково-технічної і економічної інформації, 2003. 260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clear" w:pos="360"/>
                <w:tab w:val="left" w:pos="299"/>
                <w:tab w:val="num" w:pos="582"/>
              </w:tabs>
              <w:ind w:left="299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Ковальчук Л.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Основи педагогічної майстерності: навч. посіб. Львів: Видав. центр ЛНУ імені Івана Франка, 2007.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608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clear" w:pos="360"/>
                <w:tab w:val="left" w:pos="299"/>
                <w:tab w:val="num" w:pos="582"/>
              </w:tabs>
              <w:ind w:left="299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Ковальчук Л. </w:t>
            </w: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Практикум з педагогіки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: навч. посіб</w:t>
            </w: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.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Львів:</w:t>
            </w: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 Видав. центр ЛНУ імені Івана Франка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, 2005. 253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clear" w:pos="360"/>
                <w:tab w:val="left" w:pos="299"/>
                <w:tab w:val="num" w:pos="582"/>
              </w:tabs>
              <w:ind w:left="299" w:hanging="284"/>
              <w:jc w:val="both"/>
              <w:rPr>
                <w:rStyle w:val="31"/>
                <w:rFonts w:asciiTheme="majorBidi" w:hAnsiTheme="majorBidi" w:cstheme="majorBidi"/>
                <w:b w:val="0"/>
                <w:bCs w:val="0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Ковальчук О., </w:t>
            </w: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Когут С.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Основи психології та педагогіки</w:t>
            </w: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: навч. посіб. За </w:t>
            </w:r>
            <w:proofErr w:type="spellStart"/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заг</w:t>
            </w:r>
            <w:proofErr w:type="spellEnd"/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. ред. Л.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 </w:t>
            </w: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Ковальчук. Львів: </w:t>
            </w: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Видав. центр ЛНУ імені Івана Франка,</w:t>
            </w: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 2009. 624 с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clear" w:pos="360"/>
                <w:tab w:val="left" w:pos="299"/>
                <w:tab w:val="num" w:pos="582"/>
              </w:tabs>
              <w:ind w:left="299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proofErr w:type="spellStart"/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Кузьмінський</w:t>
            </w:r>
            <w:proofErr w:type="spellEnd"/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 А.І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.</w:t>
            </w: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Педагогіка вищої школи: </w:t>
            </w: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навч. посіб.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Київ: Знання, 2005. 486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clear" w:pos="360"/>
                <w:tab w:val="left" w:pos="299"/>
                <w:tab w:val="num" w:pos="582"/>
              </w:tabs>
              <w:ind w:left="299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Максименко С.Д. Теорія і практика психолого-педагогічного дослідження. Київ: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shd w:val="clear" w:color="auto" w:fill="FBFBFB"/>
                <w:lang w:val="uk-UA"/>
              </w:rPr>
              <w:t>Укрв</w:t>
            </w:r>
            <w:r w:rsidRPr="00780069">
              <w:rPr>
                <w:rFonts w:asciiTheme="majorBidi" w:hAnsiTheme="majorBidi" w:cstheme="majorBidi"/>
                <w:sz w:val="20"/>
                <w:szCs w:val="20"/>
                <w:shd w:val="clear" w:color="auto" w:fill="FBFBFB"/>
                <w:lang w:val="uk-UA"/>
              </w:rPr>
              <w:t>у</w:t>
            </w:r>
            <w:r w:rsidRPr="00780069">
              <w:rPr>
                <w:rFonts w:asciiTheme="majorBidi" w:hAnsiTheme="majorBidi" w:cstheme="majorBidi"/>
                <w:sz w:val="20"/>
                <w:szCs w:val="20"/>
                <w:shd w:val="clear" w:color="auto" w:fill="FBFBFB"/>
                <w:lang w:val="uk-UA"/>
              </w:rPr>
              <w:t>зполіграф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, 1990. 239с.</w:t>
            </w:r>
          </w:p>
          <w:p w:rsidR="00780069" w:rsidRPr="00780069" w:rsidRDefault="00780069" w:rsidP="00780069">
            <w:pPr>
              <w:pStyle w:val="a3"/>
              <w:numPr>
                <w:ilvl w:val="0"/>
                <w:numId w:val="11"/>
              </w:numPr>
              <w:tabs>
                <w:tab w:val="left" w:pos="29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Основи методології та організації наукових досліджень: навч. посіб. для студентів, ку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сантів, аспірантів і ад’юнктів. За ред. А.Є.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Конверського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. Київ: Центр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учб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. л-ри, 2010. 352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left" w:pos="299"/>
              </w:tabs>
              <w:ind w:left="299" w:hanging="345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Стеченко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Д.М.,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Чмир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О.С. Методологія наукових досліджень: підручник. Київ: Знання, 2007. 220 с.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left" w:pos="299"/>
              </w:tabs>
              <w:ind w:left="299" w:hanging="345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Тверезовська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Н.Т., Сидоренко В.К. Методологія педагогічного дослідження: навч. посіб; Кабінет Міністрів України, Нац. ун-т біоресурсів і природокористування України. Київ: Центр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учб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. л-ри, 2013. 439 с.</w:t>
            </w:r>
          </w:p>
          <w:p w:rsidR="00780069" w:rsidRPr="004A2E00" w:rsidRDefault="00780069" w:rsidP="0078006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left="299" w:hanging="3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Фіцула</w:t>
            </w:r>
            <w:proofErr w:type="spellEnd"/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 М.М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. Педагогіка вищої школи: навч. посіб. Київ: Академвидав, 2006. 352 с</w:t>
            </w:r>
            <w:r w:rsidRPr="004A2E0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780069" w:rsidRPr="004A2E00" w:rsidRDefault="00780069" w:rsidP="00780069">
            <w:pPr>
              <w:numPr>
                <w:ilvl w:val="0"/>
                <w:numId w:val="11"/>
              </w:numPr>
              <w:tabs>
                <w:tab w:val="left" w:pos="299"/>
              </w:tabs>
              <w:ind w:left="299" w:hanging="345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4A2E00">
              <w:rPr>
                <w:rFonts w:asciiTheme="majorBidi" w:hAnsiTheme="majorBidi" w:cstheme="majorBidi"/>
                <w:sz w:val="20"/>
                <w:szCs w:val="20"/>
                <w:lang w:val="pl-PL"/>
              </w:rPr>
              <w:t xml:space="preserve">Pilch T., Bauman T. Zasady badań pedagogicznych: Strategie ilościowe i jakościowe. Warszawa: Wyd-wo Akademickie </w:t>
            </w:r>
            <w:r w:rsidRPr="004A2E00">
              <w:rPr>
                <w:rFonts w:asciiTheme="majorBidi" w:hAnsiTheme="majorBidi" w:cstheme="majorBidi"/>
                <w:sz w:val="20"/>
                <w:szCs w:val="20"/>
              </w:rPr>
              <w:t>«</w:t>
            </w:r>
            <w:r w:rsidRPr="004A2E00">
              <w:rPr>
                <w:rFonts w:asciiTheme="majorBidi" w:hAnsiTheme="majorBidi" w:cstheme="majorBidi"/>
                <w:sz w:val="20"/>
                <w:szCs w:val="20"/>
                <w:lang w:val="pl-PL"/>
              </w:rPr>
              <w:t>Źak</w:t>
            </w:r>
            <w:r w:rsidRPr="004A2E00">
              <w:rPr>
                <w:rFonts w:asciiTheme="majorBidi" w:hAnsiTheme="majorBidi" w:cstheme="majorBidi"/>
                <w:sz w:val="20"/>
                <w:szCs w:val="20"/>
              </w:rPr>
              <w:t>»</w:t>
            </w:r>
            <w:r w:rsidRPr="004A2E00">
              <w:rPr>
                <w:rFonts w:asciiTheme="majorBidi" w:hAnsiTheme="majorBidi" w:cstheme="majorBidi"/>
                <w:sz w:val="20"/>
                <w:szCs w:val="20"/>
                <w:lang w:val="pl-PL"/>
              </w:rPr>
              <w:t>, 2010. 376 s.</w:t>
            </w:r>
          </w:p>
          <w:p w:rsidR="00780069" w:rsidRPr="00780069" w:rsidRDefault="00780069" w:rsidP="00780069">
            <w:pPr>
              <w:tabs>
                <w:tab w:val="left" w:pos="426"/>
              </w:tabs>
              <w:ind w:left="284" w:hanging="269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proofErr w:type="spellStart"/>
            <w:r w:rsidRPr="00780069"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  <w:t>Інтернет-джерела</w:t>
            </w:r>
            <w:proofErr w:type="spellEnd"/>
          </w:p>
          <w:p w:rsidR="00780069" w:rsidRPr="002662BC" w:rsidRDefault="00780069" w:rsidP="00780069">
            <w:pPr>
              <w:pStyle w:val="a3"/>
              <w:numPr>
                <w:ilvl w:val="0"/>
                <w:numId w:val="11"/>
              </w:numPr>
              <w:tabs>
                <w:tab w:val="left" w:pos="29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80069">
              <w:rPr>
                <w:rFonts w:asciiTheme="majorBidi" w:eastAsia="TimesNewRoman,Bold" w:hAnsiTheme="majorBidi" w:cstheme="majorBidi"/>
                <w:bCs/>
                <w:sz w:val="20"/>
                <w:szCs w:val="20"/>
                <w:lang w:val="uk-UA"/>
              </w:rPr>
              <w:t>Бірта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 </w:t>
            </w:r>
            <w:r w:rsidRPr="00780069">
              <w:rPr>
                <w:rFonts w:asciiTheme="majorBidi" w:eastAsia="TimesNewRoman,Bold" w:hAnsiTheme="majorBidi" w:cstheme="majorBidi"/>
                <w:bCs/>
                <w:sz w:val="20"/>
                <w:szCs w:val="20"/>
                <w:lang w:val="uk-UA"/>
              </w:rPr>
              <w:t xml:space="preserve">Г.О., </w:t>
            </w:r>
            <w:r w:rsidRPr="00780069">
              <w:rPr>
                <w:rFonts w:asciiTheme="majorBidi" w:eastAsia="TimesNewRoman,Bold" w:hAnsiTheme="majorBidi" w:cstheme="majorBidi"/>
                <w:sz w:val="20"/>
                <w:szCs w:val="20"/>
                <w:lang w:val="uk-UA"/>
              </w:rPr>
              <w:t>Бургу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 </w:t>
            </w:r>
            <w:r w:rsidRPr="00780069">
              <w:rPr>
                <w:rFonts w:asciiTheme="majorBidi" w:eastAsia="TimesNewRoman,Bold" w:hAnsiTheme="majorBidi" w:cstheme="majorBidi"/>
                <w:sz w:val="20"/>
                <w:szCs w:val="20"/>
                <w:lang w:val="uk-UA"/>
              </w:rPr>
              <w:t>Ю.Г. Методологія і організація наукових досліджень. навч.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  <w:r w:rsidRPr="00780069">
              <w:rPr>
                <w:rFonts w:asciiTheme="majorBidi" w:eastAsia="TimesNewRoman,Bold" w:hAnsiTheme="majorBidi" w:cstheme="majorBidi"/>
                <w:sz w:val="20"/>
                <w:szCs w:val="20"/>
                <w:lang w:val="uk-UA"/>
              </w:rPr>
              <w:t xml:space="preserve">посіб.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Київ: Центр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учб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. л-ри,</w:t>
            </w:r>
            <w:r w:rsidRPr="00780069">
              <w:rPr>
                <w:rFonts w:asciiTheme="majorBidi" w:eastAsia="TimesNewRoman,Bold" w:hAnsiTheme="majorBidi" w:cstheme="majorBidi"/>
                <w:sz w:val="20"/>
                <w:szCs w:val="20"/>
                <w:lang w:val="uk-UA"/>
              </w:rPr>
              <w:t xml:space="preserve"> 2014. 142 с</w:t>
            </w:r>
            <w:r w:rsidRPr="002662BC">
              <w:rPr>
                <w:rFonts w:asciiTheme="majorBidi" w:eastAsia="TimesNewRoman,Bold" w:hAnsiTheme="majorBidi" w:cstheme="majorBidi"/>
                <w:sz w:val="20"/>
                <w:szCs w:val="20"/>
              </w:rPr>
              <w:t xml:space="preserve">. </w:t>
            </w:r>
            <w:r w:rsidRPr="002662BC">
              <w:rPr>
                <w:rFonts w:asciiTheme="majorBidi" w:hAnsiTheme="majorBidi" w:cstheme="majorBidi"/>
                <w:sz w:val="20"/>
                <w:szCs w:val="20"/>
                <w:lang w:val="pl-PL"/>
              </w:rPr>
              <w:t>URL</w:t>
            </w:r>
            <w:r w:rsidRPr="002662BC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780069" w:rsidRPr="00780069" w:rsidRDefault="00FA7B82" w:rsidP="00780069">
            <w:pPr>
              <w:tabs>
                <w:tab w:val="left" w:pos="299"/>
              </w:tabs>
              <w:ind w:left="284" w:firstLine="15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fldChar w:fldCharType="begin"/>
            </w:r>
            <w:r w:rsidRPr="00FA7B8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A7B8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A7B82">
              <w:rPr>
                <w:lang w:val="ru-RU"/>
              </w:rPr>
              <w:instrText>://</w:instrText>
            </w:r>
            <w:r>
              <w:instrText>shron</w:instrText>
            </w:r>
            <w:r w:rsidRPr="00FA7B82">
              <w:rPr>
                <w:lang w:val="ru-RU"/>
              </w:rPr>
              <w:instrText>1.</w:instrText>
            </w:r>
            <w:r>
              <w:instrText>chtyvo</w:instrText>
            </w:r>
            <w:r w:rsidRPr="00FA7B82">
              <w:rPr>
                <w:lang w:val="ru-RU"/>
              </w:rPr>
              <w:instrText>.</w:instrText>
            </w:r>
            <w:r>
              <w:instrText>org</w:instrText>
            </w:r>
            <w:r w:rsidRPr="00FA7B82">
              <w:rPr>
                <w:lang w:val="ru-RU"/>
              </w:rPr>
              <w:instrText>.</w:instrText>
            </w:r>
            <w:r>
              <w:instrText>ua</w:instrText>
            </w:r>
            <w:r w:rsidRPr="00FA7B82">
              <w:rPr>
                <w:lang w:val="ru-RU"/>
              </w:rPr>
              <w:instrText>/</w:instrText>
            </w:r>
            <w:r>
              <w:instrText>Burhu</w:instrText>
            </w:r>
            <w:r w:rsidRPr="00FA7B82">
              <w:rPr>
                <w:lang w:val="ru-RU"/>
              </w:rPr>
              <w:instrText>_</w:instrText>
            </w:r>
            <w:r>
              <w:instrText>Yurii</w:instrText>
            </w:r>
            <w:r w:rsidRPr="00FA7B82">
              <w:rPr>
                <w:lang w:val="ru-RU"/>
              </w:rPr>
              <w:instrText>/</w:instrText>
            </w:r>
            <w:r>
              <w:instrText>Metodolohiia</w:instrText>
            </w:r>
            <w:r w:rsidRPr="00FA7B82">
              <w:rPr>
                <w:lang w:val="ru-RU"/>
              </w:rPr>
              <w:instrText>_</w:instrText>
            </w:r>
            <w:r>
              <w:instrText>i</w:instrText>
            </w:r>
            <w:r w:rsidRPr="00FA7B82">
              <w:rPr>
                <w:lang w:val="ru-RU"/>
              </w:rPr>
              <w:instrText>_</w:instrText>
            </w:r>
            <w:r>
              <w:instrText>orhanizatsiia</w:instrText>
            </w:r>
            <w:r w:rsidRPr="00FA7B82">
              <w:rPr>
                <w:lang w:val="ru-RU"/>
              </w:rPr>
              <w:instrText>_</w:instrText>
            </w:r>
            <w:r>
              <w:instrText>naukovykh</w:instrText>
            </w:r>
            <w:r w:rsidRPr="00FA7B82">
              <w:rPr>
                <w:lang w:val="ru-RU"/>
              </w:rPr>
              <w:instrText>_</w:instrText>
            </w:r>
            <w:r>
              <w:instrText>doslidzhen</w:instrText>
            </w:r>
            <w:r w:rsidRPr="00FA7B82">
              <w:rPr>
                <w:lang w:val="ru-RU"/>
              </w:rPr>
              <w:instrText>.</w:instrText>
            </w:r>
            <w:r>
              <w:instrText>pdf</w:instrText>
            </w:r>
            <w:r w:rsidRPr="00FA7B82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http</w:t>
            </w:r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://</w:t>
            </w:r>
            <w:proofErr w:type="spellStart"/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shron</w:t>
            </w:r>
            <w:proofErr w:type="spellEnd"/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1.</w:t>
            </w:r>
            <w:proofErr w:type="spellStart"/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chtyvo</w:t>
            </w:r>
            <w:proofErr w:type="spellEnd"/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.</w:t>
            </w:r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org</w:t>
            </w:r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.</w:t>
            </w:r>
            <w:proofErr w:type="spellStart"/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ua</w:t>
            </w:r>
            <w:proofErr w:type="spellEnd"/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/</w:t>
            </w:r>
            <w:proofErr w:type="spellStart"/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Burhu</w:t>
            </w:r>
            <w:proofErr w:type="spellEnd"/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_</w:t>
            </w:r>
            <w:proofErr w:type="spellStart"/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Yurii</w:t>
            </w:r>
            <w:proofErr w:type="spellEnd"/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/</w:t>
            </w:r>
            <w:proofErr w:type="spellStart"/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Metodolohiia</w:t>
            </w:r>
            <w:proofErr w:type="spellEnd"/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_</w:t>
            </w:r>
            <w:proofErr w:type="spellStart"/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_</w:t>
            </w:r>
            <w:proofErr w:type="spellStart"/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orhanizatsiia</w:t>
            </w:r>
            <w:proofErr w:type="spellEnd"/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_</w:t>
            </w:r>
            <w:proofErr w:type="spellStart"/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naukovykh</w:t>
            </w:r>
            <w:proofErr w:type="spellEnd"/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_</w:t>
            </w:r>
            <w:proofErr w:type="spellStart"/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doslidzhen</w:t>
            </w:r>
            <w:proofErr w:type="spellEnd"/>
            <w:r w:rsidR="00780069"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.</w:t>
            </w:r>
            <w:r w:rsidR="00780069"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pdf</w:t>
            </w:r>
            <w:r>
              <w:rPr>
                <w:rStyle w:val="a5"/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(дата звернення: 4.09.2017).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left" w:pos="426"/>
              </w:tabs>
              <w:ind w:left="299" w:hanging="299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Style w:val="ad"/>
                <w:rFonts w:asciiTheme="majorBidi" w:hAnsiTheme="majorBidi" w:cstheme="majorBidi"/>
                <w:color w:val="1C1C1C"/>
                <w:sz w:val="20"/>
                <w:lang w:val="uk-UA"/>
              </w:rPr>
              <w:t xml:space="preserve">Закон України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«</w:t>
            </w:r>
            <w:r w:rsidRPr="00780069">
              <w:rPr>
                <w:rStyle w:val="articletitleonmainpage1"/>
                <w:rFonts w:asciiTheme="majorBidi" w:eastAsia="Book Antiqua" w:hAnsiTheme="majorBidi" w:cstheme="majorBidi"/>
                <w:sz w:val="20"/>
                <w:szCs w:val="20"/>
                <w:lang w:val="uk-UA"/>
              </w:rPr>
              <w:t>Про вищу освіту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».</w:t>
            </w:r>
            <w:r w:rsidRPr="00780069">
              <w:rPr>
                <w:rStyle w:val="articletitleonmainpage1"/>
                <w:rFonts w:asciiTheme="majorBidi" w:eastAsia="Book Antiqua" w:hAnsiTheme="majorBidi" w:cstheme="majorBidi"/>
                <w:sz w:val="20"/>
                <w:szCs w:val="20"/>
                <w:lang w:val="uk-UA"/>
              </w:rPr>
              <w:t xml:space="preserve"> </w:t>
            </w:r>
            <w:r w:rsidRPr="00780069"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Голос України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. </w:t>
            </w: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2014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. </w:t>
            </w: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№148 (5898)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. </w:t>
            </w: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6 серпня.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A2E00">
              <w:rPr>
                <w:rFonts w:asciiTheme="majorBidi" w:hAnsiTheme="majorBidi" w:cstheme="majorBidi"/>
                <w:sz w:val="20"/>
                <w:szCs w:val="20"/>
                <w:lang w:val="pl-PL"/>
              </w:rPr>
              <w:t>URL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: </w:t>
            </w:r>
            <w:r w:rsidR="00FA7B82">
              <w:fldChar w:fldCharType="begin"/>
            </w:r>
            <w:r w:rsidR="00FA7B82" w:rsidRPr="00FA7B82">
              <w:rPr>
                <w:lang w:val="ru-RU"/>
              </w:rPr>
              <w:instrText xml:space="preserve"> </w:instrText>
            </w:r>
            <w:r w:rsidR="00FA7B82">
              <w:instrText>HYPERLINK</w:instrText>
            </w:r>
            <w:r w:rsidR="00FA7B82" w:rsidRPr="00FA7B82">
              <w:rPr>
                <w:lang w:val="ru-RU"/>
              </w:rPr>
              <w:instrText xml:space="preserve"> "</w:instrText>
            </w:r>
            <w:r w:rsidR="00FA7B82">
              <w:instrText>https</w:instrText>
            </w:r>
            <w:r w:rsidR="00FA7B82" w:rsidRPr="00FA7B82">
              <w:rPr>
                <w:lang w:val="ru-RU"/>
              </w:rPr>
              <w:instrText>://</w:instrText>
            </w:r>
            <w:r w:rsidR="00FA7B82">
              <w:instrText>zakon</w:instrText>
            </w:r>
            <w:r w:rsidR="00FA7B82" w:rsidRPr="00FA7B82">
              <w:rPr>
                <w:lang w:val="ru-RU"/>
              </w:rPr>
              <w:instrText>.</w:instrText>
            </w:r>
            <w:r w:rsidR="00FA7B82">
              <w:instrText>rada</w:instrText>
            </w:r>
            <w:r w:rsidR="00FA7B82" w:rsidRPr="00FA7B82">
              <w:rPr>
                <w:lang w:val="ru-RU"/>
              </w:rPr>
              <w:instrText>.</w:instrText>
            </w:r>
            <w:r w:rsidR="00FA7B82">
              <w:instrText>gov</w:instrText>
            </w:r>
            <w:r w:rsidR="00FA7B82" w:rsidRPr="00FA7B82">
              <w:rPr>
                <w:lang w:val="ru-RU"/>
              </w:rPr>
              <w:instrText>.</w:instrText>
            </w:r>
            <w:r w:rsidR="00FA7B82">
              <w:instrText>ua</w:instrText>
            </w:r>
            <w:r w:rsidR="00FA7B82" w:rsidRPr="00FA7B82">
              <w:rPr>
                <w:lang w:val="ru-RU"/>
              </w:rPr>
              <w:instrText>/</w:instrText>
            </w:r>
            <w:r w:rsidR="00FA7B82">
              <w:instrText>laws</w:instrText>
            </w:r>
            <w:r w:rsidR="00FA7B82" w:rsidRPr="00FA7B82">
              <w:rPr>
                <w:lang w:val="ru-RU"/>
              </w:rPr>
              <w:instrText>/</w:instrText>
            </w:r>
            <w:r w:rsidR="00FA7B82">
              <w:instrText>show</w:instrText>
            </w:r>
            <w:r w:rsidR="00FA7B82" w:rsidRPr="00FA7B82">
              <w:rPr>
                <w:lang w:val="ru-RU"/>
              </w:rPr>
              <w:instrText xml:space="preserve">/1556-18" </w:instrText>
            </w:r>
            <w:r w:rsidR="00FA7B82">
              <w:fldChar w:fldCharType="separate"/>
            </w:r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  <w:lang w:val="pl-PL"/>
              </w:rPr>
              <w:t>https</w:t>
            </w:r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://</w:t>
            </w:r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  <w:lang w:val="pl-PL"/>
              </w:rPr>
              <w:t>zakon</w:t>
            </w:r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.</w:t>
            </w:r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  <w:lang w:val="pl-PL"/>
              </w:rPr>
              <w:t>rada</w:t>
            </w:r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.</w:t>
            </w:r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  <w:lang w:val="pl-PL"/>
              </w:rPr>
              <w:t>gov</w:t>
            </w:r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.</w:t>
            </w:r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  <w:lang w:val="pl-PL"/>
              </w:rPr>
              <w:t>ua</w:t>
            </w:r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/</w:t>
            </w:r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  <w:lang w:val="pl-PL"/>
              </w:rPr>
              <w:t>laws</w:t>
            </w:r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/</w:t>
            </w:r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  <w:lang w:val="pl-PL"/>
              </w:rPr>
              <w:t>show</w:t>
            </w:r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/1556-18</w:t>
            </w:r>
            <w:r w:rsidR="00FA7B82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fldChar w:fldCharType="end"/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(дата звернення: 5.09.2014).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left" w:pos="426"/>
              </w:tabs>
              <w:ind w:left="299" w:hanging="299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Закон України «Про наукову і науково-технічну діяльність». </w:t>
            </w:r>
            <w:r w:rsidRPr="004A2E00">
              <w:rPr>
                <w:rFonts w:asciiTheme="majorBidi" w:hAnsiTheme="majorBidi" w:cstheme="majorBidi"/>
                <w:sz w:val="20"/>
                <w:szCs w:val="20"/>
                <w:lang w:val="pl-PL"/>
              </w:rPr>
              <w:t>URL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: </w:t>
            </w:r>
            <w:r w:rsidR="00FA7B82">
              <w:fldChar w:fldCharType="begin"/>
            </w:r>
            <w:r w:rsidR="00FA7B82" w:rsidRPr="00FA7B82">
              <w:rPr>
                <w:lang w:val="ru-RU"/>
              </w:rPr>
              <w:instrText xml:space="preserve"> </w:instrText>
            </w:r>
            <w:r w:rsidR="00FA7B82">
              <w:instrText>HYPERLINK</w:instrText>
            </w:r>
            <w:r w:rsidR="00FA7B82" w:rsidRPr="00FA7B82">
              <w:rPr>
                <w:lang w:val="ru-RU"/>
              </w:rPr>
              <w:instrText xml:space="preserve"> "</w:instrText>
            </w:r>
            <w:r w:rsidR="00FA7B82">
              <w:instrText>https</w:instrText>
            </w:r>
            <w:r w:rsidR="00FA7B82" w:rsidRPr="00FA7B82">
              <w:rPr>
                <w:lang w:val="ru-RU"/>
              </w:rPr>
              <w:instrText>://</w:instrText>
            </w:r>
            <w:r w:rsidR="00FA7B82">
              <w:instrText>zakon</w:instrText>
            </w:r>
            <w:r w:rsidR="00FA7B82" w:rsidRPr="00FA7B82">
              <w:rPr>
                <w:lang w:val="ru-RU"/>
              </w:rPr>
              <w:instrText>.</w:instrText>
            </w:r>
            <w:r w:rsidR="00FA7B82">
              <w:instrText>rada</w:instrText>
            </w:r>
            <w:r w:rsidR="00FA7B82" w:rsidRPr="00FA7B82">
              <w:rPr>
                <w:lang w:val="ru-RU"/>
              </w:rPr>
              <w:instrText>.</w:instrText>
            </w:r>
            <w:r w:rsidR="00FA7B82">
              <w:instrText>gov</w:instrText>
            </w:r>
            <w:r w:rsidR="00FA7B82" w:rsidRPr="00FA7B82">
              <w:rPr>
                <w:lang w:val="ru-RU"/>
              </w:rPr>
              <w:instrText>.</w:instrText>
            </w:r>
            <w:r w:rsidR="00FA7B82">
              <w:instrText>ua</w:instrText>
            </w:r>
            <w:r w:rsidR="00FA7B82" w:rsidRPr="00FA7B82">
              <w:rPr>
                <w:lang w:val="ru-RU"/>
              </w:rPr>
              <w:instrText>/</w:instrText>
            </w:r>
            <w:r w:rsidR="00FA7B82">
              <w:instrText>laws</w:instrText>
            </w:r>
            <w:r w:rsidR="00FA7B82" w:rsidRPr="00FA7B82">
              <w:rPr>
                <w:lang w:val="ru-RU"/>
              </w:rPr>
              <w:instrText>/</w:instrText>
            </w:r>
            <w:r w:rsidR="00FA7B82">
              <w:instrText>show</w:instrText>
            </w:r>
            <w:r w:rsidR="00FA7B82" w:rsidRPr="00FA7B82">
              <w:rPr>
                <w:lang w:val="ru-RU"/>
              </w:rPr>
              <w:instrText xml:space="preserve">/848-19" </w:instrText>
            </w:r>
            <w:r w:rsidR="00FA7B82">
              <w:fldChar w:fldCharType="separate"/>
            </w:r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https</w:t>
            </w:r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://</w:t>
            </w:r>
            <w:proofErr w:type="spellStart"/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zakon</w:t>
            </w:r>
            <w:proofErr w:type="spellEnd"/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.</w:t>
            </w:r>
            <w:proofErr w:type="spellStart"/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rada</w:t>
            </w:r>
            <w:proofErr w:type="spellEnd"/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.</w:t>
            </w:r>
            <w:proofErr w:type="spellStart"/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gov</w:t>
            </w:r>
            <w:proofErr w:type="spellEnd"/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.</w:t>
            </w:r>
            <w:proofErr w:type="spellStart"/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ua</w:t>
            </w:r>
            <w:proofErr w:type="spellEnd"/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/</w:t>
            </w:r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laws</w:t>
            </w:r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/</w:t>
            </w:r>
            <w:r w:rsidRPr="004A2E00">
              <w:rPr>
                <w:rStyle w:val="a5"/>
                <w:rFonts w:asciiTheme="majorBidi" w:hAnsiTheme="majorBidi" w:cstheme="majorBidi"/>
                <w:sz w:val="20"/>
                <w:szCs w:val="20"/>
              </w:rPr>
              <w:t>show</w:t>
            </w:r>
            <w:r w:rsidRPr="00780069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t>/848-19</w:t>
            </w:r>
            <w:r w:rsidR="00FA7B82">
              <w:rPr>
                <w:rStyle w:val="a5"/>
                <w:rFonts w:asciiTheme="majorBidi" w:hAnsiTheme="majorBidi" w:cstheme="majorBidi"/>
                <w:sz w:val="20"/>
                <w:szCs w:val="20"/>
                <w:lang w:val="ru-RU"/>
              </w:rPr>
              <w:fldChar w:fldCharType="end"/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(дата звернення: 4.12.2018).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left" w:pos="426"/>
              </w:tabs>
              <w:ind w:left="299" w:hanging="299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Закон України «Про повну загальну середню освіту».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1E7BB3">
              <w:rPr>
                <w:rFonts w:asciiTheme="majorBidi" w:hAnsiTheme="majorBidi" w:cstheme="majorBidi"/>
                <w:sz w:val="20"/>
                <w:szCs w:val="20"/>
                <w:lang w:val="pl-PL"/>
              </w:rPr>
              <w:t>URL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pl-PL"/>
              </w:rPr>
              <w:t xml:space="preserve">: </w:t>
            </w:r>
            <w:hyperlink r:id="rId6" w:history="1">
              <w:r w:rsidRPr="001E7BB3">
                <w:rPr>
                  <w:rStyle w:val="a5"/>
                  <w:rFonts w:asciiTheme="majorBidi" w:hAnsiTheme="majorBidi" w:cstheme="majorBidi"/>
                  <w:sz w:val="20"/>
                  <w:szCs w:val="20"/>
                  <w:lang w:val="pl-PL"/>
                </w:rPr>
                <w:t>https://zakon.rada.gov.ua/laws/show/463-20</w:t>
              </w:r>
            </w:hyperlink>
            <w:r w:rsidRPr="00780069">
              <w:rPr>
                <w:rFonts w:asciiTheme="majorBidi" w:hAnsiTheme="majorBidi" w:cstheme="majorBidi"/>
                <w:sz w:val="20"/>
                <w:szCs w:val="20"/>
                <w:lang w:val="pl-PL"/>
              </w:rPr>
              <w:t xml:space="preserve">.   </w:t>
            </w:r>
            <w:r w:rsidRPr="004A2E0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дата</w:t>
            </w:r>
            <w:proofErr w:type="gram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звернення: 25.05.2020).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left" w:pos="426"/>
              </w:tabs>
              <w:ind w:left="299" w:hanging="299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Закон України «Про освіту».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A2E00">
              <w:rPr>
                <w:rFonts w:asciiTheme="majorBidi" w:hAnsiTheme="majorBidi" w:cstheme="majorBidi"/>
                <w:sz w:val="20"/>
                <w:szCs w:val="20"/>
                <w:lang w:val="pl-PL"/>
              </w:rPr>
              <w:t>URL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: </w:t>
            </w:r>
            <w:hyperlink r:id="rId7" w:history="1"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http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://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zakon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3.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rada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gov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ua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laws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show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/1060-12</w:t>
              </w:r>
            </w:hyperlink>
            <w:r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; </w:t>
            </w:r>
            <w:hyperlink r:id="rId8" w:history="1"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http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://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zakon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rada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gov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ua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laws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r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show</w:t>
              </w:r>
              <w:r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/2145-19</w:t>
              </w:r>
            </w:hyperlink>
            <w:r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(дата звернення: 28.01.2019).</w:t>
            </w:r>
          </w:p>
          <w:p w:rsidR="00780069" w:rsidRPr="004A2E00" w:rsidRDefault="00780069" w:rsidP="00780069">
            <w:pPr>
              <w:numPr>
                <w:ilvl w:val="0"/>
                <w:numId w:val="11"/>
              </w:numPr>
              <w:tabs>
                <w:tab w:val="left" w:pos="426"/>
              </w:tabs>
              <w:ind w:left="299" w:hanging="299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Руденко В.М. Математична статистика: навч. посіб. Київ: Центр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учб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. л-ри, 2012. 304 с. </w:t>
            </w:r>
            <w:r w:rsidRPr="004A2E00">
              <w:rPr>
                <w:rFonts w:asciiTheme="majorBidi" w:hAnsiTheme="majorBidi" w:cstheme="majorBidi"/>
                <w:sz w:val="20"/>
                <w:szCs w:val="20"/>
              </w:rPr>
              <w:t>URL: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780069" w:rsidRPr="00780069" w:rsidRDefault="00FA7B82" w:rsidP="00780069">
            <w:pPr>
              <w:tabs>
                <w:tab w:val="num" w:pos="299"/>
                <w:tab w:val="left" w:pos="426"/>
              </w:tabs>
              <w:ind w:left="299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hyperlink r:id="rId9" w:history="1"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http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://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shron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1.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chtyvo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org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ua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Rudenko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Volodymyr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Matematychna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statystyka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pdf</w:t>
              </w:r>
            </w:hyperlink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(</w:t>
            </w:r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дата зве</w:t>
            </w:r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</w:t>
            </w:r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нення: 29.05.2018).</w:t>
            </w:r>
          </w:p>
          <w:p w:rsidR="00780069" w:rsidRPr="004A2E00" w:rsidRDefault="00780069" w:rsidP="00780069">
            <w:pPr>
              <w:numPr>
                <w:ilvl w:val="0"/>
                <w:numId w:val="11"/>
              </w:numPr>
              <w:tabs>
                <w:tab w:val="left" w:pos="426"/>
              </w:tabs>
              <w:ind w:left="299" w:hanging="299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Сисоєва С.О.,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Кристопчук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Т.Є. Методологія науково-педагогічних досліджень: підру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ч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ник. Рівне: Волинські обереги, 2013. 360 с. </w:t>
            </w:r>
            <w:r w:rsidRPr="004A2E00">
              <w:rPr>
                <w:rFonts w:asciiTheme="majorBidi" w:hAnsiTheme="majorBidi" w:cstheme="majorBidi"/>
                <w:sz w:val="20"/>
                <w:szCs w:val="20"/>
              </w:rPr>
              <w:t>URL:</w:t>
            </w:r>
          </w:p>
          <w:p w:rsidR="00780069" w:rsidRPr="00780069" w:rsidRDefault="00FA7B82" w:rsidP="00780069">
            <w:pPr>
              <w:tabs>
                <w:tab w:val="num" w:pos="299"/>
                <w:tab w:val="left" w:pos="426"/>
              </w:tabs>
              <w:ind w:left="299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hyperlink r:id="rId10" w:history="1"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http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://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elibrary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kubg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edu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ua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id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eprint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/9021/1/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Metodologiya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naukovo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-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lastRenderedPageBreak/>
                <w:t>pedagogichnikh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doslidzhen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pdf</w:t>
              </w:r>
            </w:hyperlink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(дата звернення: 4.12.2018).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left" w:pos="426"/>
              </w:tabs>
              <w:ind w:left="299" w:hanging="299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Тарєлкін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 </w:t>
            </w:r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Ю.П.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Цикін В.О. Методологія наукових досліджень: навч. посіб. Суми: Вид-во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СумДПУ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ім. А.С. Макаренка, 2010. 196 с. </w:t>
            </w:r>
            <w:r w:rsidRPr="004A2E00">
              <w:rPr>
                <w:rFonts w:asciiTheme="majorBidi" w:hAnsiTheme="majorBidi" w:cstheme="majorBidi"/>
                <w:sz w:val="20"/>
                <w:szCs w:val="20"/>
              </w:rPr>
              <w:t>URL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: </w:t>
            </w:r>
          </w:p>
          <w:p w:rsidR="00780069" w:rsidRPr="00780069" w:rsidRDefault="00FA7B82" w:rsidP="00780069">
            <w:pPr>
              <w:tabs>
                <w:tab w:val="num" w:pos="299"/>
                <w:tab w:val="left" w:pos="426"/>
              </w:tabs>
              <w:ind w:left="299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hyperlink r:id="rId11" w:history="1"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http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://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dl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khadi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kharkov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ua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pluginfile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php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/42501/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mod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resource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content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/1/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tarielkin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yu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p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tsikin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v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o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metodologiya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naukovikh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doslidzhen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pdf</w:t>
              </w:r>
            </w:hyperlink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(дата звернення: 4.09.2017).</w:t>
            </w:r>
          </w:p>
          <w:p w:rsidR="00780069" w:rsidRPr="004A2E00" w:rsidRDefault="00780069" w:rsidP="00780069">
            <w:pPr>
              <w:numPr>
                <w:ilvl w:val="0"/>
                <w:numId w:val="11"/>
              </w:numPr>
              <w:tabs>
                <w:tab w:val="left" w:pos="426"/>
              </w:tabs>
              <w:ind w:left="299" w:hanging="299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Чернілевський</w:t>
            </w:r>
            <w:proofErr w:type="spellEnd"/>
            <w:r w:rsidRPr="00780069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 Д.В., 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Антонова О.Є. та ін. </w:t>
            </w:r>
            <w:r w:rsidRPr="00780069">
              <w:rPr>
                <w:rFonts w:asciiTheme="majorBidi" w:hAnsiTheme="majorBidi" w:cstheme="majorBidi"/>
                <w:bCs/>
                <w:iCs/>
                <w:sz w:val="20"/>
                <w:szCs w:val="20"/>
                <w:lang w:val="uk-UA"/>
              </w:rPr>
              <w:t>Методологія наукової діяльності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: навч. посіб. За ред. проф. Д.В. </w:t>
            </w:r>
            <w:proofErr w:type="spellStart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Чернілевського</w:t>
            </w:r>
            <w:proofErr w:type="spellEnd"/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. Вінниця: Вид-во АМСКП, 2010. 484 с. </w:t>
            </w:r>
            <w:r w:rsidRPr="004A2E00">
              <w:rPr>
                <w:rFonts w:asciiTheme="majorBidi" w:hAnsiTheme="majorBidi" w:cstheme="majorBidi"/>
                <w:sz w:val="20"/>
                <w:szCs w:val="20"/>
                <w:lang w:val="pl-PL"/>
              </w:rPr>
              <w:t>URL</w:t>
            </w:r>
            <w:r w:rsidRPr="004A2E00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780069" w:rsidRPr="00780069" w:rsidRDefault="00FA7B82" w:rsidP="00780069">
            <w:pPr>
              <w:tabs>
                <w:tab w:val="num" w:pos="299"/>
                <w:tab w:val="left" w:pos="426"/>
              </w:tabs>
              <w:ind w:left="299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hyperlink r:id="rId12" w:history="1"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http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://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biology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univ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kiev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ua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images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stories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Upload</w:t>
              </w:r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Kafedry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Biofizyky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/2014/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chernylevskyy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</w:t>
              </w:r>
              <w:proofErr w:type="spellStart"/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mnd</w:t>
              </w:r>
              <w:proofErr w:type="spellEnd"/>
              <w:r w:rsidR="00780069" w:rsidRPr="00780069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_2010.</w:t>
              </w:r>
              <w:r w:rsidR="00780069" w:rsidRPr="004A2E00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pdf</w:t>
              </w:r>
            </w:hyperlink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 </w:t>
            </w:r>
            <w:r w:rsidR="00780069"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(дата звернення: 4.09.2017).</w:t>
            </w:r>
          </w:p>
          <w:p w:rsidR="00780069" w:rsidRPr="00780069" w:rsidRDefault="00780069" w:rsidP="00780069">
            <w:pPr>
              <w:tabs>
                <w:tab w:val="left" w:pos="426"/>
              </w:tabs>
              <w:ind w:left="284" w:hanging="284"/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  <w:t>Інші інформаційні ресурси:</w:t>
            </w:r>
          </w:p>
          <w:p w:rsidR="00700B08" w:rsidRPr="00700B08" w:rsidRDefault="00700B08" w:rsidP="00700B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00B08">
              <w:rPr>
                <w:i/>
                <w:iCs/>
                <w:sz w:val="20"/>
                <w:szCs w:val="20"/>
                <w:lang w:val="uk-UA"/>
              </w:rPr>
              <w:t>Біологія і хімія в сучасній школі</w:t>
            </w:r>
            <w:r w:rsidRPr="00700B08">
              <w:rPr>
                <w:iCs/>
                <w:sz w:val="20"/>
                <w:szCs w:val="20"/>
                <w:lang w:val="uk-UA"/>
              </w:rPr>
              <w:t>: Науково-методичний журнал.</w:t>
            </w:r>
          </w:p>
          <w:p w:rsidR="00700B08" w:rsidRPr="00700B08" w:rsidRDefault="00700B08" w:rsidP="00700B08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00B08">
              <w:rPr>
                <w:i/>
                <w:iCs/>
                <w:sz w:val="20"/>
                <w:szCs w:val="20"/>
                <w:lang w:val="uk-UA"/>
              </w:rPr>
              <w:t>Біологія</w:t>
            </w:r>
            <w:r w:rsidRPr="00700B08">
              <w:rPr>
                <w:iCs/>
                <w:sz w:val="20"/>
                <w:szCs w:val="20"/>
                <w:lang w:val="uk-UA"/>
              </w:rPr>
              <w:t>: Науково-методичний журнал.</w:t>
            </w:r>
          </w:p>
          <w:p w:rsidR="00780069" w:rsidRPr="00780069" w:rsidRDefault="00780069" w:rsidP="0078006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i/>
                <w:iCs/>
                <w:sz w:val="20"/>
                <w:szCs w:val="20"/>
                <w:lang w:val="uk-UA"/>
              </w:rPr>
              <w:t>Вища освіта України</w:t>
            </w: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.</w:t>
            </w:r>
          </w:p>
          <w:p w:rsidR="00780069" w:rsidRPr="00780069" w:rsidRDefault="00780069" w:rsidP="00780069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i/>
                <w:iCs/>
                <w:sz w:val="20"/>
                <w:szCs w:val="20"/>
                <w:lang w:val="uk-UA"/>
              </w:rPr>
              <w:t>Вища школа</w:t>
            </w:r>
            <w:r w:rsidRPr="00780069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.</w:t>
            </w:r>
          </w:p>
          <w:p w:rsidR="00700B08" w:rsidRDefault="00780069" w:rsidP="00700B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80069"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Вісник Львівського університету</w:t>
            </w:r>
            <w:r w:rsidRPr="0078006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. Серія педагогічна.</w:t>
            </w:r>
          </w:p>
          <w:p w:rsidR="00700B08" w:rsidRPr="00700B08" w:rsidRDefault="00700B08" w:rsidP="00700B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ajorBidi" w:hAnsiTheme="majorBidi" w:cstheme="majorBidi"/>
                <w:sz w:val="14"/>
                <w:szCs w:val="14"/>
                <w:lang w:val="uk-UA"/>
              </w:rPr>
            </w:pPr>
            <w:r w:rsidRPr="00700B08">
              <w:rPr>
                <w:i/>
                <w:iCs/>
                <w:sz w:val="20"/>
                <w:szCs w:val="20"/>
                <w:lang w:val="uk-UA"/>
              </w:rPr>
              <w:t>Хімія</w:t>
            </w:r>
            <w:r w:rsidRPr="00700B08">
              <w:rPr>
                <w:iCs/>
                <w:sz w:val="20"/>
                <w:szCs w:val="20"/>
                <w:lang w:val="uk-UA"/>
              </w:rPr>
              <w:t>: Науково-методичний журн</w:t>
            </w:r>
            <w:r w:rsidR="00FA7B82">
              <w:rPr>
                <w:iCs/>
                <w:sz w:val="20"/>
                <w:szCs w:val="20"/>
                <w:lang w:val="uk-UA"/>
              </w:rPr>
              <w:t>ал.</w:t>
            </w:r>
            <w:bookmarkStart w:id="0" w:name="_GoBack"/>
            <w:bookmarkEnd w:id="0"/>
          </w:p>
          <w:p w:rsidR="00780069" w:rsidRPr="00700B08" w:rsidRDefault="00780069" w:rsidP="00700B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00B08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Освітні сайти Інтернет </w:t>
            </w:r>
            <w:r w:rsidRPr="00700B08">
              <w:rPr>
                <w:rFonts w:asciiTheme="majorBidi" w:hAnsiTheme="majorBidi" w:cstheme="majorBidi"/>
                <w:bCs/>
                <w:sz w:val="20"/>
                <w:szCs w:val="20"/>
                <w:lang w:val="ru-RU"/>
              </w:rPr>
              <w:t>(</w:t>
            </w:r>
            <w:hyperlink r:id="rId13" w:history="1">
              <w:r w:rsidRPr="00700B08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http</w:t>
              </w:r>
              <w:r w:rsidRPr="00700B08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://</w:t>
              </w:r>
              <w:r w:rsidRPr="00700B08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mon</w:t>
              </w:r>
              <w:r w:rsidRPr="00700B08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Pr="00700B08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gov</w:t>
              </w:r>
              <w:r w:rsidRPr="00700B08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Pr="00700B08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ua</w:t>
              </w:r>
            </w:hyperlink>
            <w:r w:rsidRPr="00700B0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;</w:t>
            </w:r>
            <w:r w:rsidRPr="00700B08">
              <w:rPr>
                <w:rFonts w:asciiTheme="majorBidi" w:hAnsiTheme="majorBidi" w:cstheme="majorBidi"/>
                <w:bCs/>
                <w:sz w:val="20"/>
                <w:szCs w:val="20"/>
                <w:lang w:val="ru-RU"/>
              </w:rPr>
              <w:t xml:space="preserve"> </w:t>
            </w:r>
            <w:hyperlink r:id="rId14" w:history="1">
              <w:r w:rsidRPr="00700B08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http</w:t>
              </w:r>
              <w:r w:rsidRPr="00700B08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://</w:t>
              </w:r>
              <w:r w:rsidRPr="00700B08">
                <w:rPr>
                  <w:rStyle w:val="a5"/>
                  <w:rFonts w:asciiTheme="majorBidi" w:hAnsiTheme="majorBidi" w:cstheme="majorBidi"/>
                  <w:sz w:val="20"/>
                  <w:szCs w:val="20"/>
                </w:rPr>
                <w:t>www</w:t>
              </w:r>
              <w:r w:rsidRPr="00700B08">
                <w:rPr>
                  <w:rStyle w:val="a5"/>
                  <w:rFonts w:asciiTheme="majorBidi" w:hAnsiTheme="majorBidi" w:cstheme="majorBidi"/>
                  <w:sz w:val="20"/>
                  <w:szCs w:val="20"/>
                  <w:lang w:val="ru-RU"/>
                </w:rPr>
                <w:t>.</w:t>
              </w:r>
              <w:r w:rsidRPr="00700B08">
                <w:rPr>
                  <w:rStyle w:val="a5"/>
                  <w:rFonts w:asciiTheme="majorBidi" w:hAnsiTheme="majorBidi" w:cstheme="majorBidi"/>
                  <w:bCs/>
                  <w:iCs/>
                  <w:sz w:val="20"/>
                  <w:szCs w:val="20"/>
                </w:rPr>
                <w:t>pedpresa</w:t>
              </w:r>
              <w:r w:rsidRPr="00700B08">
                <w:rPr>
                  <w:rStyle w:val="a5"/>
                  <w:rFonts w:asciiTheme="majorBidi" w:hAnsiTheme="majorBidi" w:cstheme="majorBidi"/>
                  <w:iCs/>
                  <w:sz w:val="20"/>
                  <w:szCs w:val="20"/>
                  <w:lang w:val="ru-RU"/>
                </w:rPr>
                <w:t>.</w:t>
              </w:r>
              <w:r w:rsidRPr="00700B08">
                <w:rPr>
                  <w:rStyle w:val="a5"/>
                  <w:rFonts w:asciiTheme="majorBidi" w:hAnsiTheme="majorBidi" w:cstheme="majorBidi"/>
                  <w:iCs/>
                  <w:sz w:val="20"/>
                  <w:szCs w:val="20"/>
                </w:rPr>
                <w:t>com</w:t>
              </w:r>
              <w:r w:rsidRPr="00700B08">
                <w:rPr>
                  <w:rStyle w:val="a5"/>
                  <w:rFonts w:asciiTheme="majorBidi" w:hAnsiTheme="majorBidi" w:cstheme="majorBidi"/>
                  <w:iCs/>
                  <w:sz w:val="20"/>
                  <w:szCs w:val="20"/>
                  <w:lang w:val="ru-RU"/>
                </w:rPr>
                <w:t>.</w:t>
              </w:r>
              <w:r w:rsidRPr="00700B08">
                <w:rPr>
                  <w:rStyle w:val="a5"/>
                  <w:rFonts w:asciiTheme="majorBidi" w:hAnsiTheme="majorBidi" w:cstheme="majorBidi"/>
                  <w:iCs/>
                  <w:sz w:val="20"/>
                  <w:szCs w:val="20"/>
                </w:rPr>
                <w:t>ua</w:t>
              </w:r>
            </w:hyperlink>
            <w:r w:rsidRPr="00700B08">
              <w:rPr>
                <w:rFonts w:asciiTheme="majorBidi" w:hAnsiTheme="majorBidi" w:cstheme="majorBidi"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00B08">
              <w:rPr>
                <w:rFonts w:asciiTheme="majorBidi" w:hAnsiTheme="majorBidi" w:cstheme="majorBidi"/>
                <w:bCs/>
                <w:sz w:val="20"/>
                <w:szCs w:val="20"/>
                <w:lang w:val="ru-RU"/>
              </w:rPr>
              <w:t>ін</w:t>
            </w:r>
            <w:proofErr w:type="spellEnd"/>
            <w:r w:rsidRPr="00700B08">
              <w:rPr>
                <w:rFonts w:asciiTheme="majorBidi" w:hAnsiTheme="majorBidi" w:cstheme="majorBidi"/>
                <w:bCs/>
                <w:sz w:val="20"/>
                <w:szCs w:val="20"/>
                <w:lang w:val="ru-RU"/>
              </w:rPr>
              <w:t>.).</w:t>
            </w:r>
          </w:p>
          <w:p w:rsidR="00780069" w:rsidRPr="00780069" w:rsidRDefault="00780069" w:rsidP="00780069">
            <w:pPr>
              <w:widowControl w:val="0"/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8"/>
                <w:szCs w:val="8"/>
                <w:lang w:val="ru-RU"/>
              </w:rPr>
            </w:pPr>
          </w:p>
          <w:p w:rsidR="00BA1E15" w:rsidRPr="00780069" w:rsidRDefault="00780069" w:rsidP="00780069">
            <w:pPr>
              <w:pStyle w:val="a3"/>
              <w:tabs>
                <w:tab w:val="left" w:pos="517"/>
              </w:tabs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CE3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Зауваги</w:t>
            </w:r>
            <w:r w:rsidRPr="00BF2CE3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BF2CE3">
              <w:rPr>
                <w:rFonts w:ascii="Times New Roman" w:eastAsia="Times New Roman" w:hAnsi="Times New Roman"/>
                <w:sz w:val="20"/>
                <w:szCs w:val="2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Окрім </w:t>
            </w:r>
            <w:r w:rsidRPr="00BF2CE3">
              <w:rPr>
                <w:rFonts w:ascii="Times New Roman" w:eastAsia="Times New Roman" w:hAnsi="Times New Roman"/>
                <w:sz w:val="20"/>
                <w:szCs w:val="20"/>
              </w:rPr>
              <w:t>рекомендованих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BF2C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BF2CE3">
              <w:rPr>
                <w:rFonts w:ascii="Times New Roman" w:eastAsia="Times New Roman" w:hAnsi="Times New Roman"/>
                <w:sz w:val="20"/>
                <w:szCs w:val="20"/>
              </w:rPr>
              <w:t xml:space="preserve">туденти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можуть</w:t>
            </w:r>
            <w:r w:rsidRPr="00BF2CE3">
              <w:rPr>
                <w:rFonts w:ascii="Times New Roman" w:eastAsia="Times New Roman" w:hAnsi="Times New Roman"/>
                <w:sz w:val="20"/>
                <w:szCs w:val="20"/>
              </w:rPr>
              <w:t xml:space="preserve"> використ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овувати</w:t>
            </w:r>
            <w:r w:rsidRPr="00BF2CE3">
              <w:rPr>
                <w:rFonts w:ascii="Times New Roman" w:eastAsia="Times New Roman" w:hAnsi="Times New Roman"/>
                <w:sz w:val="20"/>
                <w:szCs w:val="20"/>
              </w:rPr>
              <w:t xml:space="preserve"> також й інш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r w:rsidRPr="00BF2CE3">
              <w:rPr>
                <w:rFonts w:ascii="Times New Roman" w:eastAsia="Times New Roman" w:hAnsi="Times New Roman"/>
                <w:sz w:val="20"/>
                <w:szCs w:val="20"/>
              </w:rPr>
              <w:t xml:space="preserve"> літератур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ні </w:t>
            </w:r>
            <w:r w:rsidRPr="00BF2CE3">
              <w:rPr>
                <w:rFonts w:ascii="Times New Roman" w:eastAsia="Times New Roman" w:hAnsi="Times New Roman"/>
                <w:sz w:val="20"/>
                <w:szCs w:val="20"/>
              </w:rPr>
              <w:t>джерел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F2CE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 </w:t>
            </w:r>
            <w:r w:rsidRPr="00BF2CE3">
              <w:rPr>
                <w:rFonts w:ascii="Times New Roman" w:eastAsia="Times New Roman" w:hAnsi="Times New Roman"/>
                <w:sz w:val="20"/>
                <w:szCs w:val="20"/>
              </w:rPr>
              <w:t>яких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висвітлені певні навчальні питання</w:t>
            </w:r>
            <w:r w:rsidRPr="00BF2CE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B0F2E" w:rsidRPr="00112B98" w:rsidTr="00700B08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2E" w:rsidRPr="00BB0F2E" w:rsidRDefault="00BB0F2E" w:rsidP="00700B08">
            <w:pPr>
              <w:contextualSpacing/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BB0F2E">
              <w:rPr>
                <w:b/>
                <w:bCs/>
                <w:color w:val="auto"/>
                <w:lang w:val="uk-UA" w:eastAsia="uk-UA"/>
              </w:rPr>
              <w:lastRenderedPageBreak/>
              <w:t>Тривалість</w:t>
            </w:r>
          </w:p>
          <w:p w:rsidR="00BB0F2E" w:rsidRPr="00BB0F2E" w:rsidRDefault="00BB0F2E" w:rsidP="00700B08">
            <w:pPr>
              <w:contextualSpacing/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BB0F2E">
              <w:rPr>
                <w:b/>
                <w:bCs/>
                <w:color w:val="auto"/>
                <w:lang w:val="uk-UA" w:eastAsia="uk-UA"/>
              </w:rPr>
              <w:t xml:space="preserve"> курсу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2E" w:rsidRPr="00112B98" w:rsidRDefault="00BB0F2E" w:rsidP="00BB0F2E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12B98">
              <w:rPr>
                <w:color w:val="auto"/>
                <w:lang w:val="uk-UA" w:eastAsia="uk-UA"/>
              </w:rPr>
              <w:t>один семестр</w:t>
            </w:r>
          </w:p>
        </w:tc>
      </w:tr>
      <w:tr w:rsidR="00BB0F2E" w:rsidRPr="00CD133E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2E" w:rsidRPr="00BB0F2E" w:rsidRDefault="00BB0F2E" w:rsidP="00700B08">
            <w:pPr>
              <w:jc w:val="center"/>
              <w:rPr>
                <w:b/>
                <w:lang w:val="uk-UA"/>
              </w:rPr>
            </w:pPr>
            <w:r w:rsidRPr="00BB0F2E">
              <w:rPr>
                <w:b/>
                <w:lang w:val="uk-UA"/>
              </w:rPr>
              <w:t>Обсяг курсу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949" w:type="dxa"/>
              <w:tblLayout w:type="fixed"/>
              <w:tblLook w:val="01E0" w:firstRow="1" w:lastRow="1" w:firstColumn="1" w:lastColumn="1" w:noHBand="0" w:noVBand="0"/>
            </w:tblPr>
            <w:tblGrid>
              <w:gridCol w:w="3578"/>
              <w:gridCol w:w="5371"/>
            </w:tblGrid>
            <w:tr w:rsidR="00BB0F2E" w:rsidRPr="00BB0F2E" w:rsidTr="00BB0F2E">
              <w:trPr>
                <w:trHeight w:val="1156"/>
              </w:trPr>
              <w:tc>
                <w:tcPr>
                  <w:tcW w:w="3578" w:type="dxa"/>
                </w:tcPr>
                <w:p w:rsidR="00BB0F2E" w:rsidRPr="00BB0F2E" w:rsidRDefault="00BB0F2E" w:rsidP="00700B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bCs/>
                      <w:lang w:val="uk-UA"/>
                    </w:rPr>
                  </w:pPr>
                  <w:r w:rsidRPr="00BB0F2E">
                    <w:rPr>
                      <w:b/>
                      <w:bCs/>
                      <w:lang w:val="uk-UA"/>
                    </w:rPr>
                    <w:t>Денна форма навчання:</w:t>
                  </w:r>
                </w:p>
                <w:p w:rsidR="00BB0F2E" w:rsidRPr="00BB0F2E" w:rsidRDefault="00BB0F2E" w:rsidP="00700B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lang w:val="uk-UA"/>
                    </w:rPr>
                  </w:pPr>
                  <w:r w:rsidRPr="00BB0F2E">
                    <w:rPr>
                      <w:lang w:val="uk-UA"/>
                    </w:rPr>
                    <w:t xml:space="preserve">32 годин аудиторних (з них: </w:t>
                  </w:r>
                </w:p>
                <w:p w:rsidR="00BB0F2E" w:rsidRPr="00BB0F2E" w:rsidRDefault="00BB0F2E" w:rsidP="00700B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lang w:val="uk-UA"/>
                    </w:rPr>
                  </w:pPr>
                  <w:r w:rsidRPr="00BB0F2E">
                    <w:rPr>
                      <w:lang w:val="uk-UA"/>
                    </w:rPr>
                    <w:t>16 годин лекцій;</w:t>
                  </w:r>
                </w:p>
                <w:p w:rsidR="00BB0F2E" w:rsidRPr="00BB0F2E" w:rsidRDefault="00BB0F2E" w:rsidP="00700B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lang w:val="uk-UA"/>
                    </w:rPr>
                  </w:pPr>
                  <w:r w:rsidRPr="00BB0F2E">
                    <w:rPr>
                      <w:lang w:val="uk-UA"/>
                    </w:rPr>
                    <w:t>16 годин практичних занять)</w:t>
                  </w:r>
                </w:p>
                <w:p w:rsidR="00BB0F2E" w:rsidRPr="00BB0F2E" w:rsidRDefault="00BB0F2E" w:rsidP="00700B08">
                  <w:pPr>
                    <w:widowControl w:val="0"/>
                    <w:rPr>
                      <w:lang w:val="uk-UA"/>
                    </w:rPr>
                  </w:pPr>
                  <w:r w:rsidRPr="00BB0F2E">
                    <w:rPr>
                      <w:lang w:val="uk-UA"/>
                    </w:rPr>
                    <w:t>58 годин самостійної роботи</w:t>
                  </w:r>
                </w:p>
              </w:tc>
              <w:tc>
                <w:tcPr>
                  <w:tcW w:w="5371" w:type="dxa"/>
                </w:tcPr>
                <w:p w:rsidR="00BB0F2E" w:rsidRPr="00BB0F2E" w:rsidRDefault="00BB0F2E" w:rsidP="00700B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bCs/>
                      <w:lang w:val="uk-UA"/>
                    </w:rPr>
                  </w:pPr>
                  <w:r w:rsidRPr="00BB0F2E">
                    <w:rPr>
                      <w:b/>
                      <w:bCs/>
                      <w:lang w:val="uk-UA"/>
                    </w:rPr>
                    <w:t>Заочна форми навчання:</w:t>
                  </w:r>
                </w:p>
                <w:p w:rsidR="00BB0F2E" w:rsidRPr="00BB0F2E" w:rsidRDefault="00BB0F2E" w:rsidP="00700B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lang w:val="uk-UA"/>
                    </w:rPr>
                  </w:pPr>
                  <w:r w:rsidRPr="00BB0F2E">
                    <w:rPr>
                      <w:lang w:val="uk-UA"/>
                    </w:rPr>
                    <w:t>12 годин аудиторних (з них:</w:t>
                  </w:r>
                </w:p>
                <w:p w:rsidR="00BB0F2E" w:rsidRPr="00BB0F2E" w:rsidRDefault="00BB0F2E" w:rsidP="00700B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lang w:val="uk-UA"/>
                    </w:rPr>
                  </w:pPr>
                  <w:r w:rsidRPr="00BB0F2E">
                    <w:rPr>
                      <w:lang w:val="uk-UA"/>
                    </w:rPr>
                    <w:t xml:space="preserve"> 6 годин лекцій</w:t>
                  </w:r>
                </w:p>
                <w:p w:rsidR="00BB0F2E" w:rsidRPr="00BB0F2E" w:rsidRDefault="00BB0F2E" w:rsidP="00700B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lang w:val="uk-UA"/>
                    </w:rPr>
                  </w:pPr>
                  <w:r w:rsidRPr="00BB0F2E">
                    <w:rPr>
                      <w:lang w:val="uk-UA"/>
                    </w:rPr>
                    <w:t>6 годин практичних занять)</w:t>
                  </w:r>
                </w:p>
                <w:p w:rsidR="00BB0F2E" w:rsidRPr="00BB0F2E" w:rsidRDefault="00BB0F2E" w:rsidP="00700B08">
                  <w:pPr>
                    <w:widowControl w:val="0"/>
                    <w:rPr>
                      <w:lang w:val="uk-UA"/>
                    </w:rPr>
                  </w:pPr>
                  <w:r w:rsidRPr="00BB0F2E">
                    <w:rPr>
                      <w:lang w:val="uk-UA"/>
                    </w:rPr>
                    <w:t>78 годин самостійної роботи</w:t>
                  </w:r>
                </w:p>
              </w:tc>
            </w:tr>
          </w:tbl>
          <w:p w:rsidR="00BB0F2E" w:rsidRPr="00BB0F2E" w:rsidRDefault="00BB0F2E" w:rsidP="00700B0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00B08" w:rsidRPr="00FA7B82" w:rsidTr="009358CC">
        <w:trPr>
          <w:gridAfter w:val="1"/>
          <w:wAfter w:w="36" w:type="dxa"/>
          <w:trHeight w:val="55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08" w:rsidRDefault="00700B08" w:rsidP="00700B08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 xml:space="preserve">Очікувані </w:t>
            </w:r>
          </w:p>
          <w:p w:rsidR="00700B08" w:rsidRDefault="00700B08" w:rsidP="00700B08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 xml:space="preserve">результати </w:t>
            </w:r>
          </w:p>
          <w:p w:rsidR="00700B08" w:rsidRPr="00112B98" w:rsidRDefault="00700B08" w:rsidP="00700B08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навчання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08" w:rsidRPr="00112B98" w:rsidRDefault="00700B08" w:rsidP="00700B08">
            <w:pPr>
              <w:contextualSpacing/>
              <w:jc w:val="both"/>
              <w:rPr>
                <w:color w:val="auto"/>
                <w:lang w:val="uk-UA"/>
              </w:rPr>
            </w:pPr>
            <w:r w:rsidRPr="00CC1790">
              <w:rPr>
                <w:szCs w:val="28"/>
                <w:lang w:val="uk-UA"/>
              </w:rPr>
              <w:t xml:space="preserve">У процесі вивчення навчальної дисципліни </w:t>
            </w:r>
            <w:r w:rsidRPr="00521CDD">
              <w:rPr>
                <w:szCs w:val="28"/>
                <w:lang w:val="uk-UA"/>
              </w:rPr>
              <w:t>«Методологія науково-педагогічних досліджень»</w:t>
            </w:r>
            <w:r w:rsidRPr="00CC1790">
              <w:rPr>
                <w:szCs w:val="28"/>
                <w:lang w:val="uk-UA"/>
              </w:rPr>
              <w:t xml:space="preserve"> формується сукупність значущих для майбутнього фахівця компетенцій:</w:t>
            </w:r>
            <w:r w:rsidRPr="00CC1790">
              <w:rPr>
                <w:b/>
                <w:i/>
                <w:szCs w:val="28"/>
                <w:lang w:val="uk-UA"/>
              </w:rPr>
              <w:t xml:space="preserve"> </w:t>
            </w:r>
            <w:r w:rsidRPr="00521CDD">
              <w:rPr>
                <w:i/>
                <w:szCs w:val="28"/>
                <w:lang w:val="uk-UA"/>
              </w:rPr>
              <w:t>загальні</w:t>
            </w:r>
            <w:r w:rsidRPr="00CC1790">
              <w:rPr>
                <w:b/>
                <w:i/>
                <w:szCs w:val="28"/>
                <w:lang w:val="uk-UA"/>
              </w:rPr>
              <w:t xml:space="preserve"> </w:t>
            </w:r>
            <w:r w:rsidRPr="00CC1790">
              <w:rPr>
                <w:szCs w:val="28"/>
                <w:lang w:val="uk-UA"/>
              </w:rPr>
              <w:t xml:space="preserve">(інструментальні, міжособистісні і системні) та </w:t>
            </w:r>
            <w:r w:rsidRPr="00521CDD">
              <w:rPr>
                <w:i/>
                <w:szCs w:val="28"/>
                <w:lang w:val="uk-UA"/>
              </w:rPr>
              <w:t>спеціальні</w:t>
            </w:r>
            <w:r w:rsidRPr="00CC1790">
              <w:rPr>
                <w:szCs w:val="28"/>
                <w:lang w:val="uk-UA"/>
              </w:rPr>
              <w:t xml:space="preserve"> компетенції.</w:t>
            </w:r>
            <w:r>
              <w:rPr>
                <w:szCs w:val="28"/>
                <w:lang w:val="uk-UA"/>
              </w:rPr>
              <w:t xml:space="preserve"> </w:t>
            </w:r>
            <w:r w:rsidRPr="00112B98">
              <w:rPr>
                <w:color w:val="auto"/>
                <w:lang w:val="uk-UA"/>
              </w:rPr>
              <w:t>Після завершення цього курсу студент буде:</w:t>
            </w:r>
          </w:p>
          <w:p w:rsidR="00700B08" w:rsidRPr="00700B08" w:rsidRDefault="00700B08" w:rsidP="00700B08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700B08">
              <w:rPr>
                <w:b/>
                <w:i/>
                <w:color w:val="auto"/>
                <w:lang w:val="uk-UA"/>
              </w:rPr>
              <w:t>знати</w:t>
            </w:r>
            <w:r w:rsidRPr="00700B08">
              <w:rPr>
                <w:color w:val="auto"/>
                <w:lang w:val="uk-UA"/>
              </w:rPr>
              <w:t xml:space="preserve"> </w:t>
            </w:r>
            <w:r w:rsidRPr="00700B08">
              <w:rPr>
                <w:color w:val="auto"/>
                <w:szCs w:val="28"/>
                <w:lang w:val="uk-UA"/>
              </w:rPr>
              <w:t xml:space="preserve">сутність </w:t>
            </w:r>
            <w:r w:rsidRPr="00700B08">
              <w:rPr>
                <w:szCs w:val="28"/>
                <w:lang w:val="uk-UA"/>
              </w:rPr>
              <w:t xml:space="preserve">наукознавства, рівні і види наукового пізнання, сутність методологічних підходів та особливості їх використання у науково-педагогічних дослідженнях, структуру і логіку наукового дослідження, </w:t>
            </w:r>
            <w:r w:rsidRPr="00700B08">
              <w:rPr>
                <w:bCs/>
                <w:szCs w:val="28"/>
                <w:lang w:val="uk-UA"/>
              </w:rPr>
              <w:t>види науково-дослідної роботи студентів; концептуальні основи та інф</w:t>
            </w:r>
            <w:r w:rsidRPr="00700B08">
              <w:rPr>
                <w:bCs/>
                <w:szCs w:val="28"/>
                <w:lang w:val="uk-UA"/>
              </w:rPr>
              <w:t>о</w:t>
            </w:r>
            <w:r w:rsidRPr="00700B08">
              <w:rPr>
                <w:bCs/>
                <w:szCs w:val="28"/>
                <w:lang w:val="uk-UA"/>
              </w:rPr>
              <w:t xml:space="preserve">рмаційне забезпечення </w:t>
            </w:r>
            <w:r w:rsidRPr="00700B08">
              <w:rPr>
                <w:szCs w:val="28"/>
                <w:lang w:val="uk-UA"/>
              </w:rPr>
              <w:t>науково-педагогічних досліджень, головні етапи і методи науково-педагогічних досліджень; види математич</w:t>
            </w:r>
            <w:r w:rsidRPr="00700B08">
              <w:rPr>
                <w:bCs/>
                <w:szCs w:val="28"/>
                <w:lang w:val="uk-UA"/>
              </w:rPr>
              <w:t>ного інструм</w:t>
            </w:r>
            <w:r w:rsidRPr="00700B08">
              <w:rPr>
                <w:bCs/>
                <w:szCs w:val="28"/>
                <w:lang w:val="uk-UA"/>
              </w:rPr>
              <w:t>е</w:t>
            </w:r>
            <w:r w:rsidRPr="00700B08">
              <w:rPr>
                <w:bCs/>
                <w:szCs w:val="28"/>
                <w:lang w:val="uk-UA"/>
              </w:rPr>
              <w:t xml:space="preserve">нтарію </w:t>
            </w:r>
            <w:r w:rsidRPr="00700B08">
              <w:rPr>
                <w:szCs w:val="28"/>
                <w:lang w:val="uk-UA"/>
              </w:rPr>
              <w:t>в науково-педагогічних дослідженнях;</w:t>
            </w:r>
            <w:r w:rsidRPr="00700B08">
              <w:rPr>
                <w:color w:val="auto"/>
                <w:lang w:val="uk-UA"/>
              </w:rPr>
              <w:t xml:space="preserve"> </w:t>
            </w:r>
            <w:r w:rsidRPr="00700B08">
              <w:rPr>
                <w:szCs w:val="28"/>
                <w:lang w:val="uk-UA"/>
              </w:rPr>
              <w:t>загальні вимоги щодо пі</w:t>
            </w:r>
            <w:r w:rsidRPr="00700B08">
              <w:rPr>
                <w:szCs w:val="28"/>
                <w:lang w:val="uk-UA"/>
              </w:rPr>
              <w:t>д</w:t>
            </w:r>
            <w:r w:rsidRPr="00700B08">
              <w:rPr>
                <w:szCs w:val="28"/>
                <w:lang w:val="uk-UA"/>
              </w:rPr>
              <w:t>готовки, оформлення та захисту магістерської роботи;</w:t>
            </w:r>
          </w:p>
          <w:p w:rsidR="00700B08" w:rsidRPr="009358CC" w:rsidRDefault="00700B08" w:rsidP="00700B08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700B08">
              <w:rPr>
                <w:b/>
                <w:i/>
                <w:color w:val="auto"/>
                <w:lang w:val="uk-UA"/>
              </w:rPr>
              <w:t>вміти</w:t>
            </w:r>
            <w:r w:rsidRPr="00700B08">
              <w:rPr>
                <w:color w:val="auto"/>
                <w:lang w:val="uk-UA"/>
              </w:rPr>
              <w:t xml:space="preserve"> </w:t>
            </w:r>
            <w:r w:rsidRPr="00700B08">
              <w:rPr>
                <w:color w:val="auto"/>
                <w:szCs w:val="28"/>
                <w:lang w:val="uk-UA"/>
              </w:rPr>
              <w:t>обирати</w:t>
            </w:r>
            <w:r w:rsidRPr="00700B08">
              <w:rPr>
                <w:szCs w:val="28"/>
                <w:lang w:val="uk-UA"/>
              </w:rPr>
              <w:t xml:space="preserve"> проблему для наукового пошуку, здійснювати </w:t>
            </w:r>
            <w:r w:rsidRPr="00700B08">
              <w:rPr>
                <w:bCs/>
                <w:szCs w:val="28"/>
                <w:lang w:val="uk-UA"/>
              </w:rPr>
              <w:t xml:space="preserve">пошук </w:t>
            </w:r>
            <w:r w:rsidRPr="00700B08">
              <w:rPr>
                <w:szCs w:val="28"/>
                <w:lang w:val="uk-UA"/>
              </w:rPr>
              <w:t>л</w:t>
            </w:r>
            <w:r w:rsidRPr="00700B08">
              <w:rPr>
                <w:szCs w:val="28"/>
                <w:lang w:val="uk-UA"/>
              </w:rPr>
              <w:t>і</w:t>
            </w:r>
            <w:r w:rsidRPr="00700B08">
              <w:rPr>
                <w:szCs w:val="28"/>
                <w:lang w:val="uk-UA"/>
              </w:rPr>
              <w:t xml:space="preserve">тературних джерел </w:t>
            </w:r>
            <w:r w:rsidRPr="00700B08">
              <w:rPr>
                <w:bCs/>
                <w:szCs w:val="28"/>
                <w:lang w:val="uk-UA"/>
              </w:rPr>
              <w:t xml:space="preserve">та оформляти їх </w:t>
            </w:r>
            <w:r w:rsidRPr="00700B08">
              <w:rPr>
                <w:szCs w:val="28"/>
                <w:lang w:val="uk-UA"/>
              </w:rPr>
              <w:t xml:space="preserve">у науково-дослідній роботі, </w:t>
            </w:r>
            <w:r w:rsidRPr="00700B08">
              <w:rPr>
                <w:bCs/>
                <w:szCs w:val="28"/>
                <w:lang w:val="uk-UA"/>
              </w:rPr>
              <w:t>визн</w:t>
            </w:r>
            <w:r w:rsidRPr="00700B08">
              <w:rPr>
                <w:bCs/>
                <w:szCs w:val="28"/>
                <w:lang w:val="uk-UA"/>
              </w:rPr>
              <w:t>а</w:t>
            </w:r>
            <w:r w:rsidRPr="00700B08">
              <w:rPr>
                <w:bCs/>
                <w:szCs w:val="28"/>
                <w:lang w:val="uk-UA"/>
              </w:rPr>
              <w:t xml:space="preserve">чення загальноприйняті методологічні параметри </w:t>
            </w:r>
            <w:r w:rsidRPr="00700B08">
              <w:rPr>
                <w:szCs w:val="28"/>
                <w:lang w:val="uk-UA"/>
              </w:rPr>
              <w:t xml:space="preserve">науково-педагогічного дослідження,  застосувати методи науково-педагогічного дослідження, </w:t>
            </w:r>
            <w:r w:rsidRPr="00700B08">
              <w:rPr>
                <w:bCs/>
                <w:szCs w:val="28"/>
                <w:lang w:val="uk-UA"/>
              </w:rPr>
              <w:t xml:space="preserve">використовувати </w:t>
            </w:r>
            <w:r w:rsidRPr="00700B08">
              <w:rPr>
                <w:szCs w:val="28"/>
                <w:lang w:val="uk-UA"/>
              </w:rPr>
              <w:t>математич</w:t>
            </w:r>
            <w:r w:rsidRPr="00700B08">
              <w:rPr>
                <w:bCs/>
                <w:szCs w:val="28"/>
                <w:lang w:val="uk-UA"/>
              </w:rPr>
              <w:t xml:space="preserve">ний інструментарій </w:t>
            </w:r>
            <w:r w:rsidRPr="00700B08">
              <w:rPr>
                <w:szCs w:val="28"/>
                <w:lang w:val="uk-UA"/>
              </w:rPr>
              <w:t>у науково-дослідній р</w:t>
            </w:r>
            <w:r w:rsidRPr="00700B08">
              <w:rPr>
                <w:szCs w:val="28"/>
                <w:lang w:val="uk-UA"/>
              </w:rPr>
              <w:t>о</w:t>
            </w:r>
            <w:r w:rsidRPr="00700B08">
              <w:rPr>
                <w:szCs w:val="28"/>
                <w:lang w:val="uk-UA"/>
              </w:rPr>
              <w:t>боті, аналізувати та інтерпретувати результати наукового пошуку, прое</w:t>
            </w:r>
            <w:r w:rsidRPr="00700B08">
              <w:rPr>
                <w:szCs w:val="28"/>
                <w:lang w:val="uk-UA"/>
              </w:rPr>
              <w:t>к</w:t>
            </w:r>
            <w:r w:rsidRPr="00700B08">
              <w:rPr>
                <w:szCs w:val="28"/>
                <w:lang w:val="uk-UA"/>
              </w:rPr>
              <w:t>тувати та моделювати науково-педагогічне дослідження під час педагог</w:t>
            </w:r>
            <w:r w:rsidRPr="00700B08">
              <w:rPr>
                <w:szCs w:val="28"/>
                <w:lang w:val="uk-UA"/>
              </w:rPr>
              <w:t>і</w:t>
            </w:r>
            <w:r w:rsidRPr="00700B08">
              <w:rPr>
                <w:szCs w:val="28"/>
                <w:lang w:val="uk-UA"/>
              </w:rPr>
              <w:t>чної практики, у процесі виконання магістерської роботи.</w:t>
            </w:r>
          </w:p>
          <w:p w:rsidR="009358CC" w:rsidRPr="00700B08" w:rsidRDefault="009358CC" w:rsidP="009358CC">
            <w:pPr>
              <w:ind w:firstLine="567"/>
              <w:jc w:val="both"/>
              <w:rPr>
                <w:rFonts w:asciiTheme="majorBidi" w:hAnsiTheme="majorBidi" w:cstheme="majorBidi"/>
                <w:lang w:val="uk-UA"/>
              </w:rPr>
            </w:pPr>
            <w:r w:rsidRPr="00700B08">
              <w:rPr>
                <w:rFonts w:asciiTheme="majorBidi" w:hAnsiTheme="majorBidi" w:cstheme="majorBidi"/>
                <w:b/>
                <w:i/>
                <w:iCs/>
                <w:lang w:val="uk-UA"/>
              </w:rPr>
              <w:t>Комунікація</w:t>
            </w:r>
            <w:r w:rsidRPr="00700B08">
              <w:rPr>
                <w:rFonts w:asciiTheme="majorBidi" w:hAnsiTheme="majorBidi" w:cstheme="majorBidi"/>
                <w:b/>
                <w:lang w:val="uk-UA"/>
              </w:rPr>
              <w:t>:</w:t>
            </w:r>
          </w:p>
          <w:p w:rsidR="009358CC" w:rsidRPr="009358CC" w:rsidRDefault="009358CC" w:rsidP="009358CC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0"/>
                <w:tab w:val="left" w:pos="567"/>
              </w:tabs>
              <w:spacing w:line="240" w:lineRule="auto"/>
              <w:ind w:left="317" w:hanging="283"/>
              <w:jc w:val="both"/>
            </w:pPr>
            <w:r w:rsidRPr="00700B08">
              <w:rPr>
                <w:rFonts w:asciiTheme="majorBidi" w:hAnsiTheme="majorBidi" w:cstheme="majorBidi"/>
              </w:rPr>
              <w:t>аналізувати й пояснювати хід науково-дослідної роботи, формулювати та оприлюднювати результати наукового пошуку (у тому числі й іноземною мовою);</w:t>
            </w:r>
          </w:p>
          <w:p w:rsidR="009358CC" w:rsidRPr="00FC785A" w:rsidRDefault="009358CC" w:rsidP="009358CC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0"/>
                <w:tab w:val="left" w:pos="567"/>
              </w:tabs>
              <w:spacing w:line="240" w:lineRule="auto"/>
              <w:ind w:left="375" w:hanging="283"/>
              <w:contextualSpacing/>
              <w:jc w:val="both"/>
            </w:pPr>
            <w:r w:rsidRPr="009358CC">
              <w:rPr>
                <w:rFonts w:asciiTheme="majorBidi" w:hAnsiTheme="majorBidi" w:cstheme="majorBidi"/>
              </w:rPr>
              <w:t>встановлювати, використовуючи сучасні інформаційно-комунікаційні технології під час науково-дослідної роботи, ефективну комунікацію в групах, які беруть участь у педагогічному експерименті;</w:t>
            </w:r>
          </w:p>
        </w:tc>
      </w:tr>
    </w:tbl>
    <w:p w:rsidR="00700B08" w:rsidRDefault="00700B08">
      <w:pPr>
        <w:rPr>
          <w:lang w:val="uk-UA"/>
        </w:rPr>
      </w:pPr>
    </w:p>
    <w:p w:rsidR="00700B08" w:rsidRPr="00700B08" w:rsidRDefault="00700B08">
      <w:pPr>
        <w:rPr>
          <w:lang w:val="uk-UA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1951"/>
        <w:gridCol w:w="8186"/>
      </w:tblGrid>
      <w:tr w:rsidR="00683087" w:rsidRPr="00FA7B82" w:rsidTr="009358CC">
        <w:trPr>
          <w:trHeight w:val="41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5A" w:rsidRPr="00700B08" w:rsidRDefault="00FC785A" w:rsidP="009358CC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0"/>
                <w:tab w:val="left" w:pos="567"/>
              </w:tabs>
              <w:spacing w:line="240" w:lineRule="auto"/>
              <w:ind w:left="317" w:hanging="283"/>
              <w:jc w:val="both"/>
              <w:rPr>
                <w:rFonts w:asciiTheme="majorBidi" w:hAnsiTheme="majorBidi" w:cstheme="majorBidi"/>
              </w:rPr>
            </w:pPr>
            <w:r w:rsidRPr="00700B08">
              <w:rPr>
                <w:rFonts w:asciiTheme="majorBidi" w:hAnsiTheme="majorBidi" w:cstheme="majorBidi"/>
              </w:rPr>
              <w:t xml:space="preserve">створювати </w:t>
            </w:r>
            <w:r w:rsidRPr="00700B08">
              <w:rPr>
                <w:rStyle w:val="FontStyle12"/>
                <w:rFonts w:asciiTheme="majorBidi" w:hAnsiTheme="majorBidi" w:cstheme="majorBidi"/>
                <w:sz w:val="24"/>
                <w:szCs w:val="24"/>
              </w:rPr>
              <w:t>на засадах педагогіки партнерства</w:t>
            </w:r>
            <w:r w:rsidRPr="00700B08">
              <w:rPr>
                <w:rFonts w:asciiTheme="majorBidi" w:hAnsiTheme="majorBidi" w:cstheme="majorBidi"/>
              </w:rPr>
              <w:t xml:space="preserve"> сприятливий психологі</w:t>
            </w:r>
            <w:r w:rsidRPr="00700B08">
              <w:rPr>
                <w:rFonts w:asciiTheme="majorBidi" w:hAnsiTheme="majorBidi" w:cstheme="majorBidi"/>
              </w:rPr>
              <w:t>ч</w:t>
            </w:r>
            <w:r w:rsidRPr="00700B08">
              <w:rPr>
                <w:rFonts w:asciiTheme="majorBidi" w:hAnsiTheme="majorBidi" w:cstheme="majorBidi"/>
              </w:rPr>
              <w:t>ний клімат в досліджуваному середовищі, формувати готовність до кон</w:t>
            </w:r>
            <w:r w:rsidRPr="00700B08">
              <w:rPr>
                <w:rFonts w:asciiTheme="majorBidi" w:hAnsiTheme="majorBidi" w:cstheme="majorBidi"/>
              </w:rPr>
              <w:t>с</w:t>
            </w:r>
            <w:r w:rsidRPr="00700B08">
              <w:rPr>
                <w:rFonts w:asciiTheme="majorBidi" w:hAnsiTheme="majorBidi" w:cstheme="majorBidi"/>
              </w:rPr>
              <w:t>труктивної взаємодії, розв’язання навчальних і професійно-педагогічних проблем та завдань, передбачених програмою дослідження.</w:t>
            </w:r>
          </w:p>
          <w:p w:rsidR="00FC785A" w:rsidRPr="00700B08" w:rsidRDefault="00FC785A" w:rsidP="009358CC">
            <w:pPr>
              <w:ind w:firstLine="567"/>
              <w:jc w:val="both"/>
              <w:rPr>
                <w:rFonts w:asciiTheme="majorBidi" w:hAnsiTheme="majorBidi" w:cstheme="majorBidi"/>
                <w:lang w:val="uk-UA"/>
              </w:rPr>
            </w:pPr>
            <w:r w:rsidRPr="00700B08">
              <w:rPr>
                <w:rFonts w:asciiTheme="majorBidi" w:hAnsiTheme="majorBidi" w:cstheme="majorBidi"/>
                <w:b/>
                <w:i/>
                <w:iCs/>
                <w:lang w:val="uk-UA"/>
              </w:rPr>
              <w:t>Автономія та відповідальність</w:t>
            </w:r>
            <w:r w:rsidRPr="00700B08">
              <w:rPr>
                <w:rFonts w:asciiTheme="majorBidi" w:hAnsiTheme="majorBidi" w:cstheme="majorBidi"/>
                <w:b/>
                <w:lang w:val="uk-UA"/>
              </w:rPr>
              <w:t>:</w:t>
            </w:r>
          </w:p>
          <w:p w:rsidR="00FC785A" w:rsidRPr="00700B08" w:rsidRDefault="00FC785A" w:rsidP="009358CC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line="240" w:lineRule="auto"/>
              <w:ind w:left="317" w:hanging="283"/>
              <w:jc w:val="both"/>
              <w:rPr>
                <w:rFonts w:asciiTheme="majorBidi" w:hAnsiTheme="majorBidi" w:cstheme="majorBidi"/>
              </w:rPr>
            </w:pPr>
            <w:r w:rsidRPr="00700B08">
              <w:rPr>
                <w:rStyle w:val="FontStyle12"/>
                <w:rFonts w:asciiTheme="majorBidi" w:hAnsiTheme="majorBidi" w:cstheme="majorBidi"/>
                <w:sz w:val="24"/>
                <w:szCs w:val="24"/>
              </w:rPr>
              <w:t xml:space="preserve">відповідати вимогам, що передбачають </w:t>
            </w:r>
            <w:r w:rsidRPr="00700B08">
              <w:rPr>
                <w:rFonts w:asciiTheme="majorBidi" w:hAnsiTheme="majorBidi" w:cstheme="majorBidi"/>
              </w:rPr>
              <w:t>сформованість у дослідника акт</w:t>
            </w:r>
            <w:r w:rsidRPr="00700B08">
              <w:rPr>
                <w:rFonts w:asciiTheme="majorBidi" w:hAnsiTheme="majorBidi" w:cstheme="majorBidi"/>
              </w:rPr>
              <w:t>у</w:t>
            </w:r>
            <w:r w:rsidRPr="00700B08">
              <w:rPr>
                <w:rFonts w:asciiTheme="majorBidi" w:hAnsiTheme="majorBidi" w:cstheme="majorBidi"/>
              </w:rPr>
              <w:t>альних педагогічних проблем високого рівня культури наукової діяльно</w:t>
            </w:r>
            <w:r w:rsidRPr="00700B08">
              <w:rPr>
                <w:rFonts w:asciiTheme="majorBidi" w:hAnsiTheme="majorBidi" w:cstheme="majorBidi"/>
              </w:rPr>
              <w:t>с</w:t>
            </w:r>
            <w:r w:rsidRPr="00700B08">
              <w:rPr>
                <w:rFonts w:asciiTheme="majorBidi" w:hAnsiTheme="majorBidi" w:cstheme="majorBidi"/>
              </w:rPr>
              <w:t>ті, культури наукового мислення, наукової етики тощо;</w:t>
            </w:r>
          </w:p>
          <w:p w:rsidR="00FC785A" w:rsidRPr="00700B08" w:rsidRDefault="00FC785A" w:rsidP="009358CC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line="240" w:lineRule="auto"/>
              <w:ind w:left="317" w:hanging="283"/>
              <w:jc w:val="both"/>
              <w:rPr>
                <w:rStyle w:val="FontStyle12"/>
                <w:rFonts w:asciiTheme="majorBidi" w:hAnsiTheme="majorBidi" w:cstheme="majorBidi"/>
                <w:sz w:val="24"/>
                <w:szCs w:val="24"/>
              </w:rPr>
            </w:pPr>
            <w:r w:rsidRPr="00700B08">
              <w:rPr>
                <w:rStyle w:val="FontStyle12"/>
                <w:rFonts w:asciiTheme="majorBidi" w:hAnsiTheme="majorBidi" w:cstheme="majorBidi"/>
                <w:sz w:val="24"/>
                <w:szCs w:val="24"/>
              </w:rPr>
              <w:t>демонструвати та інтерпретувати професійну відповідальність за орган</w:t>
            </w:r>
            <w:r w:rsidRPr="00700B08">
              <w:rPr>
                <w:rStyle w:val="FontStyle12"/>
                <w:rFonts w:asciiTheme="majorBidi" w:hAnsiTheme="majorBidi" w:cstheme="majorBidi"/>
                <w:sz w:val="24"/>
                <w:szCs w:val="24"/>
              </w:rPr>
              <w:t>і</w:t>
            </w:r>
            <w:r w:rsidRPr="00700B08">
              <w:rPr>
                <w:rStyle w:val="FontStyle12"/>
                <w:rFonts w:asciiTheme="majorBidi" w:hAnsiTheme="majorBidi" w:cstheme="majorBidi"/>
                <w:sz w:val="24"/>
                <w:szCs w:val="24"/>
              </w:rPr>
              <w:t xml:space="preserve">зацію та проведення </w:t>
            </w:r>
            <w:r w:rsidRPr="00700B08">
              <w:rPr>
                <w:rFonts w:asciiTheme="majorBidi" w:hAnsiTheme="majorBidi" w:cstheme="majorBidi"/>
              </w:rPr>
              <w:t>педагогічн</w:t>
            </w:r>
            <w:r w:rsidRPr="00700B08">
              <w:rPr>
                <w:rStyle w:val="FontStyle12"/>
                <w:rFonts w:asciiTheme="majorBidi" w:hAnsiTheme="majorBidi" w:cstheme="majorBidi"/>
                <w:sz w:val="24"/>
                <w:szCs w:val="24"/>
              </w:rPr>
              <w:t>ого дослідження, достовірність, надійність і об’єктивність отриманих результатів;</w:t>
            </w:r>
          </w:p>
          <w:p w:rsidR="00FC785A" w:rsidRPr="00FC785A" w:rsidRDefault="00FC785A" w:rsidP="009358C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color w:val="auto"/>
                <w:lang w:val="uk-UA"/>
              </w:rPr>
            </w:pPr>
            <w:r w:rsidRPr="00700B08">
              <w:rPr>
                <w:rFonts w:asciiTheme="majorBidi" w:hAnsiTheme="majorBidi" w:cstheme="majorBidi"/>
                <w:lang w:val="uk-UA"/>
              </w:rPr>
              <w:t>організовувати науково-дослідну діяльність, поєднуючи різноманітні стратегії й тактики проведення наукового пошуку, як в автономному режимі, так і в рамках співпраці, та дотримуватись норм наукової етики і методологічної культури у процесі конструювання особистих і колективних рішень</w:t>
            </w:r>
          </w:p>
        </w:tc>
      </w:tr>
      <w:tr w:rsidR="00683087" w:rsidRPr="00FA7B82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521CDD" w:rsidP="00521CDD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наукознавство, кваліметрія, дослідження, науково-педагогічне дослідження</w:t>
            </w:r>
            <w:r w:rsidR="00683087" w:rsidRPr="00112B9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методологія</w:t>
            </w:r>
            <w:r w:rsidR="00F65497" w:rsidRPr="00112B9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методи, моделювання, педагогічне діагностування, </w:t>
            </w:r>
            <w:r w:rsidR="00F65497" w:rsidRPr="00112B98">
              <w:rPr>
                <w:color w:val="auto"/>
                <w:lang w:val="uk-UA"/>
              </w:rPr>
              <w:t xml:space="preserve"> </w:t>
            </w:r>
            <w:r w:rsidR="009B15A1" w:rsidRPr="00112B98">
              <w:rPr>
                <w:color w:val="auto"/>
                <w:lang w:val="uk-UA"/>
              </w:rPr>
              <w:t>управління</w:t>
            </w:r>
          </w:p>
        </w:tc>
      </w:tr>
      <w:tr w:rsidR="00683087" w:rsidRPr="00112B98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очний</w:t>
            </w:r>
            <w:r w:rsidR="00683087" w:rsidRPr="00112B98">
              <w:rPr>
                <w:color w:val="auto"/>
                <w:lang w:val="uk-UA"/>
              </w:rPr>
              <w:t xml:space="preserve">/заочний </w:t>
            </w:r>
          </w:p>
        </w:tc>
      </w:tr>
      <w:tr w:rsidR="00683087" w:rsidRPr="00FA7B82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A83458" w:rsidP="00521CDD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проведення </w:t>
            </w:r>
            <w:r w:rsidR="00683087" w:rsidRPr="00112B98">
              <w:rPr>
                <w:color w:val="auto"/>
                <w:lang w:val="uk-UA"/>
              </w:rPr>
              <w:t xml:space="preserve">лекцій, </w:t>
            </w:r>
            <w:r w:rsidR="00521CDD">
              <w:rPr>
                <w:color w:val="auto"/>
                <w:lang w:val="uk-UA"/>
              </w:rPr>
              <w:t xml:space="preserve">семінарських і практичних занять </w:t>
            </w:r>
            <w:r w:rsidR="00683087" w:rsidRPr="00112B98">
              <w:rPr>
                <w:color w:val="auto"/>
                <w:lang w:val="uk-UA"/>
              </w:rPr>
              <w:t>робіт та консультації для кращого розуміння тем</w:t>
            </w:r>
          </w:p>
        </w:tc>
      </w:tr>
      <w:tr w:rsidR="00683087" w:rsidRPr="00112B98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A83458" w:rsidP="00D06E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112B98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25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 xml:space="preserve">Підсумковий контроль, </w:t>
            </w:r>
          </w:p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форма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залік </w:t>
            </w:r>
            <w:r w:rsidR="00683087" w:rsidRPr="00112B98">
              <w:rPr>
                <w:color w:val="auto"/>
                <w:lang w:val="uk-UA"/>
              </w:rPr>
              <w:t>у кінці семестру</w:t>
            </w:r>
          </w:p>
        </w:tc>
      </w:tr>
      <w:tr w:rsidR="00683087" w:rsidRPr="00FA7B82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12B98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25" w:rsidRPr="00112B98" w:rsidRDefault="00683087" w:rsidP="00FC785A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32825">
              <w:rPr>
                <w:color w:val="auto"/>
                <w:lang w:val="uk-UA"/>
              </w:rPr>
              <w:t>п</w:t>
            </w:r>
            <w:r w:rsidR="00A32825" w:rsidRPr="00E306FB">
              <w:rPr>
                <w:szCs w:val="28"/>
                <w:lang w:val="uk-UA"/>
              </w:rPr>
              <w:t>едагогік</w:t>
            </w:r>
            <w:r w:rsidR="00A32825">
              <w:rPr>
                <w:szCs w:val="28"/>
                <w:lang w:val="uk-UA"/>
              </w:rPr>
              <w:t>и</w:t>
            </w:r>
            <w:r w:rsidR="00C73B10" w:rsidRPr="00112B98">
              <w:rPr>
                <w:color w:val="auto"/>
                <w:lang w:val="uk-UA"/>
              </w:rPr>
              <w:t xml:space="preserve">, </w:t>
            </w:r>
            <w:r w:rsidR="00A32825">
              <w:rPr>
                <w:color w:val="auto"/>
                <w:lang w:val="uk-UA"/>
              </w:rPr>
              <w:t>псих</w:t>
            </w:r>
            <w:r w:rsidR="00A32825">
              <w:rPr>
                <w:color w:val="auto"/>
                <w:lang w:val="uk-UA"/>
              </w:rPr>
              <w:t>о</w:t>
            </w:r>
            <w:r w:rsidR="00A32825">
              <w:rPr>
                <w:color w:val="auto"/>
                <w:lang w:val="uk-UA"/>
              </w:rPr>
              <w:t xml:space="preserve">логії, </w:t>
            </w:r>
            <w:r w:rsidR="00A32825">
              <w:rPr>
                <w:szCs w:val="28"/>
                <w:lang w:val="uk-UA"/>
              </w:rPr>
              <w:t>п</w:t>
            </w:r>
            <w:r w:rsidR="00A32825" w:rsidRPr="00E306FB">
              <w:rPr>
                <w:szCs w:val="28"/>
                <w:lang w:val="uk-UA"/>
              </w:rPr>
              <w:t>едагогік</w:t>
            </w:r>
            <w:r w:rsidR="00A32825">
              <w:rPr>
                <w:szCs w:val="28"/>
                <w:lang w:val="uk-UA"/>
              </w:rPr>
              <w:t>и</w:t>
            </w:r>
            <w:r w:rsidR="00A32825" w:rsidRPr="00E306FB">
              <w:rPr>
                <w:szCs w:val="28"/>
                <w:lang w:val="uk-UA"/>
              </w:rPr>
              <w:t xml:space="preserve"> вищої школи</w:t>
            </w:r>
            <w:r w:rsidR="00A32825">
              <w:rPr>
                <w:szCs w:val="28"/>
                <w:lang w:val="uk-UA"/>
              </w:rPr>
              <w:t>, м</w:t>
            </w:r>
            <w:r w:rsidR="00A32825" w:rsidRPr="00E306FB">
              <w:rPr>
                <w:szCs w:val="28"/>
                <w:lang w:val="uk-UA"/>
              </w:rPr>
              <w:t>етодик</w:t>
            </w:r>
            <w:r w:rsidR="00A32825">
              <w:rPr>
                <w:szCs w:val="28"/>
                <w:lang w:val="uk-UA"/>
              </w:rPr>
              <w:t>и</w:t>
            </w:r>
            <w:r w:rsidR="00A32825" w:rsidRPr="00E306FB">
              <w:rPr>
                <w:szCs w:val="28"/>
                <w:lang w:val="uk-UA"/>
              </w:rPr>
              <w:t xml:space="preserve"> викладання біології, </w:t>
            </w:r>
            <w:r w:rsidR="00A32825">
              <w:rPr>
                <w:szCs w:val="28"/>
                <w:lang w:val="uk-UA"/>
              </w:rPr>
              <w:t>м</w:t>
            </w:r>
            <w:r w:rsidR="00A32825" w:rsidRPr="00E306FB">
              <w:rPr>
                <w:szCs w:val="28"/>
                <w:lang w:val="uk-UA"/>
              </w:rPr>
              <w:t>етодик</w:t>
            </w:r>
            <w:r w:rsidR="00A32825">
              <w:rPr>
                <w:szCs w:val="28"/>
                <w:lang w:val="uk-UA"/>
              </w:rPr>
              <w:t>и</w:t>
            </w:r>
            <w:r w:rsidR="00A32825" w:rsidRPr="00E306FB">
              <w:rPr>
                <w:szCs w:val="28"/>
                <w:lang w:val="uk-UA"/>
              </w:rPr>
              <w:t xml:space="preserve"> в</w:t>
            </w:r>
            <w:r w:rsidR="00A32825" w:rsidRPr="00E306FB">
              <w:rPr>
                <w:szCs w:val="28"/>
                <w:lang w:val="uk-UA"/>
              </w:rPr>
              <w:t>и</w:t>
            </w:r>
            <w:r w:rsidR="00A32825" w:rsidRPr="00E306FB">
              <w:rPr>
                <w:szCs w:val="28"/>
                <w:lang w:val="uk-UA"/>
              </w:rPr>
              <w:t>кладання хімії</w:t>
            </w:r>
            <w:r w:rsidR="00A32825">
              <w:rPr>
                <w:szCs w:val="28"/>
                <w:lang w:val="uk-UA"/>
              </w:rPr>
              <w:t>,</w:t>
            </w:r>
            <w:r w:rsidR="00A32825" w:rsidRPr="00112B98">
              <w:rPr>
                <w:color w:val="auto"/>
                <w:lang w:val="uk-UA"/>
              </w:rPr>
              <w:t xml:space="preserve"> </w:t>
            </w:r>
            <w:r w:rsidRPr="00112B98">
              <w:rPr>
                <w:color w:val="auto"/>
                <w:lang w:val="uk-UA"/>
              </w:rPr>
              <w:t xml:space="preserve">а також дисциплін, достатніх для сприйняття категоріального апарату </w:t>
            </w:r>
            <w:r w:rsidR="00A32825">
              <w:rPr>
                <w:color w:val="auto"/>
                <w:lang w:val="uk-UA"/>
              </w:rPr>
              <w:t>курс</w:t>
            </w:r>
            <w:r w:rsidRPr="00112B98">
              <w:rPr>
                <w:color w:val="auto"/>
                <w:lang w:val="uk-UA"/>
              </w:rPr>
              <w:t>у, розуміння основ</w:t>
            </w:r>
            <w:r w:rsidR="00D2096F" w:rsidRPr="00112B98">
              <w:rPr>
                <w:color w:val="auto"/>
                <w:lang w:val="uk-UA"/>
              </w:rPr>
              <w:t xml:space="preserve"> </w:t>
            </w:r>
            <w:r w:rsidR="00A32825" w:rsidRPr="000D5E4A">
              <w:rPr>
                <w:szCs w:val="28"/>
                <w:lang w:val="uk-UA"/>
              </w:rPr>
              <w:t>проектува</w:t>
            </w:r>
            <w:r w:rsidR="00A32825">
              <w:rPr>
                <w:szCs w:val="28"/>
                <w:lang w:val="uk-UA"/>
              </w:rPr>
              <w:t>ння</w:t>
            </w:r>
            <w:r w:rsidR="00A32825" w:rsidRPr="000D5E4A">
              <w:rPr>
                <w:szCs w:val="28"/>
                <w:lang w:val="uk-UA"/>
              </w:rPr>
              <w:t xml:space="preserve"> та моделюва</w:t>
            </w:r>
            <w:r w:rsidR="00A32825">
              <w:rPr>
                <w:szCs w:val="28"/>
                <w:lang w:val="uk-UA"/>
              </w:rPr>
              <w:t>ння</w:t>
            </w:r>
            <w:r w:rsidR="00A32825" w:rsidRPr="000D5E4A">
              <w:rPr>
                <w:szCs w:val="28"/>
                <w:lang w:val="uk-UA"/>
              </w:rPr>
              <w:t xml:space="preserve"> науково-педагогічне дослідження</w:t>
            </w:r>
          </w:p>
        </w:tc>
      </w:tr>
      <w:tr w:rsidR="00683087" w:rsidRPr="00FA7B82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Навчальні м</w:t>
            </w:r>
            <w:r w:rsidRPr="00112B98">
              <w:rPr>
                <w:b/>
                <w:color w:val="auto"/>
                <w:lang w:val="uk-UA"/>
              </w:rPr>
              <w:t>е</w:t>
            </w:r>
            <w:r w:rsidRPr="00112B98">
              <w:rPr>
                <w:b/>
                <w:color w:val="auto"/>
                <w:lang w:val="uk-UA"/>
              </w:rPr>
              <w:t>тоди та техн</w:t>
            </w:r>
            <w:r w:rsidRPr="00112B98">
              <w:rPr>
                <w:b/>
                <w:color w:val="auto"/>
                <w:lang w:val="uk-UA"/>
              </w:rPr>
              <w:t>і</w:t>
            </w:r>
            <w:r w:rsidRPr="00112B98">
              <w:rPr>
                <w:b/>
                <w:color w:val="auto"/>
                <w:lang w:val="uk-UA"/>
              </w:rPr>
              <w:t>ки, які будуть використов</w:t>
            </w:r>
            <w:r w:rsidRPr="00112B98">
              <w:rPr>
                <w:b/>
                <w:color w:val="auto"/>
                <w:lang w:val="uk-UA"/>
              </w:rPr>
              <w:t>у</w:t>
            </w:r>
            <w:r w:rsidRPr="00112B98">
              <w:rPr>
                <w:b/>
                <w:color w:val="auto"/>
                <w:lang w:val="uk-UA"/>
              </w:rPr>
              <w:t>ватися під час викладання курсу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D06E24" w:rsidP="003262E9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лекції, </w:t>
            </w:r>
            <w:r w:rsidR="003262E9">
              <w:rPr>
                <w:color w:val="auto"/>
                <w:lang w:val="uk-UA"/>
              </w:rPr>
              <w:t xml:space="preserve">мультимедійна </w:t>
            </w:r>
            <w:r w:rsidR="00A83458" w:rsidRPr="00112B98">
              <w:rPr>
                <w:color w:val="auto"/>
                <w:lang w:val="uk-UA"/>
              </w:rPr>
              <w:t>презентаці</w:t>
            </w:r>
            <w:r w:rsidR="003262E9">
              <w:rPr>
                <w:color w:val="auto"/>
                <w:lang w:val="uk-UA"/>
              </w:rPr>
              <w:t xml:space="preserve">я, </w:t>
            </w:r>
            <w:r w:rsidR="00683087" w:rsidRPr="00112B98">
              <w:rPr>
                <w:color w:val="auto"/>
                <w:lang w:val="uk-UA"/>
              </w:rPr>
              <w:t>ілюстр</w:t>
            </w:r>
            <w:r w:rsidR="00A32825">
              <w:rPr>
                <w:color w:val="auto"/>
                <w:lang w:val="uk-UA"/>
              </w:rPr>
              <w:t>ування</w:t>
            </w:r>
            <w:r w:rsidR="00683087" w:rsidRPr="00112B98">
              <w:rPr>
                <w:color w:val="auto"/>
                <w:lang w:val="uk-UA"/>
              </w:rPr>
              <w:t>, демонстр</w:t>
            </w:r>
            <w:r w:rsidR="00A32825">
              <w:rPr>
                <w:color w:val="auto"/>
                <w:lang w:val="uk-UA"/>
              </w:rPr>
              <w:t>уванн</w:t>
            </w:r>
            <w:r w:rsidR="00683087" w:rsidRPr="00112B98">
              <w:rPr>
                <w:color w:val="auto"/>
                <w:lang w:val="uk-UA"/>
              </w:rPr>
              <w:t xml:space="preserve">я, </w:t>
            </w:r>
            <w:r w:rsidR="003262E9" w:rsidRPr="00112B98">
              <w:rPr>
                <w:color w:val="auto"/>
                <w:lang w:val="uk-UA"/>
              </w:rPr>
              <w:t>дискусія</w:t>
            </w:r>
            <w:r w:rsidR="003262E9">
              <w:rPr>
                <w:color w:val="auto"/>
                <w:lang w:val="uk-UA"/>
              </w:rPr>
              <w:t>,</w:t>
            </w:r>
            <w:r w:rsidR="003262E9" w:rsidRPr="00112B98">
              <w:rPr>
                <w:color w:val="auto"/>
                <w:lang w:val="uk-UA"/>
              </w:rPr>
              <w:t xml:space="preserve"> </w:t>
            </w:r>
            <w:r w:rsidR="00683087" w:rsidRPr="00112B98">
              <w:rPr>
                <w:color w:val="auto"/>
                <w:lang w:val="uk-UA"/>
              </w:rPr>
              <w:t xml:space="preserve">пояснення, </w:t>
            </w:r>
            <w:r w:rsidR="003717FB">
              <w:rPr>
                <w:color w:val="auto"/>
                <w:lang w:val="uk-UA"/>
              </w:rPr>
              <w:t>евристична бесіда</w:t>
            </w:r>
            <w:r w:rsidR="003262E9">
              <w:rPr>
                <w:color w:val="auto"/>
                <w:lang w:val="uk-UA"/>
              </w:rPr>
              <w:t xml:space="preserve">, </w:t>
            </w:r>
            <w:r w:rsidR="00683087" w:rsidRPr="00112B98">
              <w:rPr>
                <w:color w:val="auto"/>
                <w:lang w:val="uk-UA"/>
              </w:rPr>
              <w:t xml:space="preserve">розв’язування </w:t>
            </w:r>
            <w:r w:rsidR="0024667C" w:rsidRPr="00112B98">
              <w:rPr>
                <w:color w:val="auto"/>
                <w:lang w:val="uk-UA"/>
              </w:rPr>
              <w:t xml:space="preserve">вправ і </w:t>
            </w:r>
            <w:r w:rsidR="00683087" w:rsidRPr="00112B98">
              <w:rPr>
                <w:color w:val="auto"/>
                <w:lang w:val="uk-UA"/>
              </w:rPr>
              <w:t>задач</w:t>
            </w:r>
            <w:r w:rsidR="003717FB">
              <w:rPr>
                <w:color w:val="auto"/>
                <w:lang w:val="uk-UA"/>
              </w:rPr>
              <w:t xml:space="preserve">, метод проектів, робота в </w:t>
            </w:r>
            <w:r w:rsidR="003262E9">
              <w:rPr>
                <w:color w:val="auto"/>
                <w:lang w:val="uk-UA"/>
              </w:rPr>
              <w:t>мікро</w:t>
            </w:r>
            <w:r w:rsidR="003717FB">
              <w:rPr>
                <w:color w:val="auto"/>
                <w:lang w:val="uk-UA"/>
              </w:rPr>
              <w:t>групах, самоспостереження, спостереження</w:t>
            </w:r>
            <w:r w:rsidR="00281AF2">
              <w:rPr>
                <w:color w:val="auto"/>
                <w:lang w:val="uk-UA"/>
              </w:rPr>
              <w:t>, методи контролю</w:t>
            </w:r>
            <w:r w:rsidR="008D170C">
              <w:rPr>
                <w:color w:val="auto"/>
                <w:lang w:val="uk-UA"/>
              </w:rPr>
              <w:t xml:space="preserve"> і</w:t>
            </w:r>
            <w:r w:rsidR="00281AF2">
              <w:rPr>
                <w:color w:val="auto"/>
                <w:lang w:val="uk-UA"/>
              </w:rPr>
              <w:t xml:space="preserve"> самоконтрол</w:t>
            </w:r>
            <w:r w:rsidR="008D170C">
              <w:rPr>
                <w:color w:val="auto"/>
                <w:lang w:val="uk-UA"/>
              </w:rPr>
              <w:t>ю</w:t>
            </w:r>
            <w:r w:rsidR="003262E9">
              <w:rPr>
                <w:color w:val="auto"/>
                <w:lang w:val="uk-UA"/>
              </w:rPr>
              <w:t>, презентація наукових продуктів</w:t>
            </w:r>
          </w:p>
        </w:tc>
      </w:tr>
      <w:tr w:rsidR="00683087" w:rsidRPr="00FA7B82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2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 xml:space="preserve">Необхідне </w:t>
            </w:r>
          </w:p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обладнання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A83458" w:rsidP="003262E9">
            <w:pPr>
              <w:contextualSpacing/>
              <w:jc w:val="both"/>
              <w:rPr>
                <w:color w:val="auto"/>
                <w:lang w:val="uk-UA"/>
              </w:rPr>
            </w:pPr>
            <w:r w:rsidRPr="00BE45D3">
              <w:rPr>
                <w:color w:val="auto"/>
                <w:lang w:val="uk-UA"/>
              </w:rPr>
              <w:t>персональний комп’ютер, з</w:t>
            </w:r>
            <w:r w:rsidRPr="00BE45D3">
              <w:rPr>
                <w:lang w:val="uk-UA"/>
              </w:rPr>
              <w:t xml:space="preserve">агальновживані </w:t>
            </w:r>
            <w:r w:rsidR="003262E9" w:rsidRPr="00BE45D3">
              <w:rPr>
                <w:lang w:val="uk-UA"/>
              </w:rPr>
              <w:t>комп’ютерні</w:t>
            </w:r>
            <w:r w:rsidR="00683087" w:rsidRPr="00BE45D3">
              <w:rPr>
                <w:lang w:val="uk-UA"/>
              </w:rPr>
              <w:t xml:space="preserve"> програми і опер</w:t>
            </w:r>
            <w:r w:rsidR="00683087" w:rsidRPr="00BE45D3">
              <w:rPr>
                <w:lang w:val="uk-UA"/>
              </w:rPr>
              <w:t>а</w:t>
            </w:r>
            <w:r w:rsidR="00683087" w:rsidRPr="00BE45D3">
              <w:rPr>
                <w:lang w:val="uk-UA"/>
              </w:rPr>
              <w:t>ційні системи</w:t>
            </w:r>
            <w:r w:rsidRPr="00BE45D3">
              <w:rPr>
                <w:lang w:val="uk-UA"/>
              </w:rPr>
              <w:t>,</w:t>
            </w:r>
            <w:r w:rsidRPr="00BE45D3">
              <w:rPr>
                <w:color w:val="auto"/>
                <w:lang w:val="uk-UA"/>
              </w:rPr>
              <w:t xml:space="preserve"> проектор</w:t>
            </w:r>
          </w:p>
        </w:tc>
      </w:tr>
      <w:tr w:rsidR="00683087" w:rsidRPr="00FA7B82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2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 xml:space="preserve">Критерії </w:t>
            </w:r>
          </w:p>
          <w:p w:rsidR="00281AF2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 xml:space="preserve">оцінювання (окремо для кожного виду навчальної </w:t>
            </w:r>
          </w:p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діяльності)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r w:rsidR="00A83458" w:rsidRPr="00112B98">
              <w:rPr>
                <w:color w:val="auto"/>
                <w:lang w:val="uk-UA"/>
              </w:rPr>
              <w:t>співвідношенням</w:t>
            </w:r>
            <w:r w:rsidRPr="00112B98">
              <w:rPr>
                <w:color w:val="auto"/>
                <w:lang w:val="uk-UA"/>
              </w:rPr>
              <w:t xml:space="preserve">: </w:t>
            </w:r>
          </w:p>
          <w:p w:rsidR="00281AF2" w:rsidRDefault="00281AF2" w:rsidP="00281A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семінарсько-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практичні/самостійні тощо: 3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0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 xml:space="preserve">% семестрової оцінки; максимальна кількість балів –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30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:rsidR="00281AF2" w:rsidRDefault="005C39DF" w:rsidP="00281A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контрольні заміри (модул</w:t>
            </w:r>
            <w:r w:rsidR="00281AF2">
              <w:rPr>
                <w:rFonts w:ascii="Times New Roman" w:hAnsi="Times New Roman" w:cs="Times New Roman"/>
                <w:color w:val="auto"/>
                <w:lang w:val="uk-UA"/>
              </w:rPr>
              <w:t>ьні контрольні роботи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 xml:space="preserve">): </w:t>
            </w:r>
            <w:r w:rsidR="00281AF2">
              <w:rPr>
                <w:rFonts w:ascii="Times New Roman" w:hAnsi="Times New Roman" w:cs="Times New Roman"/>
                <w:color w:val="auto"/>
                <w:lang w:val="uk-UA"/>
              </w:rPr>
              <w:t>20</w:t>
            </w:r>
            <w:r w:rsidR="009131F6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683087" w:rsidRPr="00112B98">
              <w:rPr>
                <w:rFonts w:ascii="Times New Roman" w:hAnsi="Times New Roman" w:cs="Times New Roman"/>
                <w:color w:val="auto"/>
                <w:lang w:val="uk-UA"/>
              </w:rPr>
              <w:t>% семестрової оцінки; ма</w:t>
            </w:r>
            <w:r w:rsidR="00683087" w:rsidRPr="00112B98">
              <w:rPr>
                <w:rFonts w:ascii="Times New Roman" w:hAnsi="Times New Roman" w:cs="Times New Roman"/>
                <w:color w:val="auto"/>
                <w:lang w:val="uk-UA"/>
              </w:rPr>
              <w:t>к</w:t>
            </w:r>
            <w:r w:rsidR="00683087" w:rsidRPr="00112B98">
              <w:rPr>
                <w:rFonts w:ascii="Times New Roman" w:hAnsi="Times New Roman" w:cs="Times New Roman"/>
                <w:color w:val="auto"/>
                <w:lang w:val="uk-UA"/>
              </w:rPr>
              <w:t>симальна кількість балів</w:t>
            </w:r>
            <w:r w:rsidR="00B45F1B" w:rsidRPr="00112B98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7F22EF" w:rsidRPr="00112B98">
              <w:rPr>
                <w:rFonts w:ascii="Times New Roman" w:hAnsi="Times New Roman" w:cs="Times New Roman"/>
                <w:color w:val="auto"/>
                <w:lang w:val="uk-UA"/>
              </w:rPr>
              <w:t xml:space="preserve">– </w:t>
            </w:r>
            <w:r w:rsidR="00281AF2">
              <w:rPr>
                <w:rFonts w:ascii="Times New Roman" w:hAnsi="Times New Roman" w:cs="Times New Roman"/>
                <w:color w:val="auto"/>
                <w:lang w:val="uk-UA"/>
              </w:rPr>
              <w:t>20;</w:t>
            </w:r>
          </w:p>
          <w:p w:rsidR="00683087" w:rsidRPr="00112B98" w:rsidRDefault="00281AF2" w:rsidP="00281A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залікова науково-дослідна робота (виконання науково-дослідницького проекту «Мій професійний портрет»)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50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 xml:space="preserve">% семестрової оцінки; максимальна кількість балів –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50</w:t>
            </w:r>
            <w:r w:rsidR="00B45F1B" w:rsidRPr="00112B98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B45F1B" w:rsidRDefault="00B45F1B" w:rsidP="00C42F1D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Залік студент отримує </w:t>
            </w:r>
            <w:r w:rsidR="00C42F1D">
              <w:rPr>
                <w:color w:val="auto"/>
                <w:lang w:val="uk-UA"/>
              </w:rPr>
              <w:t>за</w:t>
            </w:r>
            <w:r w:rsidRPr="00112B98">
              <w:rPr>
                <w:color w:val="auto"/>
                <w:lang w:val="uk-UA"/>
              </w:rPr>
              <w:t xml:space="preserve"> результат</w:t>
            </w:r>
            <w:r w:rsidR="00C42F1D">
              <w:rPr>
                <w:color w:val="auto"/>
                <w:lang w:val="uk-UA"/>
              </w:rPr>
              <w:t>ами</w:t>
            </w:r>
            <w:r w:rsidRPr="00112B98">
              <w:rPr>
                <w:color w:val="auto"/>
                <w:lang w:val="uk-UA"/>
              </w:rPr>
              <w:t xml:space="preserve"> виконання </w:t>
            </w:r>
            <w:r w:rsidR="00C42F1D">
              <w:rPr>
                <w:color w:val="auto"/>
                <w:lang w:val="uk-UA"/>
              </w:rPr>
              <w:t xml:space="preserve">ним </w:t>
            </w:r>
            <w:r w:rsidRPr="00112B98">
              <w:rPr>
                <w:color w:val="auto"/>
                <w:lang w:val="uk-UA"/>
              </w:rPr>
              <w:t xml:space="preserve">усіх видів робіт на </w:t>
            </w:r>
            <w:r w:rsidR="00281AF2">
              <w:rPr>
                <w:color w:val="auto"/>
                <w:lang w:val="uk-UA"/>
              </w:rPr>
              <w:t>семінарсько-</w:t>
            </w:r>
            <w:r w:rsidRPr="00112B98">
              <w:rPr>
                <w:color w:val="auto"/>
                <w:lang w:val="uk-UA"/>
              </w:rPr>
              <w:t xml:space="preserve">практичних заняттях </w:t>
            </w:r>
            <w:r w:rsidR="00C42F1D">
              <w:rPr>
                <w:color w:val="auto"/>
                <w:lang w:val="uk-UA"/>
              </w:rPr>
              <w:t>і</w:t>
            </w:r>
            <w:r w:rsidR="009131F6">
              <w:rPr>
                <w:color w:val="auto"/>
                <w:lang w:val="uk-UA"/>
              </w:rPr>
              <w:t xml:space="preserve"> контрольних замірів </w:t>
            </w:r>
            <w:r w:rsidR="00C42F1D">
              <w:rPr>
                <w:color w:val="auto"/>
                <w:lang w:val="uk-UA"/>
              </w:rPr>
              <w:t xml:space="preserve">упродовж </w:t>
            </w:r>
            <w:r w:rsidRPr="00112B98">
              <w:rPr>
                <w:color w:val="auto"/>
                <w:lang w:val="uk-UA"/>
              </w:rPr>
              <w:t>семестру.</w:t>
            </w:r>
          </w:p>
          <w:p w:rsidR="00BB0F2E" w:rsidRPr="00BB0F2E" w:rsidRDefault="00BB0F2E" w:rsidP="00BB0F2E">
            <w:pPr>
              <w:pStyle w:val="a3"/>
              <w:tabs>
                <w:tab w:val="left" w:pos="0"/>
                <w:tab w:val="left" w:pos="567"/>
              </w:tabs>
              <w:spacing w:after="0" w:line="240" w:lineRule="auto"/>
              <w:ind w:left="284" w:firstLine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BB0F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uk-UA"/>
              </w:rPr>
              <w:t>Критерії оцінювання завдань різного рівня складності</w:t>
            </w:r>
            <w:r w:rsidRPr="00BB0F2E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:</w:t>
            </w:r>
          </w:p>
          <w:p w:rsidR="00BB0F2E" w:rsidRPr="00BB0F2E" w:rsidRDefault="00BB0F2E" w:rsidP="00BB0F2E">
            <w:pPr>
              <w:pStyle w:val="a3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B0F2E">
              <w:rPr>
                <w:rFonts w:asciiTheme="majorBidi" w:hAnsiTheme="majorBidi" w:cstheme="majorBidi"/>
                <w:i/>
                <w:iCs/>
                <w:sz w:val="24"/>
                <w:szCs w:val="24"/>
                <w:lang w:val="uk-UA"/>
              </w:rPr>
              <w:t xml:space="preserve">тестові завдання </w:t>
            </w:r>
            <w:r w:rsidRPr="00BB0F2E">
              <w:rPr>
                <w:rFonts w:asciiTheme="majorBidi" w:hAnsiTheme="majorBidi" w:cstheme="majorBidi"/>
                <w:i/>
                <w:sz w:val="24"/>
                <w:szCs w:val="24"/>
                <w:lang w:val="uk-UA"/>
              </w:rPr>
              <w:t>першого рівня</w:t>
            </w:r>
            <w:r w:rsidRPr="00BB0F2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складності — 1 бал за правильну ві</w:t>
            </w:r>
            <w:r w:rsidRPr="00BB0F2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</w:t>
            </w:r>
            <w:r w:rsidRPr="00BB0F2E">
              <w:rPr>
                <w:rFonts w:asciiTheme="majorBidi" w:hAnsiTheme="majorBidi" w:cstheme="majorBidi"/>
                <w:sz w:val="24"/>
                <w:szCs w:val="24"/>
                <w:lang w:val="uk-UA"/>
              </w:rPr>
              <w:lastRenderedPageBreak/>
              <w:t>повідь;</w:t>
            </w:r>
          </w:p>
          <w:p w:rsidR="00BB0F2E" w:rsidRPr="00BB0F2E" w:rsidRDefault="00BB0F2E" w:rsidP="00BB0F2E">
            <w:pPr>
              <w:pStyle w:val="a3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B0F2E">
              <w:rPr>
                <w:rFonts w:asciiTheme="majorBidi" w:hAnsiTheme="majorBidi" w:cstheme="majorBidi"/>
                <w:i/>
                <w:iCs/>
                <w:sz w:val="24"/>
                <w:szCs w:val="24"/>
                <w:lang w:val="uk-UA"/>
              </w:rPr>
              <w:t xml:space="preserve">тестові завдання </w:t>
            </w:r>
            <w:r w:rsidRPr="00BB0F2E">
              <w:rPr>
                <w:rFonts w:asciiTheme="majorBidi" w:hAnsiTheme="majorBidi" w:cstheme="majorBidi"/>
                <w:i/>
                <w:sz w:val="24"/>
                <w:szCs w:val="24"/>
                <w:lang w:val="uk-UA"/>
              </w:rPr>
              <w:t>другого рівня</w:t>
            </w:r>
            <w:r w:rsidRPr="00BB0F2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складності — 2 бали;</w:t>
            </w:r>
          </w:p>
          <w:p w:rsidR="00BB0F2E" w:rsidRPr="00BB0F2E" w:rsidRDefault="00BB0F2E" w:rsidP="00BB0F2E">
            <w:pPr>
              <w:pStyle w:val="a3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B0F2E">
              <w:rPr>
                <w:rFonts w:asciiTheme="majorBidi" w:hAnsiTheme="majorBidi" w:cstheme="majorBidi"/>
                <w:i/>
                <w:iCs/>
                <w:sz w:val="24"/>
                <w:szCs w:val="24"/>
                <w:lang w:val="uk-UA"/>
              </w:rPr>
              <w:t>завдання</w:t>
            </w:r>
            <w:r w:rsidRPr="00BB0F2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BB0F2E">
              <w:rPr>
                <w:rFonts w:asciiTheme="majorBidi" w:hAnsiTheme="majorBidi" w:cstheme="majorBidi"/>
                <w:i/>
                <w:sz w:val="24"/>
                <w:szCs w:val="24"/>
                <w:lang w:val="uk-UA"/>
              </w:rPr>
              <w:t>третього рівня</w:t>
            </w:r>
            <w:r w:rsidRPr="00BB0F2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складності — 5 балів.</w:t>
            </w:r>
          </w:p>
          <w:p w:rsidR="00BB0F2E" w:rsidRPr="00BB0F2E" w:rsidRDefault="00BB0F2E" w:rsidP="00BB0F2E">
            <w:pPr>
              <w:pStyle w:val="a3"/>
              <w:tabs>
                <w:tab w:val="left" w:pos="567"/>
              </w:tabs>
              <w:spacing w:after="0" w:line="240" w:lineRule="auto"/>
              <w:ind w:left="0" w:firstLine="567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B0F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uk-UA"/>
              </w:rPr>
              <w:t>Враховується</w:t>
            </w:r>
            <w:r w:rsidRPr="00BB0F2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: активність студента під час аудиторних занять; само</w:t>
            </w:r>
            <w:r w:rsidRPr="00BB0F2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</w:t>
            </w:r>
            <w:r w:rsidRPr="00BB0F2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тійність, оригінальність, творчий підхід і своєчасне виконання завдань; п</w:t>
            </w:r>
            <w:r w:rsidRPr="00BB0F2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</w:t>
            </w:r>
            <w:r w:rsidRPr="00BB0F2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сильна активна участь студента у наукових заходах кафедри (семінарах, конференціях, олімпіадах тощо). Особлива увага звертається на відвідування занять студентом. Відпрацювання занять, пропущених з поважних причин, проводиться за розкладом консультацій викладачів.</w:t>
            </w:r>
          </w:p>
          <w:p w:rsidR="00BB0F2E" w:rsidRPr="00BB0F2E" w:rsidRDefault="00BB0F2E" w:rsidP="00BB0F2E">
            <w:pPr>
              <w:ind w:firstLine="567"/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BB0F2E">
              <w:rPr>
                <w:rFonts w:asciiTheme="majorBidi" w:hAnsiTheme="majorBidi" w:cstheme="majorBidi"/>
                <w:b/>
                <w:lang w:val="uk-UA"/>
              </w:rPr>
              <w:t>Академічна доброчесність.</w:t>
            </w:r>
            <w:r w:rsidRPr="00BB0F2E"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BB0F2E">
              <w:rPr>
                <w:rFonts w:asciiTheme="majorBidi" w:hAnsiTheme="majorBidi" w:cstheme="majorBidi"/>
                <w:bCs/>
                <w:lang w:val="uk-UA"/>
              </w:rPr>
              <w:t>Дотримання академічної доброчесності під час вивчення курсу забезпечує:</w:t>
            </w:r>
          </w:p>
          <w:p w:rsidR="00BB0F2E" w:rsidRPr="00BB0F2E" w:rsidRDefault="00BB0F2E" w:rsidP="00BB0F2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284"/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BB0F2E">
              <w:rPr>
                <w:rFonts w:asciiTheme="majorBidi" w:hAnsiTheme="majorBidi" w:cstheme="majorBidi"/>
                <w:lang w:val="uk-UA"/>
              </w:rPr>
              <w:t>обговорення на першому лекційному занятті правил академічної до</w:t>
            </w:r>
            <w:r w:rsidRPr="00BB0F2E">
              <w:rPr>
                <w:rFonts w:asciiTheme="majorBidi" w:hAnsiTheme="majorBidi" w:cstheme="majorBidi"/>
                <w:lang w:val="uk-UA"/>
              </w:rPr>
              <w:t>б</w:t>
            </w:r>
            <w:r w:rsidRPr="00BB0F2E">
              <w:rPr>
                <w:rFonts w:asciiTheme="majorBidi" w:hAnsiTheme="majorBidi" w:cstheme="majorBidi"/>
                <w:lang w:val="uk-UA"/>
              </w:rPr>
              <w:t>рочесності, що є виявом наукової культури студента-дослідника;</w:t>
            </w:r>
          </w:p>
          <w:p w:rsidR="00BB0F2E" w:rsidRPr="00BB0F2E" w:rsidRDefault="00BB0F2E" w:rsidP="00BB0F2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284"/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BB0F2E">
              <w:rPr>
                <w:rFonts w:asciiTheme="majorBidi" w:hAnsiTheme="majorBidi" w:cstheme="majorBidi"/>
                <w:lang w:val="uk-UA"/>
              </w:rPr>
              <w:t xml:space="preserve">попередження про наслідки плагіату чи інших форм </w:t>
            </w:r>
            <w:proofErr w:type="spellStart"/>
            <w:r w:rsidRPr="00BB0F2E">
              <w:rPr>
                <w:rFonts w:asciiTheme="majorBidi" w:hAnsiTheme="majorBidi" w:cstheme="majorBidi"/>
                <w:lang w:val="uk-UA"/>
              </w:rPr>
              <w:t>недоброчесності</w:t>
            </w:r>
            <w:proofErr w:type="spellEnd"/>
            <w:r w:rsidRPr="00BB0F2E">
              <w:rPr>
                <w:rFonts w:asciiTheme="majorBidi" w:hAnsiTheme="majorBidi" w:cstheme="majorBidi"/>
                <w:lang w:val="uk-UA"/>
              </w:rPr>
              <w:t xml:space="preserve"> (їх виявлення в письмовій роботі студента є підставою для </w:t>
            </w:r>
            <w:proofErr w:type="spellStart"/>
            <w:r w:rsidRPr="00BB0F2E">
              <w:rPr>
                <w:rFonts w:asciiTheme="majorBidi" w:hAnsiTheme="majorBidi" w:cstheme="majorBidi"/>
                <w:lang w:val="uk-UA"/>
              </w:rPr>
              <w:t>незарахування</w:t>
            </w:r>
            <w:proofErr w:type="spellEnd"/>
            <w:r w:rsidRPr="00BB0F2E">
              <w:rPr>
                <w:rFonts w:asciiTheme="majorBidi" w:hAnsiTheme="majorBidi" w:cstheme="majorBidi"/>
                <w:lang w:val="uk-UA"/>
              </w:rPr>
              <w:t xml:space="preserve"> викладачем завдання, незалежно від масштабів плагіату чи обману);</w:t>
            </w:r>
          </w:p>
          <w:p w:rsidR="00BB0F2E" w:rsidRPr="00BB0F2E" w:rsidRDefault="00BB0F2E" w:rsidP="00BB0F2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284"/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BB0F2E">
              <w:rPr>
                <w:rFonts w:asciiTheme="majorBidi" w:hAnsiTheme="majorBidi" w:cstheme="majorBidi"/>
                <w:lang w:val="uk-UA"/>
              </w:rPr>
              <w:t>неможливість (заборона) користування мобільними пристроями під час іспиту, виконання модульних контрольних робіт і самостійних практичних завдань під час аудиторних занять (за винятком часу, відведеного для вик</w:t>
            </w:r>
            <w:r w:rsidRPr="00BB0F2E">
              <w:rPr>
                <w:rFonts w:asciiTheme="majorBidi" w:hAnsiTheme="majorBidi" w:cstheme="majorBidi"/>
                <w:lang w:val="uk-UA"/>
              </w:rPr>
              <w:t>о</w:t>
            </w:r>
            <w:r w:rsidRPr="00BB0F2E">
              <w:rPr>
                <w:rFonts w:asciiTheme="majorBidi" w:hAnsiTheme="majorBidi" w:cstheme="majorBidi"/>
                <w:lang w:val="uk-UA"/>
              </w:rPr>
              <w:t>нання розрахункових завдань чи задач);</w:t>
            </w:r>
          </w:p>
          <w:p w:rsidR="00BB0F2E" w:rsidRPr="00BB0F2E" w:rsidRDefault="00BB0F2E" w:rsidP="00BB0F2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284"/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BB0F2E">
              <w:rPr>
                <w:rFonts w:asciiTheme="majorBidi" w:hAnsiTheme="majorBidi" w:cstheme="majorBidi"/>
                <w:lang w:val="uk-UA"/>
              </w:rPr>
              <w:t>обов’язкове посилання на використані літературні джерела під час н</w:t>
            </w:r>
            <w:r w:rsidRPr="00BB0F2E">
              <w:rPr>
                <w:rFonts w:asciiTheme="majorBidi" w:hAnsiTheme="majorBidi" w:cstheme="majorBidi"/>
                <w:lang w:val="uk-UA"/>
              </w:rPr>
              <w:t>а</w:t>
            </w:r>
            <w:r w:rsidRPr="00BB0F2E">
              <w:rPr>
                <w:rFonts w:asciiTheme="majorBidi" w:hAnsiTheme="majorBidi" w:cstheme="majorBidi"/>
                <w:lang w:val="uk-UA"/>
              </w:rPr>
              <w:t>писання творчих завдань (есе, тез доповідей, наукової статті та інших наук</w:t>
            </w:r>
            <w:r w:rsidRPr="00BB0F2E">
              <w:rPr>
                <w:rFonts w:asciiTheme="majorBidi" w:hAnsiTheme="majorBidi" w:cstheme="majorBidi"/>
                <w:lang w:val="uk-UA"/>
              </w:rPr>
              <w:t>о</w:t>
            </w:r>
            <w:r w:rsidRPr="00BB0F2E">
              <w:rPr>
                <w:rFonts w:asciiTheme="majorBidi" w:hAnsiTheme="majorBidi" w:cstheme="majorBidi"/>
                <w:lang w:val="uk-UA"/>
              </w:rPr>
              <w:t>вих продуктів);</w:t>
            </w:r>
          </w:p>
          <w:p w:rsidR="00BB0F2E" w:rsidRPr="00BB0F2E" w:rsidRDefault="00BB0F2E" w:rsidP="00BB0F2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284"/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BB0F2E">
              <w:rPr>
                <w:rFonts w:asciiTheme="majorBidi" w:hAnsiTheme="majorBidi" w:cstheme="majorBidi"/>
                <w:iCs/>
                <w:lang w:val="uk-UA"/>
              </w:rPr>
              <w:t xml:space="preserve">виконання науково-дослідної роботи </w:t>
            </w:r>
            <w:r w:rsidRPr="00BB0F2E">
              <w:rPr>
                <w:rFonts w:asciiTheme="majorBidi" w:hAnsiTheme="majorBidi" w:cstheme="majorBidi"/>
                <w:lang w:val="uk-UA"/>
              </w:rPr>
              <w:t>(індивідуальний науково-дослідний проект «Мій професійний портрет») передбачає самостійну, ор</w:t>
            </w:r>
            <w:r w:rsidRPr="00BB0F2E">
              <w:rPr>
                <w:rFonts w:asciiTheme="majorBidi" w:hAnsiTheme="majorBidi" w:cstheme="majorBidi"/>
                <w:lang w:val="uk-UA"/>
              </w:rPr>
              <w:t>и</w:t>
            </w:r>
            <w:r w:rsidRPr="00BB0F2E">
              <w:rPr>
                <w:rFonts w:asciiTheme="majorBidi" w:hAnsiTheme="majorBidi" w:cstheme="majorBidi"/>
                <w:lang w:val="uk-UA"/>
              </w:rPr>
              <w:t>гінальну науково-дослідну діяльність</w:t>
            </w:r>
            <w:r w:rsidRPr="00BB0F2E">
              <w:rPr>
                <w:rFonts w:asciiTheme="majorBidi" w:hAnsiTheme="majorBidi" w:cstheme="majorBidi"/>
                <w:iCs/>
                <w:lang w:val="uk-UA"/>
              </w:rPr>
              <w:t xml:space="preserve"> студента</w:t>
            </w:r>
            <w:r w:rsidRPr="00BB0F2E">
              <w:rPr>
                <w:rFonts w:asciiTheme="majorBidi" w:hAnsiTheme="majorBidi" w:cstheme="majorBidi"/>
                <w:lang w:val="uk-UA"/>
              </w:rPr>
              <w:t>, вияв ним творчого підходу, культури наукового і професійного мислення, дослідницьких здібностей, наукової культури тощо;</w:t>
            </w:r>
          </w:p>
          <w:p w:rsidR="00BB0F2E" w:rsidRPr="00BB0F2E" w:rsidRDefault="00BB0F2E" w:rsidP="00BB0F2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284"/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BB0F2E">
              <w:rPr>
                <w:rFonts w:asciiTheme="majorBidi" w:hAnsiTheme="majorBidi" w:cstheme="majorBidi"/>
                <w:lang w:val="uk-UA"/>
              </w:rPr>
              <w:t>побудова графічних (діаграм, гістограм тощо) і табличних зображень, розроблення науково-дослідних моделей здійснюється виключно на основі власних досліджень студента.</w:t>
            </w:r>
          </w:p>
          <w:p w:rsidR="00BB0F2E" w:rsidRPr="00BB0F2E" w:rsidRDefault="00BB0F2E" w:rsidP="00BB0F2E">
            <w:pPr>
              <w:tabs>
                <w:tab w:val="left" w:pos="567"/>
              </w:tabs>
              <w:ind w:left="284"/>
              <w:jc w:val="both"/>
              <w:rPr>
                <w:rFonts w:asciiTheme="majorBidi" w:hAnsiTheme="majorBidi" w:cstheme="majorBidi"/>
                <w:sz w:val="8"/>
                <w:szCs w:val="8"/>
                <w:lang w:val="uk-UA"/>
              </w:rPr>
            </w:pPr>
          </w:p>
          <w:p w:rsidR="00BB0F2E" w:rsidRPr="00BB0F2E" w:rsidRDefault="00BB0F2E" w:rsidP="00BB0F2E">
            <w:pPr>
              <w:jc w:val="both"/>
              <w:rPr>
                <w:color w:val="auto"/>
                <w:lang w:val="ru-RU"/>
              </w:rPr>
            </w:pPr>
            <w:r w:rsidRPr="00BB0F2E">
              <w:rPr>
                <w:rFonts w:asciiTheme="majorBidi" w:hAnsiTheme="majorBidi" w:cstheme="majorBidi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683087" w:rsidRPr="00FA7B82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9131F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</w:t>
            </w:r>
            <w:r w:rsidRPr="009131F6">
              <w:rPr>
                <w:b/>
                <w:bCs/>
                <w:color w:val="auto"/>
                <w:lang w:val="uk-UA" w:eastAsia="uk-UA"/>
              </w:rPr>
              <w:t xml:space="preserve">до </w:t>
            </w:r>
            <w:r w:rsidR="00B45F1B" w:rsidRPr="009131F6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9131F6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9131F6">
              <w:rPr>
                <w:b/>
                <w:bCs/>
                <w:color w:val="auto"/>
                <w:lang w:val="uk-UA" w:eastAsia="uk-UA"/>
              </w:rPr>
              <w:t xml:space="preserve"> </w:t>
            </w:r>
            <w:r w:rsidR="009358CC">
              <w:rPr>
                <w:b/>
                <w:bCs/>
                <w:color w:val="auto"/>
                <w:lang w:val="uk-UA" w:eastAsia="uk-UA"/>
              </w:rPr>
              <w:t xml:space="preserve">  </w:t>
            </w:r>
            <w:r w:rsidR="00B45F1B" w:rsidRPr="009131F6">
              <w:rPr>
                <w:b/>
                <w:bCs/>
                <w:color w:val="auto"/>
                <w:lang w:val="uk-UA" w:eastAsia="uk-UA"/>
              </w:rPr>
              <w:t>контрол</w:t>
            </w:r>
            <w:r w:rsidR="009131F6" w:rsidRPr="009131F6">
              <w:rPr>
                <w:b/>
                <w:bCs/>
                <w:color w:val="auto"/>
                <w:lang w:val="uk-UA" w:eastAsia="uk-UA"/>
              </w:rPr>
              <w:t>ів</w:t>
            </w:r>
            <w:r w:rsidR="009358CC">
              <w:rPr>
                <w:b/>
                <w:bCs/>
                <w:color w:val="auto"/>
                <w:lang w:val="uk-UA" w:eastAsia="uk-UA"/>
              </w:rPr>
              <w:t xml:space="preserve">  </w:t>
            </w:r>
            <w:r w:rsidR="009131F6" w:rsidRPr="009131F6">
              <w:rPr>
                <w:b/>
                <w:bCs/>
                <w:color w:val="auto"/>
                <w:lang w:val="uk-UA" w:eastAsia="uk-UA"/>
              </w:rPr>
              <w:t xml:space="preserve"> (замірів знань)</w:t>
            </w:r>
            <w:r w:rsidR="009358CC">
              <w:rPr>
                <w:b/>
                <w:bCs/>
                <w:color w:val="auto"/>
                <w:lang w:val="uk-UA" w:eastAsia="uk-UA"/>
              </w:rPr>
              <w:t>, заліку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A" w:rsidRPr="004009FA" w:rsidRDefault="004009FA" w:rsidP="004009FA">
            <w:pPr>
              <w:jc w:val="right"/>
              <w:rPr>
                <w:lang w:val="uk-UA"/>
              </w:rPr>
            </w:pPr>
            <w:r w:rsidRPr="004009FA">
              <w:rPr>
                <w:b/>
                <w:i/>
                <w:lang w:val="uk-UA"/>
              </w:rPr>
              <w:t>Змістовий модуль</w:t>
            </w:r>
            <w:r w:rsidRPr="004009FA">
              <w:rPr>
                <w:b/>
                <w:lang w:val="uk-UA"/>
              </w:rPr>
              <w:t xml:space="preserve"> 1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ind w:left="284" w:hanging="284"/>
              <w:jc w:val="both"/>
              <w:rPr>
                <w:lang w:val="uk-UA"/>
              </w:rPr>
            </w:pPr>
            <w:r w:rsidRPr="004009FA">
              <w:rPr>
                <w:rStyle w:val="9pt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Наукознавство. </w:t>
            </w:r>
            <w:r w:rsidRPr="004009FA">
              <w:rPr>
                <w:lang w:val="uk-UA"/>
              </w:rPr>
              <w:t>Наука</w:t>
            </w:r>
            <w:r w:rsidRPr="004009FA">
              <w:rPr>
                <w:b/>
                <w:bCs/>
                <w:lang w:val="uk-UA"/>
              </w:rPr>
              <w:t xml:space="preserve"> </w:t>
            </w:r>
            <w:r w:rsidRPr="004009FA">
              <w:rPr>
                <w:bCs/>
                <w:lang w:val="uk-UA"/>
              </w:rPr>
              <w:t>як</w:t>
            </w:r>
            <w:r w:rsidRPr="004009FA">
              <w:rPr>
                <w:b/>
                <w:bCs/>
                <w:lang w:val="uk-UA"/>
              </w:rPr>
              <w:t xml:space="preserve"> </w:t>
            </w:r>
            <w:r w:rsidRPr="004009F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система знань і сфера людської діяльності</w:t>
            </w:r>
            <w:r w:rsidRPr="004009FA">
              <w:rPr>
                <w:lang w:val="uk-UA"/>
              </w:rPr>
              <w:t>. Цілі, функції науки.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ind w:left="284" w:hanging="284"/>
              <w:jc w:val="both"/>
              <w:rPr>
                <w:lang w:val="uk-UA"/>
              </w:rPr>
            </w:pPr>
            <w:r w:rsidRPr="004009FA">
              <w:rPr>
                <w:lang w:val="uk-UA"/>
              </w:rPr>
              <w:t xml:space="preserve">Теоретичні та методологічні принципи науки,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ind w:left="284" w:hanging="284"/>
              <w:jc w:val="both"/>
              <w:rPr>
                <w:lang w:val="uk-UA"/>
              </w:rPr>
            </w:pPr>
            <w:r w:rsidRPr="004009FA">
              <w:rPr>
                <w:lang w:val="uk-UA"/>
              </w:rPr>
              <w:t xml:space="preserve">Наукове пізнання, сутність, його рівні і види.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ind w:left="284" w:hanging="284"/>
              <w:jc w:val="both"/>
              <w:rPr>
                <w:lang w:val="uk-UA"/>
              </w:rPr>
            </w:pPr>
            <w:r w:rsidRPr="004009FA">
              <w:rPr>
                <w:lang w:val="uk-UA"/>
              </w:rPr>
              <w:t xml:space="preserve">Структурні компоненти теоретичного пізнання.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ind w:left="284" w:hanging="284"/>
              <w:jc w:val="both"/>
              <w:rPr>
                <w:lang w:val="uk-UA"/>
              </w:rPr>
            </w:pPr>
            <w:r w:rsidRPr="004009FA">
              <w:rPr>
                <w:lang w:val="uk-UA"/>
              </w:rPr>
              <w:t>Єдність емпіричного і теоретичного, теорії і практики.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ind w:left="284" w:hanging="284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 w:eastAsia="uk-UA"/>
              </w:rPr>
              <w:t>Наукова діяльність педагога.</w:t>
            </w:r>
            <w:r w:rsidRPr="004009FA">
              <w:rPr>
                <w:bCs/>
                <w:lang w:val="uk-UA"/>
              </w:rPr>
              <w:t xml:space="preserve">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ind w:left="284" w:hanging="284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>Методологія в педагогіці (</w:t>
            </w:r>
            <w:r w:rsidRPr="004009FA">
              <w:rPr>
                <w:lang w:val="uk-UA"/>
              </w:rPr>
              <w:t>загальнонауковий рівень, конкретно-науковий рівень)</w:t>
            </w:r>
            <w:r w:rsidRPr="004009FA">
              <w:rPr>
                <w:bCs/>
                <w:lang w:val="uk-UA"/>
              </w:rPr>
              <w:t>.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jc w:val="both"/>
              <w:rPr>
                <w:lang w:val="uk-UA"/>
              </w:rPr>
            </w:pPr>
            <w:r w:rsidRPr="004009FA">
              <w:rPr>
                <w:lang w:val="uk-UA"/>
              </w:rPr>
              <w:t>Понятійно-кате</w:t>
            </w:r>
            <w:r w:rsidRPr="004009FA">
              <w:rPr>
                <w:lang w:val="uk-UA"/>
              </w:rPr>
              <w:softHyphen/>
              <w:t xml:space="preserve">горіальний апарат науково-педагогічного дослідження.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 xml:space="preserve">Класифікація </w:t>
            </w:r>
            <w:r w:rsidRPr="004009FA">
              <w:rPr>
                <w:lang w:val="uk-UA"/>
              </w:rPr>
              <w:t>науково-</w:t>
            </w:r>
            <w:r w:rsidRPr="004009FA">
              <w:rPr>
                <w:bCs/>
                <w:lang w:val="uk-UA"/>
              </w:rPr>
              <w:t>педагогічних досліджень за їх характером і змі</w:t>
            </w:r>
            <w:r w:rsidRPr="004009FA">
              <w:rPr>
                <w:bCs/>
                <w:lang w:val="uk-UA"/>
              </w:rPr>
              <w:t>с</w:t>
            </w:r>
            <w:r w:rsidRPr="004009FA">
              <w:rPr>
                <w:bCs/>
                <w:lang w:val="uk-UA"/>
              </w:rPr>
              <w:t>том.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b/>
                <w:bCs/>
                <w:lang w:val="uk-UA"/>
              </w:rPr>
            </w:pPr>
            <w:r w:rsidRPr="004009FA">
              <w:rPr>
                <w:bCs/>
                <w:lang w:val="uk-UA"/>
              </w:rPr>
              <w:t>М</w:t>
            </w:r>
            <w:r w:rsidRPr="004009FA">
              <w:rPr>
                <w:lang w:val="uk-UA"/>
              </w:rPr>
              <w:t>етодологічні підходи до організації науково-педагогічного дослідже</w:t>
            </w:r>
            <w:r w:rsidRPr="004009FA">
              <w:rPr>
                <w:lang w:val="uk-UA"/>
              </w:rPr>
              <w:t>н</w:t>
            </w:r>
            <w:r w:rsidRPr="004009FA">
              <w:rPr>
                <w:lang w:val="uk-UA"/>
              </w:rPr>
              <w:t>ня (з ураху</w:t>
            </w:r>
            <w:r w:rsidRPr="004009FA">
              <w:rPr>
                <w:lang w:val="uk-UA"/>
              </w:rPr>
              <w:softHyphen/>
              <w:t>ванням фахового спрямування).</w:t>
            </w:r>
            <w:r w:rsidRPr="004009FA">
              <w:rPr>
                <w:b/>
                <w:bCs/>
                <w:lang w:val="uk-UA"/>
              </w:rPr>
              <w:t xml:space="preserve">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b/>
                <w:bCs/>
                <w:lang w:val="uk-UA"/>
              </w:rPr>
            </w:pPr>
            <w:r w:rsidRPr="004009FA">
              <w:rPr>
                <w:bCs/>
                <w:lang w:val="uk-UA"/>
              </w:rPr>
              <w:t>Інформа</w:t>
            </w:r>
            <w:r w:rsidRPr="004009FA">
              <w:rPr>
                <w:bCs/>
                <w:lang w:val="uk-UA"/>
              </w:rPr>
              <w:softHyphen/>
              <w:t>ційне за</w:t>
            </w:r>
            <w:r w:rsidRPr="004009FA">
              <w:rPr>
                <w:bCs/>
                <w:lang w:val="uk-UA"/>
              </w:rPr>
              <w:softHyphen/>
              <w:t xml:space="preserve">безпечення </w:t>
            </w:r>
            <w:r w:rsidRPr="004009FA">
              <w:rPr>
                <w:lang w:val="uk-UA"/>
              </w:rPr>
              <w:t>науково-педаго</w:t>
            </w:r>
            <w:r w:rsidRPr="004009FA">
              <w:rPr>
                <w:lang w:val="uk-UA"/>
              </w:rPr>
              <w:softHyphen/>
              <w:t>гічних дослід</w:t>
            </w:r>
            <w:r w:rsidRPr="004009FA">
              <w:rPr>
                <w:lang w:val="uk-UA"/>
              </w:rPr>
              <w:softHyphen/>
              <w:t>жень.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lang w:val="uk-UA"/>
              </w:rPr>
            </w:pPr>
            <w:r w:rsidRPr="004009FA">
              <w:rPr>
                <w:bCs/>
                <w:lang w:val="uk-UA"/>
              </w:rPr>
              <w:t>Кон</w:t>
            </w:r>
            <w:r w:rsidRPr="004009FA">
              <w:rPr>
                <w:bCs/>
                <w:lang w:val="uk-UA"/>
              </w:rPr>
              <w:softHyphen/>
              <w:t>цеп</w:t>
            </w:r>
            <w:r w:rsidRPr="004009FA">
              <w:rPr>
                <w:bCs/>
                <w:lang w:val="uk-UA"/>
              </w:rPr>
              <w:softHyphen/>
              <w:t xml:space="preserve">ція та </w:t>
            </w:r>
            <w:r w:rsidRPr="004009FA">
              <w:rPr>
                <w:lang w:val="uk-UA"/>
              </w:rPr>
              <w:t xml:space="preserve">логіка науково-педагогічного дослідження.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lang w:val="uk-UA"/>
              </w:rPr>
            </w:pPr>
            <w:r w:rsidRPr="004009FA">
              <w:rPr>
                <w:bCs/>
                <w:lang w:val="uk-UA"/>
              </w:rPr>
              <w:t xml:space="preserve">Методологічні параметри </w:t>
            </w:r>
            <w:r w:rsidRPr="004009FA">
              <w:rPr>
                <w:lang w:val="uk-UA"/>
              </w:rPr>
              <w:t>науково-педагогічного</w:t>
            </w:r>
            <w:r w:rsidRPr="004009FA">
              <w:rPr>
                <w:lang w:val="uk-UA" w:eastAsia="uk-UA"/>
              </w:rPr>
              <w:t xml:space="preserve"> дослід</w:t>
            </w:r>
            <w:r w:rsidRPr="004009FA">
              <w:rPr>
                <w:lang w:val="uk-UA" w:eastAsia="uk-UA"/>
              </w:rPr>
              <w:softHyphen/>
              <w:t>ження.</w:t>
            </w:r>
            <w:r w:rsidRPr="004009FA">
              <w:rPr>
                <w:lang w:val="uk-UA"/>
              </w:rPr>
              <w:t xml:space="preserve">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lang w:val="uk-UA"/>
              </w:rPr>
            </w:pPr>
            <w:r w:rsidRPr="004009FA">
              <w:rPr>
                <w:lang w:val="uk-UA"/>
              </w:rPr>
              <w:t>Актуальність науково-педа</w:t>
            </w:r>
            <w:r w:rsidRPr="004009FA">
              <w:rPr>
                <w:lang w:val="uk-UA"/>
              </w:rPr>
              <w:softHyphen/>
              <w:t xml:space="preserve">гогічного дослідження, її обґрунтування.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lang w:val="uk-UA"/>
              </w:rPr>
            </w:pPr>
            <w:r w:rsidRPr="004009FA">
              <w:rPr>
                <w:lang w:val="uk-UA"/>
              </w:rPr>
              <w:t xml:space="preserve">Об’єкт і предмет науково-педагогічного дослідження.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lang w:val="uk-UA"/>
              </w:rPr>
            </w:pPr>
            <w:r w:rsidRPr="004009FA">
              <w:rPr>
                <w:lang w:val="uk-UA"/>
              </w:rPr>
              <w:lastRenderedPageBreak/>
              <w:t>Формулювання мети та визначення завдань науково-педагогічного до</w:t>
            </w:r>
            <w:r w:rsidRPr="004009FA">
              <w:rPr>
                <w:lang w:val="uk-UA"/>
              </w:rPr>
              <w:t>с</w:t>
            </w:r>
            <w:r w:rsidRPr="004009FA">
              <w:rPr>
                <w:lang w:val="uk-UA"/>
              </w:rPr>
              <w:t>лідження.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lang w:val="uk-UA" w:eastAsia="uk-UA"/>
              </w:rPr>
            </w:pPr>
            <w:r w:rsidRPr="004009FA">
              <w:rPr>
                <w:lang w:val="uk-UA" w:eastAsia="uk-UA"/>
              </w:rPr>
              <w:t xml:space="preserve">Гіпотеза, умови її формування.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lang w:val="uk-UA"/>
              </w:rPr>
            </w:pPr>
            <w:r w:rsidRPr="004009FA">
              <w:rPr>
                <w:lang w:val="uk-UA"/>
              </w:rPr>
              <w:t>Теоретико-методологічна основа дослідження</w:t>
            </w:r>
            <w:r w:rsidRPr="004009FA">
              <w:rPr>
                <w:lang w:val="uk-UA" w:eastAsia="uk-UA"/>
              </w:rPr>
              <w:t>.</w:t>
            </w:r>
            <w:r w:rsidRPr="004009FA">
              <w:rPr>
                <w:lang w:val="uk-UA"/>
              </w:rPr>
              <w:t xml:space="preserve">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>Новизна дослідження.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 xml:space="preserve">Теоретична і практична значущість.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jc w:val="both"/>
              <w:rPr>
                <w:b/>
                <w:bCs/>
                <w:lang w:val="uk-UA"/>
              </w:rPr>
            </w:pPr>
            <w:r w:rsidRPr="004009FA">
              <w:rPr>
                <w:lang w:val="uk-UA"/>
              </w:rPr>
              <w:t>Ета</w:t>
            </w:r>
            <w:r w:rsidRPr="004009FA">
              <w:rPr>
                <w:lang w:val="uk-UA"/>
              </w:rPr>
              <w:softHyphen/>
              <w:t>пи науково-педагогіч</w:t>
            </w:r>
            <w:r w:rsidRPr="004009FA">
              <w:rPr>
                <w:lang w:val="uk-UA"/>
              </w:rPr>
              <w:softHyphen/>
              <w:t>ного дослідження</w:t>
            </w:r>
          </w:p>
          <w:p w:rsidR="004009FA" w:rsidRPr="004009FA" w:rsidRDefault="004009FA" w:rsidP="004009FA">
            <w:pPr>
              <w:tabs>
                <w:tab w:val="left" w:pos="426"/>
              </w:tabs>
              <w:ind w:left="426"/>
              <w:jc w:val="right"/>
              <w:rPr>
                <w:b/>
                <w:bCs/>
                <w:lang w:val="uk-UA"/>
              </w:rPr>
            </w:pPr>
            <w:r w:rsidRPr="004009FA">
              <w:rPr>
                <w:b/>
                <w:i/>
                <w:lang w:val="uk-UA"/>
              </w:rPr>
              <w:t>Змістовий модуль</w:t>
            </w:r>
            <w:r w:rsidRPr="004009FA">
              <w:rPr>
                <w:b/>
                <w:lang w:val="uk-UA"/>
              </w:rPr>
              <w:t xml:space="preserve"> 2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uk-UA"/>
              </w:rPr>
            </w:pPr>
            <w:r w:rsidRPr="004009FA">
              <w:rPr>
                <w:lang w:val="uk-UA"/>
              </w:rPr>
              <w:t xml:space="preserve">Методи науково-педагогічного дослідження, сутність, класифікація.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uk-UA" w:eastAsia="uk-UA"/>
              </w:rPr>
            </w:pPr>
            <w:r w:rsidRPr="004009FA">
              <w:rPr>
                <w:lang w:val="uk-UA"/>
              </w:rPr>
              <w:t xml:space="preserve">Теоретичні методи </w:t>
            </w:r>
            <w:r w:rsidRPr="004009FA">
              <w:rPr>
                <w:lang w:val="uk-UA" w:eastAsia="uk-UA"/>
              </w:rPr>
              <w:t xml:space="preserve">дослідження, вимоги до їх застосування у </w:t>
            </w:r>
            <w:r w:rsidRPr="004009FA">
              <w:rPr>
                <w:lang w:val="uk-UA"/>
              </w:rPr>
              <w:t>науково-педагогічних дослідженнях (з ураху</w:t>
            </w:r>
            <w:r w:rsidRPr="004009FA">
              <w:rPr>
                <w:lang w:val="uk-UA"/>
              </w:rPr>
              <w:softHyphen/>
              <w:t>ванням фахового спрямування)</w:t>
            </w:r>
            <w:r w:rsidRPr="004009FA">
              <w:rPr>
                <w:lang w:val="uk-UA" w:eastAsia="uk-UA"/>
              </w:rPr>
              <w:t>.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>Абстрагування і конкретизація</w:t>
            </w:r>
            <w:r w:rsidRPr="004009FA">
              <w:rPr>
                <w:lang w:val="uk-UA" w:eastAsia="uk-UA"/>
              </w:rPr>
              <w:t>.</w:t>
            </w:r>
            <w:r w:rsidRPr="004009FA">
              <w:rPr>
                <w:bCs/>
                <w:lang w:val="uk-UA"/>
              </w:rPr>
              <w:t xml:space="preserve">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 xml:space="preserve">Аналіз і синтез.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 xml:space="preserve">Індукція, дедукція, </w:t>
            </w:r>
            <w:proofErr w:type="spellStart"/>
            <w:r w:rsidRPr="004009FA">
              <w:rPr>
                <w:bCs/>
                <w:lang w:val="uk-UA"/>
              </w:rPr>
              <w:t>традукція</w:t>
            </w:r>
            <w:proofErr w:type="spellEnd"/>
            <w:r w:rsidRPr="004009FA">
              <w:rPr>
                <w:bCs/>
                <w:lang w:val="uk-UA"/>
              </w:rPr>
              <w:t xml:space="preserve">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 xml:space="preserve">Порівняння й аналогія.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 xml:space="preserve">Моделювання.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 xml:space="preserve">Ідеалізація та формалізація.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 xml:space="preserve">Екстраполяція.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 xml:space="preserve">Конкретизація й узагальнення.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uk-UA"/>
              </w:rPr>
            </w:pPr>
            <w:r w:rsidRPr="004009FA">
              <w:rPr>
                <w:lang w:val="uk-UA"/>
              </w:rPr>
              <w:t xml:space="preserve">Емпіричні методи, їхня класифікація.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uk-UA" w:eastAsia="uk-UA"/>
              </w:rPr>
            </w:pPr>
            <w:r w:rsidRPr="004009FA">
              <w:rPr>
                <w:lang w:val="uk-UA" w:eastAsia="uk-UA"/>
              </w:rPr>
              <w:t xml:space="preserve">Спостереження, сутність, види, вимоги до застосування у </w:t>
            </w:r>
            <w:r w:rsidRPr="004009FA">
              <w:rPr>
                <w:lang w:val="uk-UA"/>
              </w:rPr>
              <w:t>науково-педагогічних дослідженнях</w:t>
            </w:r>
            <w:r w:rsidRPr="004009FA">
              <w:rPr>
                <w:lang w:val="uk-UA" w:eastAsia="uk-UA"/>
              </w:rPr>
              <w:t xml:space="preserve">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uk-UA" w:eastAsia="uk-UA"/>
              </w:rPr>
            </w:pPr>
            <w:r w:rsidRPr="004009FA">
              <w:rPr>
                <w:bCs/>
                <w:iCs/>
                <w:lang w:val="uk-UA"/>
              </w:rPr>
              <w:t xml:space="preserve">Опитувальні </w:t>
            </w:r>
            <w:r w:rsidRPr="004009FA">
              <w:rPr>
                <w:bCs/>
                <w:lang w:val="uk-UA"/>
              </w:rPr>
              <w:t>(</w:t>
            </w:r>
            <w:r w:rsidRPr="004009FA">
              <w:rPr>
                <w:bCs/>
                <w:iCs/>
                <w:lang w:val="uk-UA"/>
              </w:rPr>
              <w:t>статистичні</w:t>
            </w:r>
            <w:r w:rsidRPr="004009FA">
              <w:rPr>
                <w:bCs/>
                <w:lang w:val="uk-UA"/>
              </w:rPr>
              <w:t xml:space="preserve">) методи </w:t>
            </w:r>
            <w:r w:rsidRPr="004009FA">
              <w:rPr>
                <w:lang w:val="uk-UA"/>
              </w:rPr>
              <w:t>науково-педагогічного дослідження</w:t>
            </w:r>
            <w:r w:rsidRPr="004009FA">
              <w:rPr>
                <w:lang w:val="uk-UA" w:eastAsia="uk-UA"/>
              </w:rPr>
              <w:t xml:space="preserve"> (бесіда, інтерв’ю, анкетування). </w:t>
            </w:r>
          </w:p>
          <w:p w:rsidR="004009FA" w:rsidRPr="001D04C1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uk-UA"/>
              </w:rPr>
            </w:pPr>
            <w:r w:rsidRPr="001D04C1">
              <w:rPr>
                <w:lang w:val="uk-UA"/>
              </w:rPr>
              <w:t>Методи вимірювання та оцінювання (тестування, узагальнення незале</w:t>
            </w:r>
            <w:r w:rsidRPr="001D04C1">
              <w:rPr>
                <w:lang w:val="uk-UA"/>
              </w:rPr>
              <w:t>ж</w:t>
            </w:r>
            <w:r w:rsidRPr="001D04C1">
              <w:rPr>
                <w:lang w:val="uk-UA"/>
              </w:rPr>
              <w:t xml:space="preserve">них характеристик, рейтинг, самооцінка). Соціометрія.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uk-UA" w:eastAsia="uk-UA"/>
              </w:rPr>
            </w:pPr>
            <w:r w:rsidRPr="004009FA">
              <w:rPr>
                <w:lang w:val="uk-UA" w:eastAsia="uk-UA"/>
              </w:rPr>
              <w:t xml:space="preserve">Педагогічний експеримент, його сутність. </w:t>
            </w:r>
          </w:p>
          <w:p w:rsidR="004009FA" w:rsidRPr="001D04C1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uk-UA" w:eastAsia="uk-UA"/>
              </w:rPr>
            </w:pPr>
            <w:r w:rsidRPr="001D04C1">
              <w:rPr>
                <w:lang w:val="uk-UA" w:eastAsia="uk-UA"/>
              </w:rPr>
              <w:t>Особливості і функції педагогіч</w:t>
            </w:r>
            <w:r w:rsidRPr="001D04C1">
              <w:rPr>
                <w:lang w:val="uk-UA" w:eastAsia="uk-UA"/>
              </w:rPr>
              <w:softHyphen/>
              <w:t xml:space="preserve">ного експерименту як методу наукового дослідження. Види педагогічного експерименту. </w:t>
            </w:r>
          </w:p>
          <w:p w:rsidR="004009FA" w:rsidRPr="001D04C1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uk-UA" w:eastAsia="uk-UA"/>
              </w:rPr>
            </w:pPr>
            <w:r w:rsidRPr="001D04C1">
              <w:rPr>
                <w:lang w:val="uk-UA" w:eastAsia="uk-UA"/>
              </w:rPr>
              <w:t xml:space="preserve">Вимоги до організації </w:t>
            </w:r>
            <w:r w:rsidRPr="001D04C1">
              <w:rPr>
                <w:lang w:val="uk-UA"/>
              </w:rPr>
              <w:t>науково-</w:t>
            </w:r>
            <w:r w:rsidRPr="001D04C1">
              <w:rPr>
                <w:lang w:val="uk-UA" w:eastAsia="uk-UA"/>
              </w:rPr>
              <w:t xml:space="preserve">педагогічного експерименту. Етапи </w:t>
            </w:r>
            <w:r w:rsidR="001D04C1">
              <w:rPr>
                <w:lang w:val="uk-UA" w:eastAsia="uk-UA"/>
              </w:rPr>
              <w:t xml:space="preserve">його </w:t>
            </w:r>
            <w:r w:rsidRPr="001D04C1">
              <w:rPr>
                <w:lang w:val="uk-UA" w:eastAsia="uk-UA"/>
              </w:rPr>
              <w:t xml:space="preserve">проведення.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lang w:val="uk-UA" w:eastAsia="uk-UA"/>
              </w:rPr>
              <w:t>Техніка застосування</w:t>
            </w:r>
            <w:r w:rsidRPr="004009FA">
              <w:rPr>
                <w:bCs/>
                <w:lang w:val="uk-UA"/>
              </w:rPr>
              <w:t xml:space="preserve"> констатувального експерименту першого порядку.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lang w:val="uk-UA"/>
              </w:rPr>
            </w:pPr>
            <w:r w:rsidRPr="004009FA">
              <w:rPr>
                <w:bCs/>
                <w:lang w:val="uk-UA"/>
              </w:rPr>
              <w:t xml:space="preserve">Зміст, організація та методика формувального експерименту. </w:t>
            </w:r>
          </w:p>
          <w:p w:rsidR="004009FA" w:rsidRPr="004009FA" w:rsidRDefault="004009FA" w:rsidP="004009FA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uk-UA"/>
              </w:rPr>
            </w:pPr>
            <w:r w:rsidRPr="004009FA">
              <w:rPr>
                <w:bCs/>
                <w:lang w:val="uk-UA"/>
              </w:rPr>
              <w:t>Констатувальний експеримент другого порядку</w:t>
            </w:r>
            <w:r w:rsidRPr="004009FA">
              <w:rPr>
                <w:lang w:val="uk-UA"/>
              </w:rPr>
              <w:t xml:space="preserve"> в науково-педагогіч</w:t>
            </w:r>
            <w:r w:rsidRPr="004009FA">
              <w:rPr>
                <w:lang w:val="uk-UA"/>
              </w:rPr>
              <w:softHyphen/>
              <w:t>них дослідженнях (з ураху</w:t>
            </w:r>
            <w:r w:rsidRPr="004009FA">
              <w:rPr>
                <w:lang w:val="uk-UA"/>
              </w:rPr>
              <w:softHyphen/>
              <w:t>ванням фахового спрямування).</w:t>
            </w:r>
          </w:p>
          <w:p w:rsidR="004009FA" w:rsidRPr="004009FA" w:rsidRDefault="004009FA" w:rsidP="004009FA">
            <w:pPr>
              <w:pStyle w:val="3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sz w:val="24"/>
                <w:szCs w:val="24"/>
                <w:lang w:val="uk-UA"/>
              </w:rPr>
            </w:pPr>
            <w:r w:rsidRPr="004009FA">
              <w:rPr>
                <w:sz w:val="24"/>
                <w:szCs w:val="24"/>
                <w:lang w:val="uk-UA"/>
              </w:rPr>
              <w:t xml:space="preserve">Теоретико-методологічні засади </w:t>
            </w:r>
            <w:r w:rsidR="001D04C1" w:rsidRPr="004009FA">
              <w:rPr>
                <w:sz w:val="24"/>
                <w:szCs w:val="24"/>
                <w:lang w:val="uk-UA"/>
              </w:rPr>
              <w:t xml:space="preserve">педагогічного </w:t>
            </w:r>
            <w:r w:rsidRPr="004009FA">
              <w:rPr>
                <w:sz w:val="24"/>
                <w:szCs w:val="24"/>
                <w:lang w:val="uk-UA"/>
              </w:rPr>
              <w:t>діагностування як наук</w:t>
            </w:r>
            <w:r w:rsidRPr="004009FA">
              <w:rPr>
                <w:sz w:val="24"/>
                <w:szCs w:val="24"/>
                <w:lang w:val="uk-UA"/>
              </w:rPr>
              <w:t>о</w:t>
            </w:r>
            <w:r w:rsidRPr="004009FA">
              <w:rPr>
                <w:sz w:val="24"/>
                <w:szCs w:val="24"/>
                <w:lang w:val="uk-UA"/>
              </w:rPr>
              <w:t>во</w:t>
            </w:r>
            <w:r w:rsidR="001D04C1">
              <w:rPr>
                <w:sz w:val="24"/>
                <w:szCs w:val="24"/>
                <w:lang w:val="uk-UA"/>
              </w:rPr>
              <w:t>го</w:t>
            </w:r>
            <w:r w:rsidRPr="004009FA">
              <w:rPr>
                <w:sz w:val="24"/>
                <w:szCs w:val="24"/>
                <w:lang w:val="uk-UA"/>
              </w:rPr>
              <w:t xml:space="preserve"> дослідження (сутність, функції, структура, принципи, рівні). </w:t>
            </w:r>
          </w:p>
          <w:p w:rsidR="004009FA" w:rsidRPr="004009FA" w:rsidRDefault="004009FA" w:rsidP="004009FA">
            <w:pPr>
              <w:pStyle w:val="3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sz w:val="24"/>
                <w:szCs w:val="24"/>
                <w:lang w:val="uk-UA"/>
              </w:rPr>
            </w:pPr>
            <w:r w:rsidRPr="004009FA">
              <w:rPr>
                <w:sz w:val="24"/>
                <w:szCs w:val="24"/>
                <w:lang w:val="uk-UA"/>
              </w:rPr>
              <w:t>Методико-техно</w:t>
            </w:r>
            <w:r w:rsidRPr="004009FA">
              <w:rPr>
                <w:sz w:val="24"/>
                <w:szCs w:val="24"/>
                <w:lang w:val="uk-UA"/>
              </w:rPr>
              <w:softHyphen/>
              <w:t>логічні засади опра</w:t>
            </w:r>
            <w:r w:rsidRPr="004009FA">
              <w:rPr>
                <w:sz w:val="24"/>
                <w:szCs w:val="24"/>
                <w:lang w:val="uk-UA"/>
              </w:rPr>
              <w:softHyphen/>
              <w:t>цювання резуль</w:t>
            </w:r>
            <w:r w:rsidRPr="004009FA">
              <w:rPr>
                <w:sz w:val="24"/>
                <w:szCs w:val="24"/>
                <w:lang w:val="uk-UA"/>
              </w:rPr>
              <w:softHyphen/>
              <w:t>татів науково-педагогічних досліджень.</w:t>
            </w:r>
          </w:p>
          <w:p w:rsidR="004009FA" w:rsidRPr="004009FA" w:rsidRDefault="004009FA" w:rsidP="004009FA">
            <w:pPr>
              <w:pStyle w:val="3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sz w:val="24"/>
                <w:szCs w:val="24"/>
                <w:lang w:val="uk-UA"/>
              </w:rPr>
            </w:pPr>
            <w:r w:rsidRPr="004009FA">
              <w:rPr>
                <w:sz w:val="24"/>
                <w:szCs w:val="24"/>
                <w:lang w:val="uk-UA"/>
              </w:rPr>
              <w:t>Діагностичні методики вивчення науково-педагогічних явищ (з ураху</w:t>
            </w:r>
            <w:r w:rsidRPr="004009FA">
              <w:rPr>
                <w:sz w:val="24"/>
                <w:szCs w:val="24"/>
                <w:lang w:val="uk-UA"/>
              </w:rPr>
              <w:softHyphen/>
              <w:t xml:space="preserve">ванням фахового спрямування). </w:t>
            </w:r>
          </w:p>
          <w:p w:rsidR="004009FA" w:rsidRPr="004009FA" w:rsidRDefault="004009FA" w:rsidP="004009FA">
            <w:pPr>
              <w:pStyle w:val="3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sz w:val="24"/>
                <w:szCs w:val="24"/>
                <w:lang w:val="uk-UA"/>
              </w:rPr>
            </w:pPr>
            <w:r w:rsidRPr="004009FA">
              <w:rPr>
                <w:sz w:val="24"/>
                <w:szCs w:val="24"/>
                <w:lang w:val="uk-UA"/>
              </w:rPr>
              <w:t xml:space="preserve">Використання </w:t>
            </w:r>
            <w:r w:rsidRPr="004009FA">
              <w:rPr>
                <w:iCs/>
                <w:sz w:val="24"/>
                <w:szCs w:val="24"/>
                <w:lang w:val="uk-UA"/>
              </w:rPr>
              <w:t>методів матема</w:t>
            </w:r>
            <w:r w:rsidRPr="004009FA">
              <w:rPr>
                <w:iCs/>
                <w:sz w:val="24"/>
                <w:szCs w:val="24"/>
                <w:lang w:val="uk-UA"/>
              </w:rPr>
              <w:softHyphen/>
              <w:t>тичної статистики для визначення кількі</w:t>
            </w:r>
            <w:r w:rsidRPr="004009FA">
              <w:rPr>
                <w:iCs/>
                <w:sz w:val="24"/>
                <w:szCs w:val="24"/>
                <w:lang w:val="uk-UA"/>
              </w:rPr>
              <w:t>с</w:t>
            </w:r>
            <w:r w:rsidRPr="004009FA">
              <w:rPr>
                <w:iCs/>
                <w:sz w:val="24"/>
                <w:szCs w:val="24"/>
                <w:lang w:val="uk-UA"/>
              </w:rPr>
              <w:t xml:space="preserve">них показників у </w:t>
            </w:r>
            <w:r w:rsidRPr="004009FA">
              <w:rPr>
                <w:sz w:val="24"/>
                <w:szCs w:val="24"/>
                <w:lang w:val="uk-UA"/>
              </w:rPr>
              <w:t>науково-педагогіч</w:t>
            </w:r>
            <w:r w:rsidRPr="004009FA">
              <w:rPr>
                <w:sz w:val="24"/>
                <w:szCs w:val="24"/>
                <w:lang w:val="uk-UA"/>
              </w:rPr>
              <w:softHyphen/>
              <w:t xml:space="preserve">них дослідженнях. </w:t>
            </w:r>
          </w:p>
          <w:p w:rsidR="004009FA" w:rsidRPr="004009FA" w:rsidRDefault="004009FA" w:rsidP="004009FA">
            <w:pPr>
              <w:pStyle w:val="3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sz w:val="24"/>
                <w:szCs w:val="24"/>
                <w:lang w:val="uk-UA"/>
              </w:rPr>
            </w:pPr>
            <w:r w:rsidRPr="004009FA">
              <w:rPr>
                <w:sz w:val="24"/>
                <w:szCs w:val="24"/>
                <w:lang w:val="uk-UA"/>
              </w:rPr>
              <w:t>Методи зведення резуль</w:t>
            </w:r>
            <w:r w:rsidRPr="004009FA">
              <w:rPr>
                <w:sz w:val="24"/>
                <w:szCs w:val="24"/>
                <w:lang w:val="uk-UA"/>
              </w:rPr>
              <w:softHyphen/>
              <w:t>татів науково-педагогіч</w:t>
            </w:r>
            <w:r w:rsidRPr="004009FA">
              <w:rPr>
                <w:sz w:val="24"/>
                <w:szCs w:val="24"/>
                <w:lang w:val="uk-UA"/>
              </w:rPr>
              <w:softHyphen/>
              <w:t>них дос</w:t>
            </w:r>
            <w:r w:rsidRPr="004009FA">
              <w:rPr>
                <w:sz w:val="24"/>
                <w:szCs w:val="24"/>
                <w:lang w:val="uk-UA"/>
              </w:rPr>
              <w:softHyphen/>
              <w:t xml:space="preserve">ліджень. </w:t>
            </w:r>
          </w:p>
          <w:p w:rsidR="004009FA" w:rsidRPr="004009FA" w:rsidRDefault="004009FA" w:rsidP="004009FA">
            <w:pPr>
              <w:pStyle w:val="3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sz w:val="24"/>
                <w:szCs w:val="24"/>
                <w:lang w:val="uk-UA" w:eastAsia="uk-UA"/>
              </w:rPr>
            </w:pPr>
            <w:r w:rsidRPr="004009FA">
              <w:rPr>
                <w:sz w:val="24"/>
                <w:szCs w:val="24"/>
                <w:lang w:val="uk-UA"/>
              </w:rPr>
              <w:t>Інтерпретація резуль</w:t>
            </w:r>
            <w:r w:rsidRPr="004009FA">
              <w:rPr>
                <w:sz w:val="24"/>
                <w:szCs w:val="24"/>
                <w:lang w:val="uk-UA"/>
              </w:rPr>
              <w:softHyphen/>
              <w:t>татів науково-педагогіч</w:t>
            </w:r>
            <w:r w:rsidRPr="004009FA">
              <w:rPr>
                <w:sz w:val="24"/>
                <w:szCs w:val="24"/>
                <w:lang w:val="uk-UA"/>
              </w:rPr>
              <w:softHyphen/>
              <w:t>них досліджень</w:t>
            </w:r>
            <w:r w:rsidRPr="004009FA">
              <w:rPr>
                <w:sz w:val="24"/>
                <w:szCs w:val="24"/>
                <w:lang w:val="uk-UA" w:eastAsia="uk-UA"/>
              </w:rPr>
              <w:t>.</w:t>
            </w:r>
          </w:p>
          <w:p w:rsidR="004009FA" w:rsidRPr="004009FA" w:rsidRDefault="004009FA" w:rsidP="004009FA">
            <w:pPr>
              <w:pStyle w:val="3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sz w:val="24"/>
                <w:szCs w:val="24"/>
                <w:lang w:val="uk-UA"/>
              </w:rPr>
            </w:pPr>
            <w:r w:rsidRPr="004009FA">
              <w:rPr>
                <w:sz w:val="24"/>
                <w:szCs w:val="24"/>
                <w:lang w:val="uk-UA"/>
              </w:rPr>
              <w:t>Магістерська робо</w:t>
            </w:r>
            <w:r w:rsidRPr="004009FA">
              <w:rPr>
                <w:sz w:val="24"/>
                <w:szCs w:val="24"/>
                <w:lang w:val="uk-UA"/>
              </w:rPr>
              <w:softHyphen/>
              <w:t>та, мета і значення у навчальній діяльності та науково-дослідній</w:t>
            </w:r>
            <w:r w:rsidRPr="004009F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009FA">
              <w:rPr>
                <w:sz w:val="24"/>
                <w:szCs w:val="24"/>
                <w:lang w:val="uk-UA"/>
              </w:rPr>
              <w:t>роботі студента. Тематика. Вимоги до структури і змісту маг</w:t>
            </w:r>
            <w:r w:rsidRPr="004009FA">
              <w:rPr>
                <w:sz w:val="24"/>
                <w:szCs w:val="24"/>
                <w:lang w:val="uk-UA"/>
              </w:rPr>
              <w:t>і</w:t>
            </w:r>
            <w:r w:rsidRPr="004009FA">
              <w:rPr>
                <w:sz w:val="24"/>
                <w:szCs w:val="24"/>
                <w:lang w:val="uk-UA"/>
              </w:rPr>
              <w:t xml:space="preserve">стерської роботи. </w:t>
            </w:r>
          </w:p>
          <w:p w:rsidR="004009FA" w:rsidRPr="004009FA" w:rsidRDefault="004009FA" w:rsidP="004009FA">
            <w:pPr>
              <w:pStyle w:val="3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sz w:val="24"/>
                <w:szCs w:val="24"/>
                <w:lang w:val="uk-UA"/>
              </w:rPr>
            </w:pPr>
            <w:r w:rsidRPr="004009FA">
              <w:rPr>
                <w:sz w:val="24"/>
                <w:szCs w:val="24"/>
                <w:lang w:val="uk-UA"/>
              </w:rPr>
              <w:t xml:space="preserve">Головні етапи виконання магістерської роботи. </w:t>
            </w:r>
          </w:p>
          <w:p w:rsidR="004009FA" w:rsidRPr="004009FA" w:rsidRDefault="004009FA" w:rsidP="004009FA">
            <w:pPr>
              <w:pStyle w:val="3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sz w:val="24"/>
                <w:szCs w:val="24"/>
                <w:lang w:val="uk-UA"/>
              </w:rPr>
            </w:pPr>
            <w:r w:rsidRPr="004009FA">
              <w:rPr>
                <w:sz w:val="24"/>
                <w:szCs w:val="24"/>
                <w:lang w:val="uk-UA"/>
              </w:rPr>
              <w:t xml:space="preserve">Підготовка до захисту та захист магістерської роботи. </w:t>
            </w:r>
          </w:p>
          <w:p w:rsidR="004009FA" w:rsidRDefault="004009FA" w:rsidP="004009FA">
            <w:pPr>
              <w:pStyle w:val="3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sz w:val="24"/>
                <w:szCs w:val="24"/>
                <w:lang w:val="uk-UA"/>
              </w:rPr>
            </w:pPr>
            <w:r w:rsidRPr="004009FA">
              <w:rPr>
                <w:sz w:val="24"/>
                <w:szCs w:val="24"/>
                <w:lang w:val="uk-UA"/>
              </w:rPr>
              <w:t>Проектування та моделювання науково-педагогіч</w:t>
            </w:r>
            <w:r w:rsidRPr="004009FA">
              <w:rPr>
                <w:sz w:val="24"/>
                <w:szCs w:val="24"/>
                <w:lang w:val="uk-UA"/>
              </w:rPr>
              <w:softHyphen/>
              <w:t>ного дос</w:t>
            </w:r>
            <w:r w:rsidRPr="004009FA">
              <w:rPr>
                <w:sz w:val="24"/>
                <w:szCs w:val="24"/>
                <w:lang w:val="uk-UA"/>
              </w:rPr>
              <w:softHyphen/>
              <w:t>лідження (на прикладі магістерської роботи).</w:t>
            </w:r>
          </w:p>
          <w:p w:rsidR="00683087" w:rsidRPr="004009FA" w:rsidRDefault="004009FA" w:rsidP="004009FA">
            <w:pPr>
              <w:pStyle w:val="3"/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sz w:val="24"/>
                <w:szCs w:val="24"/>
                <w:lang w:val="uk-UA"/>
              </w:rPr>
            </w:pPr>
            <w:r w:rsidRPr="004009FA">
              <w:rPr>
                <w:sz w:val="24"/>
                <w:szCs w:val="24"/>
                <w:lang w:val="uk-UA"/>
              </w:rPr>
              <w:lastRenderedPageBreak/>
              <w:t>Педагог (викладач, учитель) як суб’єкт наукової діяльності.</w:t>
            </w:r>
          </w:p>
        </w:tc>
      </w:tr>
      <w:tr w:rsidR="00683087" w:rsidRPr="00FA7B82" w:rsidTr="00700B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009FA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4009FA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83087" w:rsidRPr="00112B98" w:rsidRDefault="00683087" w:rsidP="007F22EF">
      <w:pPr>
        <w:contextualSpacing/>
        <w:jc w:val="both"/>
        <w:rPr>
          <w:sz w:val="8"/>
          <w:szCs w:val="8"/>
          <w:lang w:val="uk-UA"/>
        </w:rPr>
      </w:pPr>
    </w:p>
    <w:p w:rsidR="009B3E3B" w:rsidRPr="00112B98" w:rsidRDefault="009B3E3B" w:rsidP="007F22EF">
      <w:pPr>
        <w:contextualSpacing/>
        <w:rPr>
          <w:lang w:val="uk-UA"/>
        </w:rPr>
      </w:pPr>
    </w:p>
    <w:p w:rsidR="006A68D0" w:rsidRPr="00112B98" w:rsidRDefault="006A68D0" w:rsidP="006A68D0">
      <w:pPr>
        <w:contextualSpacing/>
        <w:jc w:val="right"/>
        <w:rPr>
          <w:lang w:val="uk-UA"/>
        </w:rPr>
      </w:pPr>
      <w:r w:rsidRPr="00112B98">
        <w:rPr>
          <w:lang w:val="uk-UA"/>
        </w:rPr>
        <w:t>Таблиця 1</w:t>
      </w:r>
    </w:p>
    <w:p w:rsidR="006A68D0" w:rsidRDefault="006A68D0" w:rsidP="006A68D0">
      <w:pPr>
        <w:contextualSpacing/>
        <w:jc w:val="center"/>
        <w:rPr>
          <w:lang w:val="uk-UA"/>
        </w:rPr>
      </w:pPr>
      <w:r w:rsidRPr="00112B98">
        <w:rPr>
          <w:lang w:val="uk-UA"/>
        </w:rPr>
        <w:t xml:space="preserve">Схема курсу </w:t>
      </w:r>
      <w:r w:rsidR="003262E9" w:rsidRPr="00521CDD">
        <w:rPr>
          <w:szCs w:val="28"/>
          <w:lang w:val="uk-UA"/>
        </w:rPr>
        <w:t>«Методологія науково-педагогічних досліджень»</w:t>
      </w: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46"/>
        <w:gridCol w:w="2381"/>
        <w:gridCol w:w="2977"/>
        <w:gridCol w:w="2693"/>
        <w:gridCol w:w="1240"/>
      </w:tblGrid>
      <w:tr w:rsidR="00112B98" w:rsidRPr="00112B98" w:rsidTr="001D04C1">
        <w:tc>
          <w:tcPr>
            <w:tcW w:w="846" w:type="dxa"/>
            <w:vAlign w:val="center"/>
          </w:tcPr>
          <w:p w:rsidR="00B45F1B" w:rsidRPr="00112B98" w:rsidRDefault="00B45F1B" w:rsidP="009131F6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Ти</w:t>
            </w:r>
            <w:r w:rsidRPr="00112B98">
              <w:rPr>
                <w:lang w:val="uk-UA"/>
              </w:rPr>
              <w:t>ж</w:t>
            </w:r>
            <w:r w:rsidRPr="00112B98">
              <w:rPr>
                <w:lang w:val="uk-UA"/>
              </w:rPr>
              <w:t>день</w:t>
            </w:r>
          </w:p>
        </w:tc>
        <w:tc>
          <w:tcPr>
            <w:tcW w:w="2381" w:type="dxa"/>
            <w:vAlign w:val="center"/>
          </w:tcPr>
          <w:p w:rsidR="00B45F1B" w:rsidRPr="00112B98" w:rsidRDefault="00B45F1B" w:rsidP="009131F6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Тема занят</w:t>
            </w:r>
            <w:r w:rsidR="009131F6">
              <w:rPr>
                <w:lang w:val="uk-UA"/>
              </w:rPr>
              <w:t>ь (перелік питань)</w:t>
            </w:r>
          </w:p>
        </w:tc>
        <w:tc>
          <w:tcPr>
            <w:tcW w:w="2977" w:type="dxa"/>
            <w:vAlign w:val="center"/>
          </w:tcPr>
          <w:p w:rsidR="00112B98" w:rsidRPr="00112B98" w:rsidRDefault="00B45F1B" w:rsidP="00112B98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 xml:space="preserve">Форма діяльності </w:t>
            </w:r>
          </w:p>
          <w:p w:rsidR="00B45F1B" w:rsidRPr="00112B98" w:rsidRDefault="00B45F1B" w:rsidP="00112B98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та обсяг годин</w:t>
            </w:r>
          </w:p>
        </w:tc>
        <w:tc>
          <w:tcPr>
            <w:tcW w:w="2693" w:type="dxa"/>
            <w:vAlign w:val="center"/>
          </w:tcPr>
          <w:p w:rsidR="00B45F1B" w:rsidRPr="00112B98" w:rsidRDefault="00112B98" w:rsidP="00112B98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 w:rsidRPr="00BE45D3">
              <w:rPr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240" w:type="dxa"/>
            <w:vAlign w:val="center"/>
          </w:tcPr>
          <w:p w:rsidR="00B45F1B" w:rsidRPr="00112B98" w:rsidRDefault="00B45F1B" w:rsidP="00112B98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Термін викона</w:t>
            </w:r>
            <w:r w:rsidRPr="00112B98">
              <w:rPr>
                <w:lang w:val="uk-UA"/>
              </w:rPr>
              <w:t>н</w:t>
            </w:r>
            <w:r w:rsidRPr="00112B98">
              <w:rPr>
                <w:lang w:val="uk-UA"/>
              </w:rPr>
              <w:t>ня</w:t>
            </w:r>
          </w:p>
        </w:tc>
      </w:tr>
      <w:tr w:rsidR="00112B98" w:rsidRPr="00112B98" w:rsidTr="001D04C1">
        <w:tc>
          <w:tcPr>
            <w:tcW w:w="846" w:type="dxa"/>
          </w:tcPr>
          <w:p w:rsidR="00B45F1B" w:rsidRPr="00112B98" w:rsidRDefault="00B45F1B" w:rsidP="007F22EF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1, 2</w:t>
            </w:r>
          </w:p>
        </w:tc>
        <w:tc>
          <w:tcPr>
            <w:tcW w:w="2381" w:type="dxa"/>
          </w:tcPr>
          <w:p w:rsidR="00B45F1B" w:rsidRPr="001D04C1" w:rsidRDefault="001D04C1" w:rsidP="00B45F1B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1D04C1">
              <w:rPr>
                <w:bCs/>
                <w:lang w:val="uk-UA"/>
              </w:rPr>
              <w:t>Н</w:t>
            </w:r>
            <w:r w:rsidRPr="001D04C1">
              <w:rPr>
                <w:lang w:val="uk-UA"/>
              </w:rPr>
              <w:t>ауково-педагогічне дослід</w:t>
            </w:r>
            <w:r w:rsidRPr="001D04C1">
              <w:rPr>
                <w:lang w:val="uk-UA"/>
              </w:rPr>
              <w:softHyphen/>
              <w:t>ження, мет</w:t>
            </w:r>
            <w:r w:rsidRPr="001D04C1">
              <w:rPr>
                <w:lang w:val="uk-UA"/>
              </w:rPr>
              <w:t>о</w:t>
            </w:r>
            <w:r w:rsidRPr="001D04C1">
              <w:rPr>
                <w:lang w:val="uk-UA"/>
              </w:rPr>
              <w:t>дологічні підходи до його організації</w:t>
            </w:r>
          </w:p>
        </w:tc>
        <w:tc>
          <w:tcPr>
            <w:tcW w:w="2977" w:type="dxa"/>
          </w:tcPr>
          <w:p w:rsidR="00B45F1B" w:rsidRPr="00112B98" w:rsidRDefault="00B45F1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1D04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B45F1B" w:rsidRPr="00112B98" w:rsidRDefault="001D04C1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семінар.</w:t>
            </w:r>
            <w:r w:rsidR="00B45F1B"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2 год,</w:t>
            </w:r>
          </w:p>
          <w:p w:rsidR="00B45F1B" w:rsidRPr="00112B98" w:rsidRDefault="00B45F1B" w:rsidP="001D04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1D04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</w:tcPr>
          <w:p w:rsidR="00B45F1B" w:rsidRPr="00112B98" w:rsidRDefault="00B45F1B" w:rsidP="007F22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B45F1B" w:rsidRPr="00112B98" w:rsidRDefault="00B45F1B" w:rsidP="007F22EF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>2 тижні</w:t>
            </w:r>
          </w:p>
        </w:tc>
      </w:tr>
      <w:tr w:rsidR="00112B98" w:rsidRPr="00112B98" w:rsidTr="001D04C1">
        <w:tc>
          <w:tcPr>
            <w:tcW w:w="846" w:type="dxa"/>
          </w:tcPr>
          <w:p w:rsidR="00112B98" w:rsidRPr="00112B98" w:rsidRDefault="00112B98" w:rsidP="007F22EF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3, 4</w:t>
            </w:r>
          </w:p>
        </w:tc>
        <w:tc>
          <w:tcPr>
            <w:tcW w:w="2381" w:type="dxa"/>
          </w:tcPr>
          <w:p w:rsidR="001D04C1" w:rsidRPr="001D04C1" w:rsidRDefault="001D04C1" w:rsidP="001D04C1">
            <w:pPr>
              <w:adjustRightInd w:val="0"/>
              <w:jc w:val="both"/>
              <w:rPr>
                <w:szCs w:val="28"/>
                <w:lang w:val="uk-UA"/>
              </w:rPr>
            </w:pPr>
            <w:r w:rsidRPr="001D04C1">
              <w:rPr>
                <w:bCs/>
                <w:szCs w:val="28"/>
                <w:lang w:val="uk-UA"/>
              </w:rPr>
              <w:t>Інформаційне забез</w:t>
            </w:r>
            <w:r w:rsidRPr="001D04C1">
              <w:rPr>
                <w:bCs/>
                <w:szCs w:val="28"/>
                <w:lang w:val="uk-UA"/>
              </w:rPr>
              <w:softHyphen/>
              <w:t xml:space="preserve">печення </w:t>
            </w:r>
            <w:r w:rsidRPr="001D04C1">
              <w:rPr>
                <w:szCs w:val="28"/>
                <w:lang w:val="uk-UA"/>
              </w:rPr>
              <w:t>науково-педагогіч</w:t>
            </w:r>
            <w:r w:rsidRPr="001D04C1">
              <w:rPr>
                <w:szCs w:val="28"/>
                <w:lang w:val="uk-UA"/>
              </w:rPr>
              <w:softHyphen/>
              <w:t>них дослід</w:t>
            </w:r>
            <w:r w:rsidRPr="001D04C1">
              <w:rPr>
                <w:szCs w:val="28"/>
                <w:lang w:val="uk-UA"/>
              </w:rPr>
              <w:softHyphen/>
              <w:t>жень</w:t>
            </w:r>
            <w:r>
              <w:rPr>
                <w:szCs w:val="28"/>
                <w:lang w:val="uk-UA"/>
              </w:rPr>
              <w:t>.</w:t>
            </w:r>
            <w:r w:rsidRPr="008A7A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D04C1">
              <w:rPr>
                <w:bCs/>
                <w:szCs w:val="28"/>
                <w:lang w:val="uk-UA"/>
              </w:rPr>
              <w:t>Бібліогра</w:t>
            </w:r>
            <w:r w:rsidRPr="001D04C1">
              <w:rPr>
                <w:bCs/>
                <w:szCs w:val="28"/>
                <w:lang w:val="uk-UA"/>
              </w:rPr>
              <w:softHyphen/>
              <w:t xml:space="preserve">фічно-пошукова діяльність і </w:t>
            </w:r>
            <w:r w:rsidRPr="001D04C1">
              <w:rPr>
                <w:szCs w:val="28"/>
                <w:lang w:val="uk-UA"/>
              </w:rPr>
              <w:t>робота з</w:t>
            </w:r>
          </w:p>
          <w:p w:rsidR="00112B98" w:rsidRPr="00112B98" w:rsidRDefault="001D04C1" w:rsidP="001D04C1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1D04C1">
              <w:rPr>
                <w:szCs w:val="28"/>
                <w:lang w:val="uk-UA"/>
              </w:rPr>
              <w:t>науковою літерат</w:t>
            </w:r>
            <w:r w:rsidRPr="001D04C1">
              <w:rPr>
                <w:szCs w:val="28"/>
                <w:lang w:val="uk-UA"/>
              </w:rPr>
              <w:t>у</w:t>
            </w:r>
            <w:r w:rsidRPr="001D04C1">
              <w:rPr>
                <w:szCs w:val="28"/>
                <w:lang w:val="uk-UA"/>
              </w:rPr>
              <w:t>рою (з ураху</w:t>
            </w:r>
            <w:r w:rsidRPr="001D04C1">
              <w:rPr>
                <w:szCs w:val="28"/>
                <w:lang w:val="uk-UA"/>
              </w:rPr>
              <w:softHyphen/>
              <w:t>ванням фахового спрям</w:t>
            </w:r>
            <w:r w:rsidRPr="001D04C1">
              <w:rPr>
                <w:szCs w:val="28"/>
                <w:lang w:val="uk-UA"/>
              </w:rPr>
              <w:t>у</w:t>
            </w:r>
            <w:r w:rsidRPr="001D04C1">
              <w:rPr>
                <w:szCs w:val="28"/>
                <w:lang w:val="uk-UA"/>
              </w:rPr>
              <w:t>вання)</w:t>
            </w:r>
          </w:p>
        </w:tc>
        <w:tc>
          <w:tcPr>
            <w:tcW w:w="2977" w:type="dxa"/>
          </w:tcPr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1D04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2 год,</w:t>
            </w:r>
          </w:p>
          <w:p w:rsidR="00112B98" w:rsidRPr="00112B98" w:rsidRDefault="00112B98" w:rsidP="001D04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1D04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112B98" w:rsidRDefault="00112B98" w:rsidP="00CC29B2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>2 тижні</w:t>
            </w:r>
          </w:p>
        </w:tc>
      </w:tr>
      <w:tr w:rsidR="00112B98" w:rsidRPr="008D170C" w:rsidTr="001D04C1">
        <w:tc>
          <w:tcPr>
            <w:tcW w:w="846" w:type="dxa"/>
          </w:tcPr>
          <w:p w:rsidR="00112B98" w:rsidRPr="00112B98" w:rsidRDefault="00112B98" w:rsidP="00497071">
            <w:pPr>
              <w:contextualSpacing/>
              <w:rPr>
                <w:lang w:val="uk-UA"/>
              </w:rPr>
            </w:pPr>
            <w:r w:rsidRPr="00112B98">
              <w:t>5</w:t>
            </w:r>
            <w:r w:rsidRPr="00112B98">
              <w:rPr>
                <w:lang w:val="uk-UA"/>
              </w:rPr>
              <w:t>, 6</w:t>
            </w:r>
          </w:p>
        </w:tc>
        <w:tc>
          <w:tcPr>
            <w:tcW w:w="2381" w:type="dxa"/>
          </w:tcPr>
          <w:p w:rsidR="00112B98" w:rsidRPr="00112B98" w:rsidRDefault="008D170C" w:rsidP="007F22EF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8D170C">
              <w:rPr>
                <w:bCs/>
                <w:szCs w:val="28"/>
                <w:lang w:val="uk-UA"/>
              </w:rPr>
              <w:t>Методо</w:t>
            </w:r>
            <w:r w:rsidRPr="008D170C">
              <w:rPr>
                <w:bCs/>
                <w:szCs w:val="28"/>
                <w:lang w:val="uk-UA"/>
              </w:rPr>
              <w:softHyphen/>
              <w:t>логічні пара</w:t>
            </w:r>
            <w:r w:rsidRPr="008D170C">
              <w:rPr>
                <w:bCs/>
                <w:szCs w:val="28"/>
                <w:lang w:val="uk-UA"/>
              </w:rPr>
              <w:softHyphen/>
              <w:t xml:space="preserve">метри </w:t>
            </w:r>
            <w:r w:rsidRPr="008D170C">
              <w:rPr>
                <w:szCs w:val="28"/>
                <w:lang w:val="uk-UA"/>
              </w:rPr>
              <w:t>науково-педаго</w:t>
            </w:r>
            <w:r w:rsidRPr="008D170C">
              <w:rPr>
                <w:szCs w:val="28"/>
                <w:lang w:val="uk-UA"/>
              </w:rPr>
              <w:softHyphen/>
              <w:t>гічного досл</w:t>
            </w:r>
            <w:r w:rsidRPr="008D170C">
              <w:rPr>
                <w:szCs w:val="28"/>
                <w:lang w:val="uk-UA"/>
              </w:rPr>
              <w:t>і</w:t>
            </w:r>
            <w:r w:rsidRPr="008D170C">
              <w:rPr>
                <w:szCs w:val="28"/>
                <w:lang w:val="uk-UA"/>
              </w:rPr>
              <w:t>дження</w:t>
            </w:r>
            <w:r>
              <w:rPr>
                <w:szCs w:val="28"/>
                <w:lang w:val="uk-UA"/>
              </w:rPr>
              <w:t xml:space="preserve">. </w:t>
            </w:r>
            <w:r w:rsidRPr="008D170C">
              <w:rPr>
                <w:bCs/>
                <w:szCs w:val="28"/>
                <w:lang w:val="uk-UA"/>
              </w:rPr>
              <w:t>Визначення загальноприйнятих методологічних п</w:t>
            </w:r>
            <w:r w:rsidRPr="008D170C">
              <w:rPr>
                <w:bCs/>
                <w:szCs w:val="28"/>
                <w:lang w:val="uk-UA"/>
              </w:rPr>
              <w:t>а</w:t>
            </w:r>
            <w:r w:rsidRPr="008D170C">
              <w:rPr>
                <w:bCs/>
                <w:szCs w:val="28"/>
                <w:lang w:val="uk-UA"/>
              </w:rPr>
              <w:t xml:space="preserve">раметрів </w:t>
            </w:r>
            <w:r w:rsidRPr="008D170C">
              <w:rPr>
                <w:szCs w:val="28"/>
                <w:lang w:val="uk-UA"/>
              </w:rPr>
              <w:t>науково-педагогічного досл</w:t>
            </w:r>
            <w:r w:rsidRPr="008D170C">
              <w:rPr>
                <w:szCs w:val="28"/>
                <w:lang w:val="uk-UA"/>
              </w:rPr>
              <w:t>і</w:t>
            </w:r>
            <w:r w:rsidRPr="008D170C">
              <w:rPr>
                <w:szCs w:val="28"/>
                <w:lang w:val="uk-UA"/>
              </w:rPr>
              <w:t>дження</w:t>
            </w:r>
          </w:p>
        </w:tc>
        <w:tc>
          <w:tcPr>
            <w:tcW w:w="2977" w:type="dxa"/>
          </w:tcPr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2 год,</w:t>
            </w:r>
          </w:p>
          <w:p w:rsidR="00112B98" w:rsidRPr="00112B98" w:rsidRDefault="00112B98" w:rsidP="008D17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112B98" w:rsidRDefault="008D170C" w:rsidP="00CC29B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12B98" w:rsidRPr="00112B98">
              <w:rPr>
                <w:lang w:val="uk-UA"/>
              </w:rPr>
              <w:t xml:space="preserve"> тижні</w:t>
            </w:r>
          </w:p>
        </w:tc>
      </w:tr>
      <w:tr w:rsidR="00112B98" w:rsidRPr="00112B98" w:rsidTr="001D04C1">
        <w:tc>
          <w:tcPr>
            <w:tcW w:w="846" w:type="dxa"/>
          </w:tcPr>
          <w:p w:rsidR="00112B98" w:rsidRPr="00112B98" w:rsidRDefault="00112B98" w:rsidP="00112B98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7, 8</w:t>
            </w:r>
          </w:p>
        </w:tc>
        <w:tc>
          <w:tcPr>
            <w:tcW w:w="2381" w:type="dxa"/>
          </w:tcPr>
          <w:p w:rsidR="00112B98" w:rsidRPr="00112B98" w:rsidRDefault="008D170C" w:rsidP="007F22EF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8D170C">
              <w:rPr>
                <w:szCs w:val="28"/>
                <w:lang w:val="uk-UA"/>
              </w:rPr>
              <w:t>Ета</w:t>
            </w:r>
            <w:r w:rsidRPr="008D170C">
              <w:rPr>
                <w:szCs w:val="28"/>
                <w:lang w:val="uk-UA"/>
              </w:rPr>
              <w:softHyphen/>
              <w:t xml:space="preserve">пи </w:t>
            </w:r>
            <w:r>
              <w:rPr>
                <w:szCs w:val="28"/>
                <w:lang w:val="uk-UA"/>
              </w:rPr>
              <w:t xml:space="preserve">і програма </w:t>
            </w:r>
            <w:r w:rsidRPr="008D170C">
              <w:rPr>
                <w:szCs w:val="28"/>
                <w:lang w:val="uk-UA"/>
              </w:rPr>
              <w:t>науково-педагогіч</w:t>
            </w:r>
            <w:r w:rsidRPr="008D170C">
              <w:rPr>
                <w:szCs w:val="28"/>
                <w:lang w:val="uk-UA"/>
              </w:rPr>
              <w:softHyphen/>
              <w:t>ного дослідження</w:t>
            </w:r>
            <w:r>
              <w:rPr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170C">
              <w:rPr>
                <w:szCs w:val="28"/>
                <w:lang w:val="uk-UA"/>
              </w:rPr>
              <w:t>Моделю</w:t>
            </w:r>
            <w:r w:rsidRPr="008D170C">
              <w:rPr>
                <w:szCs w:val="28"/>
                <w:lang w:val="uk-UA"/>
              </w:rPr>
              <w:softHyphen/>
              <w:t>вання ета</w:t>
            </w:r>
            <w:r w:rsidRPr="008D170C">
              <w:rPr>
                <w:szCs w:val="28"/>
                <w:lang w:val="uk-UA"/>
              </w:rPr>
              <w:softHyphen/>
              <w:t>пів науково-педагогіч</w:t>
            </w:r>
            <w:r w:rsidRPr="008D170C">
              <w:rPr>
                <w:szCs w:val="28"/>
                <w:lang w:val="uk-UA"/>
              </w:rPr>
              <w:softHyphen/>
              <w:t>ного дослідження</w:t>
            </w:r>
          </w:p>
        </w:tc>
        <w:tc>
          <w:tcPr>
            <w:tcW w:w="2977" w:type="dxa"/>
          </w:tcPr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2 год,</w:t>
            </w:r>
          </w:p>
          <w:p w:rsidR="00112B98" w:rsidRPr="00112B98" w:rsidRDefault="00112B98" w:rsidP="008D17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112B98" w:rsidRDefault="008D170C" w:rsidP="008D170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12B98" w:rsidRPr="00112B98">
              <w:rPr>
                <w:lang w:val="uk-UA"/>
              </w:rPr>
              <w:t xml:space="preserve"> тижні</w:t>
            </w:r>
          </w:p>
        </w:tc>
      </w:tr>
      <w:tr w:rsidR="00112B98" w:rsidRPr="008D170C" w:rsidTr="001D04C1">
        <w:tc>
          <w:tcPr>
            <w:tcW w:w="846" w:type="dxa"/>
          </w:tcPr>
          <w:p w:rsidR="00112B98" w:rsidRPr="00112B98" w:rsidRDefault="00112B98" w:rsidP="007F22EF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9</w:t>
            </w:r>
            <w:r w:rsidR="001D04C1" w:rsidRPr="00112B98">
              <w:rPr>
                <w:lang w:val="uk-UA"/>
              </w:rPr>
              <w:t>,</w:t>
            </w:r>
            <w:r w:rsidR="001D04C1">
              <w:rPr>
                <w:lang w:val="uk-UA"/>
              </w:rPr>
              <w:t xml:space="preserve"> </w:t>
            </w:r>
            <w:r w:rsidR="001D04C1" w:rsidRPr="00112B98">
              <w:rPr>
                <w:lang w:val="uk-UA"/>
              </w:rPr>
              <w:t>10</w:t>
            </w:r>
          </w:p>
        </w:tc>
        <w:tc>
          <w:tcPr>
            <w:tcW w:w="2381" w:type="dxa"/>
          </w:tcPr>
          <w:p w:rsidR="00112B98" w:rsidRPr="008D170C" w:rsidRDefault="008D170C" w:rsidP="007F22EF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8D170C">
              <w:rPr>
                <w:lang w:val="uk-UA"/>
              </w:rPr>
              <w:t>Методи і техно</w:t>
            </w:r>
            <w:r w:rsidRPr="008D170C">
              <w:rPr>
                <w:lang w:val="uk-UA"/>
              </w:rPr>
              <w:softHyphen/>
              <w:t>логії науково-педагогіч</w:t>
            </w:r>
            <w:r w:rsidRPr="008D170C">
              <w:rPr>
                <w:lang w:val="uk-UA"/>
              </w:rPr>
              <w:softHyphen/>
              <w:t>них дос</w:t>
            </w:r>
            <w:r w:rsidRPr="008D170C">
              <w:rPr>
                <w:lang w:val="uk-UA"/>
              </w:rPr>
              <w:softHyphen/>
              <w:t>ліджень. В</w:t>
            </w:r>
            <w:r w:rsidRPr="008D170C">
              <w:rPr>
                <w:lang w:val="uk-UA"/>
              </w:rPr>
              <w:t>и</w:t>
            </w:r>
            <w:r w:rsidRPr="008D170C">
              <w:rPr>
                <w:lang w:val="uk-UA"/>
              </w:rPr>
              <w:t>корис</w:t>
            </w:r>
            <w:r w:rsidRPr="008D170C">
              <w:rPr>
                <w:lang w:val="uk-UA"/>
              </w:rPr>
              <w:softHyphen/>
              <w:t>тання методів і техно</w:t>
            </w:r>
            <w:r w:rsidRPr="008D170C">
              <w:rPr>
                <w:lang w:val="uk-UA"/>
              </w:rPr>
              <w:softHyphen/>
              <w:t>логій науково-педагогіч</w:t>
            </w:r>
            <w:r w:rsidRPr="008D170C">
              <w:rPr>
                <w:lang w:val="uk-UA"/>
              </w:rPr>
              <w:softHyphen/>
              <w:t>них дос</w:t>
            </w:r>
            <w:r w:rsidRPr="008D170C">
              <w:rPr>
                <w:lang w:val="uk-UA"/>
              </w:rPr>
              <w:softHyphen/>
              <w:t>ліджень</w:t>
            </w:r>
          </w:p>
        </w:tc>
        <w:tc>
          <w:tcPr>
            <w:tcW w:w="2977" w:type="dxa"/>
          </w:tcPr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2 год,</w:t>
            </w:r>
          </w:p>
          <w:p w:rsidR="00112B98" w:rsidRPr="00112B98" w:rsidRDefault="00112B98" w:rsidP="008D17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112B98" w:rsidRDefault="00112B98" w:rsidP="00CC29B2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>2 тижні</w:t>
            </w:r>
          </w:p>
        </w:tc>
      </w:tr>
      <w:tr w:rsidR="00112B98" w:rsidRPr="00112B98" w:rsidTr="001D04C1">
        <w:tc>
          <w:tcPr>
            <w:tcW w:w="846" w:type="dxa"/>
          </w:tcPr>
          <w:p w:rsidR="00112B98" w:rsidRPr="00112B98" w:rsidRDefault="00112B98" w:rsidP="001D04C1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11</w:t>
            </w:r>
            <w:r w:rsidR="001D04C1" w:rsidRPr="00112B98">
              <w:rPr>
                <w:lang w:val="uk-UA"/>
              </w:rPr>
              <w:t>, 12</w:t>
            </w:r>
          </w:p>
        </w:tc>
        <w:tc>
          <w:tcPr>
            <w:tcW w:w="2381" w:type="dxa"/>
          </w:tcPr>
          <w:p w:rsidR="00112B98" w:rsidRPr="008D170C" w:rsidRDefault="008D170C" w:rsidP="007F22EF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8D170C">
              <w:rPr>
                <w:lang w:val="uk-UA"/>
              </w:rPr>
              <w:t>Методологія і техн</w:t>
            </w:r>
            <w:r w:rsidRPr="008D170C">
              <w:rPr>
                <w:lang w:val="uk-UA"/>
              </w:rPr>
              <w:t>і</w:t>
            </w:r>
            <w:r w:rsidRPr="008D170C">
              <w:rPr>
                <w:lang w:val="uk-UA"/>
              </w:rPr>
              <w:t>ка організації пед</w:t>
            </w:r>
            <w:r w:rsidRPr="008D170C">
              <w:rPr>
                <w:lang w:val="uk-UA"/>
              </w:rPr>
              <w:t>а</w:t>
            </w:r>
            <w:r w:rsidRPr="008D170C">
              <w:rPr>
                <w:lang w:val="uk-UA"/>
              </w:rPr>
              <w:t>го</w:t>
            </w:r>
            <w:r w:rsidRPr="008D170C">
              <w:rPr>
                <w:lang w:val="uk-UA"/>
              </w:rPr>
              <w:softHyphen/>
              <w:t>гічного екс</w:t>
            </w:r>
            <w:r w:rsidRPr="008D170C">
              <w:rPr>
                <w:lang w:val="uk-UA"/>
              </w:rPr>
              <w:softHyphen/>
              <w:t>пе</w:t>
            </w:r>
            <w:r w:rsidRPr="008D170C">
              <w:rPr>
                <w:lang w:val="uk-UA"/>
              </w:rPr>
              <w:softHyphen/>
              <w:t>рименту. Організ</w:t>
            </w:r>
            <w:r w:rsidRPr="008D170C">
              <w:rPr>
                <w:lang w:val="uk-UA"/>
              </w:rPr>
              <w:t>а</w:t>
            </w:r>
            <w:r w:rsidRPr="008D170C">
              <w:rPr>
                <w:lang w:val="uk-UA"/>
              </w:rPr>
              <w:t>ція і</w:t>
            </w:r>
            <w:r w:rsidRPr="008D170C">
              <w:rPr>
                <w:bCs/>
                <w:lang w:val="uk-UA"/>
              </w:rPr>
              <w:t xml:space="preserve"> проведення п</w:t>
            </w:r>
            <w:r w:rsidRPr="008D170C">
              <w:rPr>
                <w:bCs/>
                <w:lang w:val="uk-UA"/>
              </w:rPr>
              <w:t>е</w:t>
            </w:r>
            <w:r w:rsidRPr="008D170C">
              <w:rPr>
                <w:bCs/>
                <w:lang w:val="uk-UA"/>
              </w:rPr>
              <w:t>дагогічного експери</w:t>
            </w:r>
            <w:r w:rsidRPr="008D170C">
              <w:rPr>
                <w:bCs/>
                <w:lang w:val="uk-UA"/>
              </w:rPr>
              <w:softHyphen/>
              <w:t>менту</w:t>
            </w:r>
            <w:r w:rsidRPr="008D170C">
              <w:rPr>
                <w:lang w:val="uk-UA"/>
              </w:rPr>
              <w:t xml:space="preserve"> в науково-</w:t>
            </w:r>
            <w:r w:rsidRPr="008D170C">
              <w:rPr>
                <w:lang w:val="uk-UA"/>
              </w:rPr>
              <w:lastRenderedPageBreak/>
              <w:t>педагогіч</w:t>
            </w:r>
            <w:r w:rsidRPr="008D170C">
              <w:rPr>
                <w:lang w:val="uk-UA"/>
              </w:rPr>
              <w:softHyphen/>
              <w:t>них дос</w:t>
            </w:r>
            <w:r w:rsidRPr="008D170C">
              <w:rPr>
                <w:lang w:val="uk-UA"/>
              </w:rPr>
              <w:softHyphen/>
              <w:t>лідженнях</w:t>
            </w:r>
          </w:p>
        </w:tc>
        <w:tc>
          <w:tcPr>
            <w:tcW w:w="2977" w:type="dxa"/>
          </w:tcPr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Лекції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2 год,</w:t>
            </w:r>
          </w:p>
          <w:p w:rsidR="00112B98" w:rsidRPr="00112B98" w:rsidRDefault="00112B98" w:rsidP="008D17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112B98" w:rsidRDefault="00112B98" w:rsidP="00CC29B2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>2 тижні</w:t>
            </w:r>
          </w:p>
        </w:tc>
      </w:tr>
      <w:tr w:rsidR="00112B98" w:rsidRPr="008D170C" w:rsidTr="001D04C1">
        <w:tc>
          <w:tcPr>
            <w:tcW w:w="846" w:type="dxa"/>
          </w:tcPr>
          <w:p w:rsidR="00112B98" w:rsidRPr="00112B98" w:rsidRDefault="00112B98" w:rsidP="001D04C1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lastRenderedPageBreak/>
              <w:t>1</w:t>
            </w:r>
            <w:r w:rsidR="001D04C1">
              <w:rPr>
                <w:lang w:val="uk-UA"/>
              </w:rPr>
              <w:t>3, 14</w:t>
            </w:r>
          </w:p>
        </w:tc>
        <w:tc>
          <w:tcPr>
            <w:tcW w:w="2381" w:type="dxa"/>
          </w:tcPr>
          <w:p w:rsidR="00112B98" w:rsidRPr="00112B98" w:rsidRDefault="008D170C" w:rsidP="007F22EF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8D170C">
              <w:rPr>
                <w:szCs w:val="28"/>
                <w:lang w:val="uk-UA"/>
              </w:rPr>
              <w:t>Методологія опра</w:t>
            </w:r>
            <w:r w:rsidRPr="008D170C">
              <w:rPr>
                <w:szCs w:val="28"/>
                <w:lang w:val="uk-UA"/>
              </w:rPr>
              <w:softHyphen/>
              <w:t>цювання і аналізу резуль</w:t>
            </w:r>
            <w:r w:rsidRPr="008D170C">
              <w:rPr>
                <w:szCs w:val="28"/>
                <w:lang w:val="uk-UA"/>
              </w:rPr>
              <w:softHyphen/>
              <w:t>татів нау</w:t>
            </w:r>
            <w:r w:rsidRPr="008D170C">
              <w:rPr>
                <w:szCs w:val="28"/>
                <w:lang w:val="uk-UA"/>
              </w:rPr>
              <w:softHyphen/>
              <w:t>ково-педаго</w:t>
            </w:r>
            <w:r w:rsidRPr="008D170C">
              <w:rPr>
                <w:szCs w:val="28"/>
                <w:lang w:val="uk-UA"/>
              </w:rPr>
              <w:softHyphen/>
              <w:t>гіч</w:t>
            </w:r>
            <w:r w:rsidRPr="008D170C">
              <w:rPr>
                <w:szCs w:val="28"/>
                <w:lang w:val="uk-UA"/>
              </w:rPr>
              <w:softHyphen/>
              <w:t>них дос</w:t>
            </w:r>
            <w:r w:rsidRPr="008D170C">
              <w:rPr>
                <w:szCs w:val="28"/>
                <w:lang w:val="uk-UA"/>
              </w:rPr>
              <w:softHyphen/>
              <w:t xml:space="preserve">ліджень. </w:t>
            </w:r>
            <w:r w:rsidRPr="008D170C">
              <w:rPr>
                <w:bCs/>
                <w:szCs w:val="28"/>
                <w:lang w:val="uk-UA"/>
              </w:rPr>
              <w:t>Викори</w:t>
            </w:r>
            <w:r w:rsidRPr="008D170C">
              <w:rPr>
                <w:bCs/>
                <w:szCs w:val="28"/>
                <w:lang w:val="uk-UA"/>
              </w:rPr>
              <w:t>с</w:t>
            </w:r>
            <w:r w:rsidRPr="008D170C">
              <w:rPr>
                <w:bCs/>
                <w:szCs w:val="28"/>
                <w:lang w:val="uk-UA"/>
              </w:rPr>
              <w:t>тан</w:t>
            </w:r>
            <w:r w:rsidRPr="008D170C">
              <w:rPr>
                <w:bCs/>
                <w:szCs w:val="28"/>
                <w:lang w:val="uk-UA"/>
              </w:rPr>
              <w:softHyphen/>
              <w:t xml:space="preserve">ня </w:t>
            </w:r>
            <w:r w:rsidRPr="008D170C">
              <w:rPr>
                <w:szCs w:val="28"/>
                <w:lang w:val="uk-UA"/>
              </w:rPr>
              <w:t>діагностич</w:t>
            </w:r>
            <w:r w:rsidRPr="008D170C">
              <w:rPr>
                <w:bCs/>
                <w:szCs w:val="28"/>
                <w:lang w:val="uk-UA"/>
              </w:rPr>
              <w:t>н</w:t>
            </w:r>
            <w:r w:rsidRPr="008D170C">
              <w:rPr>
                <w:bCs/>
                <w:szCs w:val="28"/>
                <w:lang w:val="uk-UA"/>
              </w:rPr>
              <w:t>о</w:t>
            </w:r>
            <w:r w:rsidRPr="008D170C">
              <w:rPr>
                <w:bCs/>
                <w:szCs w:val="28"/>
                <w:lang w:val="uk-UA"/>
              </w:rPr>
              <w:t xml:space="preserve">го інструментарію  </w:t>
            </w:r>
            <w:r w:rsidRPr="008D170C">
              <w:rPr>
                <w:szCs w:val="28"/>
                <w:lang w:val="uk-UA"/>
              </w:rPr>
              <w:t>в науково-педагогіч</w:t>
            </w:r>
            <w:r w:rsidRPr="008D170C">
              <w:rPr>
                <w:szCs w:val="28"/>
                <w:lang w:val="uk-UA"/>
              </w:rPr>
              <w:softHyphen/>
              <w:t>них дос</w:t>
            </w:r>
            <w:r w:rsidRPr="008D170C">
              <w:rPr>
                <w:szCs w:val="28"/>
                <w:lang w:val="uk-UA"/>
              </w:rPr>
              <w:softHyphen/>
              <w:t>лідженнях, аналіз та інтерпр</w:t>
            </w:r>
            <w:r w:rsidRPr="008D170C">
              <w:rPr>
                <w:szCs w:val="28"/>
                <w:lang w:val="uk-UA"/>
              </w:rPr>
              <w:t>е</w:t>
            </w:r>
            <w:r w:rsidRPr="008D170C">
              <w:rPr>
                <w:szCs w:val="28"/>
                <w:lang w:val="uk-UA"/>
              </w:rPr>
              <w:t>тація результатів</w:t>
            </w:r>
          </w:p>
        </w:tc>
        <w:tc>
          <w:tcPr>
            <w:tcW w:w="2977" w:type="dxa"/>
          </w:tcPr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2 год,</w:t>
            </w:r>
          </w:p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112B98" w:rsidRPr="00112B98" w:rsidRDefault="00112B98" w:rsidP="008D17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112B98" w:rsidRDefault="00112B98" w:rsidP="00CC29B2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>2 тижні</w:t>
            </w:r>
          </w:p>
        </w:tc>
      </w:tr>
      <w:tr w:rsidR="00112B98" w:rsidRPr="00112B98" w:rsidTr="001D04C1">
        <w:tc>
          <w:tcPr>
            <w:tcW w:w="846" w:type="dxa"/>
          </w:tcPr>
          <w:p w:rsidR="00112B98" w:rsidRPr="00112B98" w:rsidRDefault="001D04C1" w:rsidP="007F22EF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15, 16</w:t>
            </w:r>
          </w:p>
        </w:tc>
        <w:tc>
          <w:tcPr>
            <w:tcW w:w="2381" w:type="dxa"/>
          </w:tcPr>
          <w:p w:rsidR="00112B98" w:rsidRPr="00112B98" w:rsidRDefault="008D170C" w:rsidP="00112B98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8D170C">
              <w:rPr>
                <w:szCs w:val="28"/>
                <w:lang w:val="uk-UA"/>
              </w:rPr>
              <w:t>Стратегія науково-дослідної роботи студентів у вищій школі. Проекту</w:t>
            </w:r>
            <w:r w:rsidRPr="008D170C">
              <w:rPr>
                <w:szCs w:val="28"/>
                <w:lang w:val="uk-UA"/>
              </w:rPr>
              <w:softHyphen/>
              <w:t>вання та модел</w:t>
            </w:r>
            <w:r w:rsidRPr="008D170C">
              <w:rPr>
                <w:szCs w:val="28"/>
                <w:lang w:val="uk-UA"/>
              </w:rPr>
              <w:t>ю</w:t>
            </w:r>
            <w:r w:rsidRPr="008D170C">
              <w:rPr>
                <w:szCs w:val="28"/>
                <w:lang w:val="uk-UA"/>
              </w:rPr>
              <w:t>вання науково-педагогіч</w:t>
            </w:r>
            <w:r w:rsidRPr="008D170C">
              <w:rPr>
                <w:szCs w:val="28"/>
                <w:lang w:val="uk-UA"/>
              </w:rPr>
              <w:softHyphen/>
              <w:t>ного дос</w:t>
            </w:r>
            <w:r w:rsidRPr="008D170C">
              <w:rPr>
                <w:szCs w:val="28"/>
                <w:lang w:val="uk-UA"/>
              </w:rPr>
              <w:softHyphen/>
              <w:t>лідження (з ураху</w:t>
            </w:r>
            <w:r w:rsidRPr="008D170C">
              <w:rPr>
                <w:szCs w:val="28"/>
                <w:lang w:val="uk-UA"/>
              </w:rPr>
              <w:softHyphen/>
              <w:t>ванням фахового спрямування)</w:t>
            </w:r>
          </w:p>
        </w:tc>
        <w:tc>
          <w:tcPr>
            <w:tcW w:w="2977" w:type="dxa"/>
          </w:tcPr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112B98" w:rsidRPr="00112B98" w:rsidRDefault="00112B98" w:rsidP="00CC29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112B98" w:rsidRPr="00112B98" w:rsidRDefault="00112B98" w:rsidP="008D17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D17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112B98" w:rsidRDefault="00112B98" w:rsidP="00CC29B2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>2 тижні</w:t>
            </w:r>
          </w:p>
        </w:tc>
      </w:tr>
    </w:tbl>
    <w:p w:rsidR="005C4F04" w:rsidRPr="008D170C" w:rsidRDefault="005C4F04" w:rsidP="007F22EF">
      <w:pPr>
        <w:contextualSpacing/>
        <w:rPr>
          <w:sz w:val="4"/>
          <w:szCs w:val="4"/>
          <w:lang w:val="uk-UA"/>
        </w:rPr>
      </w:pPr>
    </w:p>
    <w:sectPr w:rsidR="005C4F04" w:rsidRPr="008D170C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CA4B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E03CE7"/>
    <w:multiLevelType w:val="hybridMultilevel"/>
    <w:tmpl w:val="591AA6EA"/>
    <w:lvl w:ilvl="0" w:tplc="DB1E8AF8">
      <w:start w:val="1"/>
      <w:numFmt w:val="bullet"/>
      <w:lvlText w:val="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19FC2560"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C30E5"/>
    <w:multiLevelType w:val="hybridMultilevel"/>
    <w:tmpl w:val="3B4899F0"/>
    <w:lvl w:ilvl="0" w:tplc="FAD20E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5300"/>
    <w:multiLevelType w:val="hybridMultilevel"/>
    <w:tmpl w:val="C248F02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77AF5"/>
    <w:multiLevelType w:val="multilevel"/>
    <w:tmpl w:val="1B4E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73B"/>
    <w:multiLevelType w:val="hybridMultilevel"/>
    <w:tmpl w:val="4D7C13E0"/>
    <w:lvl w:ilvl="0" w:tplc="B47CB1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E3CC8"/>
    <w:multiLevelType w:val="hybridMultilevel"/>
    <w:tmpl w:val="0B2277BC"/>
    <w:lvl w:ilvl="0" w:tplc="2780E030">
      <w:start w:val="61"/>
      <w:numFmt w:val="bullet"/>
      <w:lvlText w:val="-"/>
      <w:lvlJc w:val="left"/>
      <w:pPr>
        <w:ind w:left="1019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3">
    <w:nsid w:val="55A9046C"/>
    <w:multiLevelType w:val="hybridMultilevel"/>
    <w:tmpl w:val="C2720DF8"/>
    <w:lvl w:ilvl="0" w:tplc="2F5C2474">
      <w:start w:val="1"/>
      <w:numFmt w:val="bullet"/>
      <w:lvlText w:val="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25FC5"/>
    <w:multiLevelType w:val="hybridMultilevel"/>
    <w:tmpl w:val="679C4480"/>
    <w:lvl w:ilvl="0" w:tplc="43C2E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84BB7"/>
    <w:multiLevelType w:val="hybridMultilevel"/>
    <w:tmpl w:val="DE6ECA34"/>
    <w:lvl w:ilvl="0" w:tplc="DB1E8AF8">
      <w:start w:val="1"/>
      <w:numFmt w:val="bullet"/>
      <w:lvlText w:val="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</w:rPr>
    </w:lvl>
    <w:lvl w:ilvl="1" w:tplc="FCAA9538">
      <w:start w:val="1"/>
      <w:numFmt w:val="bullet"/>
      <w:lvlText w:val=""/>
      <w:lvlJc w:val="left"/>
      <w:pPr>
        <w:tabs>
          <w:tab w:val="num" w:pos="937"/>
        </w:tabs>
        <w:ind w:left="937" w:hanging="397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7">
    <w:nsid w:val="77850E3C"/>
    <w:multiLevelType w:val="hybridMultilevel"/>
    <w:tmpl w:val="92F2B812"/>
    <w:lvl w:ilvl="0" w:tplc="37680076">
      <w:start w:val="1"/>
      <w:numFmt w:val="bullet"/>
      <w:lvlText w:val="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9FC256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B135518"/>
    <w:multiLevelType w:val="multilevel"/>
    <w:tmpl w:val="1B4E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7"/>
  </w:num>
  <w:num w:numId="6">
    <w:abstractNumId w:val="9"/>
  </w:num>
  <w:num w:numId="7">
    <w:abstractNumId w:val="11"/>
  </w:num>
  <w:num w:numId="8">
    <w:abstractNumId w:val="19"/>
  </w:num>
  <w:num w:numId="9">
    <w:abstractNumId w:val="16"/>
  </w:num>
  <w:num w:numId="10">
    <w:abstractNumId w:val="10"/>
  </w:num>
  <w:num w:numId="11">
    <w:abstractNumId w:val="18"/>
  </w:num>
  <w:num w:numId="12">
    <w:abstractNumId w:val="15"/>
  </w:num>
  <w:num w:numId="13">
    <w:abstractNumId w:val="0"/>
  </w:num>
  <w:num w:numId="14">
    <w:abstractNumId w:val="17"/>
  </w:num>
  <w:num w:numId="15">
    <w:abstractNumId w:val="1"/>
  </w:num>
  <w:num w:numId="16">
    <w:abstractNumId w:val="3"/>
  </w:num>
  <w:num w:numId="17">
    <w:abstractNumId w:val="13"/>
  </w:num>
  <w:num w:numId="18">
    <w:abstractNumId w:val="1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7"/>
    <w:rsid w:val="00037E0D"/>
    <w:rsid w:val="000D5E4A"/>
    <w:rsid w:val="00112B98"/>
    <w:rsid w:val="00120F19"/>
    <w:rsid w:val="0017744E"/>
    <w:rsid w:val="001D04C1"/>
    <w:rsid w:val="0021271A"/>
    <w:rsid w:val="0024667C"/>
    <w:rsid w:val="00270B4B"/>
    <w:rsid w:val="00281AF2"/>
    <w:rsid w:val="00291B81"/>
    <w:rsid w:val="002E01CB"/>
    <w:rsid w:val="002E7CE1"/>
    <w:rsid w:val="002F6EB6"/>
    <w:rsid w:val="003140DF"/>
    <w:rsid w:val="003142CA"/>
    <w:rsid w:val="003262E9"/>
    <w:rsid w:val="003717FB"/>
    <w:rsid w:val="003D40C1"/>
    <w:rsid w:val="004009FA"/>
    <w:rsid w:val="00437526"/>
    <w:rsid w:val="004751FF"/>
    <w:rsid w:val="00497071"/>
    <w:rsid w:val="004F3741"/>
    <w:rsid w:val="00521CDD"/>
    <w:rsid w:val="005250B6"/>
    <w:rsid w:val="00526DDE"/>
    <w:rsid w:val="005808E5"/>
    <w:rsid w:val="005C39DF"/>
    <w:rsid w:val="005C4F04"/>
    <w:rsid w:val="005E02AF"/>
    <w:rsid w:val="006012C6"/>
    <w:rsid w:val="0062016D"/>
    <w:rsid w:val="00671003"/>
    <w:rsid w:val="00683087"/>
    <w:rsid w:val="006841C4"/>
    <w:rsid w:val="00686C89"/>
    <w:rsid w:val="00695B1E"/>
    <w:rsid w:val="006A68D0"/>
    <w:rsid w:val="006D1FCA"/>
    <w:rsid w:val="006F2058"/>
    <w:rsid w:val="006F2543"/>
    <w:rsid w:val="00700B08"/>
    <w:rsid w:val="00711292"/>
    <w:rsid w:val="00745D19"/>
    <w:rsid w:val="00755A76"/>
    <w:rsid w:val="00780069"/>
    <w:rsid w:val="00783897"/>
    <w:rsid w:val="007A03ED"/>
    <w:rsid w:val="007C2F1A"/>
    <w:rsid w:val="007C3C78"/>
    <w:rsid w:val="007F22EF"/>
    <w:rsid w:val="007F2376"/>
    <w:rsid w:val="00894086"/>
    <w:rsid w:val="008A71AC"/>
    <w:rsid w:val="008D170C"/>
    <w:rsid w:val="008D636F"/>
    <w:rsid w:val="009131F6"/>
    <w:rsid w:val="0092671A"/>
    <w:rsid w:val="009358CC"/>
    <w:rsid w:val="00965294"/>
    <w:rsid w:val="009719B5"/>
    <w:rsid w:val="009A35B6"/>
    <w:rsid w:val="009B15A1"/>
    <w:rsid w:val="009B3E3B"/>
    <w:rsid w:val="009B6621"/>
    <w:rsid w:val="00A32825"/>
    <w:rsid w:val="00A35BBD"/>
    <w:rsid w:val="00A3604D"/>
    <w:rsid w:val="00A43A3A"/>
    <w:rsid w:val="00A639D2"/>
    <w:rsid w:val="00A763FE"/>
    <w:rsid w:val="00A83458"/>
    <w:rsid w:val="00AB2FEA"/>
    <w:rsid w:val="00AD6764"/>
    <w:rsid w:val="00AF25C9"/>
    <w:rsid w:val="00B01289"/>
    <w:rsid w:val="00B0444E"/>
    <w:rsid w:val="00B45F1B"/>
    <w:rsid w:val="00B5510C"/>
    <w:rsid w:val="00BA1E15"/>
    <w:rsid w:val="00BA3E6D"/>
    <w:rsid w:val="00BB0F2E"/>
    <w:rsid w:val="00BE45D3"/>
    <w:rsid w:val="00C006A2"/>
    <w:rsid w:val="00C42F1D"/>
    <w:rsid w:val="00C452F0"/>
    <w:rsid w:val="00C73B10"/>
    <w:rsid w:val="00C87EE5"/>
    <w:rsid w:val="00CA0934"/>
    <w:rsid w:val="00CB60F9"/>
    <w:rsid w:val="00CC29B2"/>
    <w:rsid w:val="00CD56DC"/>
    <w:rsid w:val="00D06E24"/>
    <w:rsid w:val="00D2096F"/>
    <w:rsid w:val="00E03E7B"/>
    <w:rsid w:val="00E839FE"/>
    <w:rsid w:val="00ED5842"/>
    <w:rsid w:val="00EE591D"/>
    <w:rsid w:val="00F300AF"/>
    <w:rsid w:val="00F630E3"/>
    <w:rsid w:val="00F65497"/>
    <w:rsid w:val="00F80BC0"/>
    <w:rsid w:val="00FA7B8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fmc1">
    <w:name w:val="xfmc1"/>
    <w:basedOn w:val="a"/>
    <w:rsid w:val="00291B81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291B81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BA1E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1E15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a9">
    <w:name w:val="Основний текст_"/>
    <w:link w:val="aa"/>
    <w:rsid w:val="00BA1E15"/>
    <w:rPr>
      <w:shd w:val="clear" w:color="auto" w:fill="FFFFFF"/>
    </w:rPr>
  </w:style>
  <w:style w:type="paragraph" w:customStyle="1" w:styleId="aa">
    <w:name w:val="Основний текст"/>
    <w:basedOn w:val="a"/>
    <w:link w:val="a9"/>
    <w:rsid w:val="00BA1E15"/>
    <w:pPr>
      <w:widowControl w:val="0"/>
      <w:shd w:val="clear" w:color="auto" w:fill="FFFFFF"/>
      <w:spacing w:before="60" w:line="27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styleId="ab">
    <w:name w:val="footnote reference"/>
    <w:semiHidden/>
    <w:rsid w:val="00CC29B2"/>
    <w:rPr>
      <w:vertAlign w:val="superscript"/>
    </w:rPr>
  </w:style>
  <w:style w:type="character" w:customStyle="1" w:styleId="ac">
    <w:name w:val="Основний текст + Напівжирний"/>
    <w:rsid w:val="004009F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9pt">
    <w:name w:val="Основний текст + 9 pt;Курсив"/>
    <w:rsid w:val="004009F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styleId="ad">
    <w:name w:val="Strong"/>
    <w:uiPriority w:val="22"/>
    <w:qFormat/>
    <w:rsid w:val="00780069"/>
    <w:rPr>
      <w:b/>
      <w:bCs/>
    </w:rPr>
  </w:style>
  <w:style w:type="paragraph" w:customStyle="1" w:styleId="2">
    <w:name w:val="Основний текст2"/>
    <w:basedOn w:val="a"/>
    <w:rsid w:val="00780069"/>
    <w:pPr>
      <w:widowControl w:val="0"/>
      <w:shd w:val="clear" w:color="auto" w:fill="FFFFFF"/>
      <w:spacing w:before="60" w:line="278" w:lineRule="exact"/>
      <w:jc w:val="both"/>
    </w:pPr>
    <w:rPr>
      <w:rFonts w:asciiTheme="minorHAnsi" w:eastAsiaTheme="minorEastAsia" w:hAnsiTheme="minorHAnsi" w:cstheme="minorBidi"/>
      <w:color w:val="auto"/>
      <w:sz w:val="22"/>
      <w:szCs w:val="22"/>
      <w:lang w:val="uk-UA" w:eastAsia="uk-UA"/>
    </w:rPr>
  </w:style>
  <w:style w:type="character" w:customStyle="1" w:styleId="31">
    <w:name w:val="Основний текст (3)_"/>
    <w:link w:val="32"/>
    <w:rsid w:val="00780069"/>
    <w:rPr>
      <w:b/>
      <w:bCs/>
      <w:sz w:val="19"/>
      <w:szCs w:val="19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780069"/>
    <w:pPr>
      <w:widowControl w:val="0"/>
      <w:shd w:val="clear" w:color="auto" w:fill="FFFFFF"/>
      <w:spacing w:before="60" w:after="60" w:line="230" w:lineRule="exact"/>
      <w:ind w:hanging="2040"/>
      <w:jc w:val="both"/>
    </w:pPr>
    <w:rPr>
      <w:rFonts w:asciiTheme="minorHAnsi" w:eastAsiaTheme="minorHAnsi" w:hAnsiTheme="minorHAnsi" w:cstheme="minorBidi"/>
      <w:b/>
      <w:bCs/>
      <w:color w:val="auto"/>
      <w:sz w:val="19"/>
      <w:szCs w:val="19"/>
      <w:lang w:val="uk-UA"/>
    </w:rPr>
  </w:style>
  <w:style w:type="character" w:customStyle="1" w:styleId="articletitleonmainpage1">
    <w:name w:val="articletitleonmainpage1"/>
    <w:rsid w:val="00780069"/>
    <w:rPr>
      <w:caps/>
      <w:color w:val="000000"/>
      <w:sz w:val="28"/>
      <w:szCs w:val="28"/>
    </w:rPr>
  </w:style>
  <w:style w:type="character" w:customStyle="1" w:styleId="33">
    <w:name w:val="Основний текст (3) + Курсив"/>
    <w:rsid w:val="00780069"/>
    <w:rPr>
      <w:b w:val="0"/>
      <w:bCs w:val="0"/>
      <w:i/>
      <w:iCs/>
      <w:sz w:val="16"/>
      <w:szCs w:val="16"/>
      <w:shd w:val="clear" w:color="auto" w:fill="FFFFFF"/>
      <w:lang w:bidi="ar-SA"/>
    </w:rPr>
  </w:style>
  <w:style w:type="paragraph" w:customStyle="1" w:styleId="Style4">
    <w:name w:val="Style4"/>
    <w:basedOn w:val="a"/>
    <w:uiPriority w:val="99"/>
    <w:rsid w:val="00FC785A"/>
    <w:pPr>
      <w:widowControl w:val="0"/>
      <w:autoSpaceDE w:val="0"/>
      <w:autoSpaceDN w:val="0"/>
      <w:adjustRightInd w:val="0"/>
      <w:spacing w:line="223" w:lineRule="exact"/>
    </w:pPr>
    <w:rPr>
      <w:rFonts w:eastAsia="MS Mincho"/>
      <w:color w:val="auto"/>
      <w:lang w:val="uk-UA" w:eastAsia="uk-UA"/>
    </w:rPr>
  </w:style>
  <w:style w:type="character" w:customStyle="1" w:styleId="FontStyle12">
    <w:name w:val="Font Style12"/>
    <w:uiPriority w:val="99"/>
    <w:rsid w:val="00FC78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fmc1">
    <w:name w:val="xfmc1"/>
    <w:basedOn w:val="a"/>
    <w:rsid w:val="00291B81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291B81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BA1E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1E15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a9">
    <w:name w:val="Основний текст_"/>
    <w:link w:val="aa"/>
    <w:rsid w:val="00BA1E15"/>
    <w:rPr>
      <w:shd w:val="clear" w:color="auto" w:fill="FFFFFF"/>
    </w:rPr>
  </w:style>
  <w:style w:type="paragraph" w:customStyle="1" w:styleId="aa">
    <w:name w:val="Основний текст"/>
    <w:basedOn w:val="a"/>
    <w:link w:val="a9"/>
    <w:rsid w:val="00BA1E15"/>
    <w:pPr>
      <w:widowControl w:val="0"/>
      <w:shd w:val="clear" w:color="auto" w:fill="FFFFFF"/>
      <w:spacing w:before="60" w:line="27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styleId="ab">
    <w:name w:val="footnote reference"/>
    <w:semiHidden/>
    <w:rsid w:val="00CC29B2"/>
    <w:rPr>
      <w:vertAlign w:val="superscript"/>
    </w:rPr>
  </w:style>
  <w:style w:type="character" w:customStyle="1" w:styleId="ac">
    <w:name w:val="Основний текст + Напівжирний"/>
    <w:rsid w:val="004009F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9pt">
    <w:name w:val="Основний текст + 9 pt;Курсив"/>
    <w:rsid w:val="004009F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styleId="ad">
    <w:name w:val="Strong"/>
    <w:uiPriority w:val="22"/>
    <w:qFormat/>
    <w:rsid w:val="00780069"/>
    <w:rPr>
      <w:b/>
      <w:bCs/>
    </w:rPr>
  </w:style>
  <w:style w:type="paragraph" w:customStyle="1" w:styleId="2">
    <w:name w:val="Основний текст2"/>
    <w:basedOn w:val="a"/>
    <w:rsid w:val="00780069"/>
    <w:pPr>
      <w:widowControl w:val="0"/>
      <w:shd w:val="clear" w:color="auto" w:fill="FFFFFF"/>
      <w:spacing w:before="60" w:line="278" w:lineRule="exact"/>
      <w:jc w:val="both"/>
    </w:pPr>
    <w:rPr>
      <w:rFonts w:asciiTheme="minorHAnsi" w:eastAsiaTheme="minorEastAsia" w:hAnsiTheme="minorHAnsi" w:cstheme="minorBidi"/>
      <w:color w:val="auto"/>
      <w:sz w:val="22"/>
      <w:szCs w:val="22"/>
      <w:lang w:val="uk-UA" w:eastAsia="uk-UA"/>
    </w:rPr>
  </w:style>
  <w:style w:type="character" w:customStyle="1" w:styleId="31">
    <w:name w:val="Основний текст (3)_"/>
    <w:link w:val="32"/>
    <w:rsid w:val="00780069"/>
    <w:rPr>
      <w:b/>
      <w:bCs/>
      <w:sz w:val="19"/>
      <w:szCs w:val="19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780069"/>
    <w:pPr>
      <w:widowControl w:val="0"/>
      <w:shd w:val="clear" w:color="auto" w:fill="FFFFFF"/>
      <w:spacing w:before="60" w:after="60" w:line="230" w:lineRule="exact"/>
      <w:ind w:hanging="2040"/>
      <w:jc w:val="both"/>
    </w:pPr>
    <w:rPr>
      <w:rFonts w:asciiTheme="minorHAnsi" w:eastAsiaTheme="minorHAnsi" w:hAnsiTheme="minorHAnsi" w:cstheme="minorBidi"/>
      <w:b/>
      <w:bCs/>
      <w:color w:val="auto"/>
      <w:sz w:val="19"/>
      <w:szCs w:val="19"/>
      <w:lang w:val="uk-UA"/>
    </w:rPr>
  </w:style>
  <w:style w:type="character" w:customStyle="1" w:styleId="articletitleonmainpage1">
    <w:name w:val="articletitleonmainpage1"/>
    <w:rsid w:val="00780069"/>
    <w:rPr>
      <w:caps/>
      <w:color w:val="000000"/>
      <w:sz w:val="28"/>
      <w:szCs w:val="28"/>
    </w:rPr>
  </w:style>
  <w:style w:type="character" w:customStyle="1" w:styleId="33">
    <w:name w:val="Основний текст (3) + Курсив"/>
    <w:rsid w:val="00780069"/>
    <w:rPr>
      <w:b w:val="0"/>
      <w:bCs w:val="0"/>
      <w:i/>
      <w:iCs/>
      <w:sz w:val="16"/>
      <w:szCs w:val="16"/>
      <w:shd w:val="clear" w:color="auto" w:fill="FFFFFF"/>
      <w:lang w:bidi="ar-SA"/>
    </w:rPr>
  </w:style>
  <w:style w:type="paragraph" w:customStyle="1" w:styleId="Style4">
    <w:name w:val="Style4"/>
    <w:basedOn w:val="a"/>
    <w:uiPriority w:val="99"/>
    <w:rsid w:val="00FC785A"/>
    <w:pPr>
      <w:widowControl w:val="0"/>
      <w:autoSpaceDE w:val="0"/>
      <w:autoSpaceDN w:val="0"/>
      <w:adjustRightInd w:val="0"/>
      <w:spacing w:line="223" w:lineRule="exact"/>
    </w:pPr>
    <w:rPr>
      <w:rFonts w:eastAsia="MS Mincho"/>
      <w:color w:val="auto"/>
      <w:lang w:val="uk-UA" w:eastAsia="uk-UA"/>
    </w:rPr>
  </w:style>
  <w:style w:type="character" w:customStyle="1" w:styleId="FontStyle12">
    <w:name w:val="Font Style12"/>
    <w:uiPriority w:val="99"/>
    <w:rsid w:val="00FC78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145-19" TargetMode="External"/><Relationship Id="rId13" Type="http://schemas.openxmlformats.org/officeDocument/2006/relationships/hyperlink" Target="http://mon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60-12" TargetMode="External"/><Relationship Id="rId12" Type="http://schemas.openxmlformats.org/officeDocument/2006/relationships/hyperlink" Target="http://biology.univ.kiev.ua/images/stories/Upload/Kafedry/Biofizyky/2014/chernylevskyy_mnd_201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" TargetMode="External"/><Relationship Id="rId11" Type="http://schemas.openxmlformats.org/officeDocument/2006/relationships/hyperlink" Target="http://dl.khadi.kharkov.ua/pluginfile.php/42501/mod_resource/content/1/tarielkin_yu_p_tsikin_v_o_metodologiya_naukovikh_doslidzh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kubg.edu.ua/id/eprint/9021/1/Metodologiya_naukovo-pedagogichnikh_doslidzh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ron1.chtyvo.org.ua/Rudenko_Volodymyr/Matematychna_statystyka.pdf" TargetMode="External"/><Relationship Id="rId14" Type="http://schemas.openxmlformats.org/officeDocument/2006/relationships/hyperlink" Target="http://www.pedpres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13782</Words>
  <Characters>7857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</dc:creator>
  <cp:keywords/>
  <dc:description/>
  <cp:lastModifiedBy>Lesia</cp:lastModifiedBy>
  <cp:revision>16</cp:revision>
  <dcterms:created xsi:type="dcterms:W3CDTF">2019-09-26T10:52:00Z</dcterms:created>
  <dcterms:modified xsi:type="dcterms:W3CDTF">2021-01-26T10:49:00Z</dcterms:modified>
</cp:coreProperties>
</file>