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Факультет педагогічної освіти </w:t>
      </w: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Кафедра початкової та дошкільної освіти </w:t>
      </w:r>
    </w:p>
    <w:p w:rsidR="00AF4D13" w:rsidRDefault="00AF4D13" w:rsidP="003E587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Pr="003A5DE5" w:rsidRDefault="00AF4D13" w:rsidP="003E587D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AF4D13" w:rsidRPr="003E587D" w:rsidRDefault="00AF4D13" w:rsidP="003E587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3E58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засіданні кафедри початкової та дошкільної освіти факультету педагогічної освіти</w:t>
      </w:r>
    </w:p>
    <w:p w:rsidR="00AF4D13" w:rsidRPr="00CE03B1" w:rsidRDefault="00AF4D13" w:rsidP="003E587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3E587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AF4D13" w:rsidRPr="00CE03B1" w:rsidRDefault="00AF4D13" w:rsidP="003E587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___ ________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AF4D13" w:rsidRDefault="00AF4D13" w:rsidP="003E587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F4D13" w:rsidRDefault="00AF4D13" w:rsidP="003E587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AF4D13" w:rsidRDefault="00AF4D13" w:rsidP="003E587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:rsidR="00AF4D13" w:rsidRPr="00B75914" w:rsidRDefault="00AF4D13" w:rsidP="003E58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ДИТЯЧА ЛІТЕРАТУРА З МЕТОДИКОЮ НАВЧАННЯ ЛІТЕРАТУРНОГО ЧИТАННЯ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>»,</w:t>
      </w:r>
    </w:p>
    <w:p w:rsidR="00AF4D13" w:rsidRDefault="00AF4D13" w:rsidP="003E58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hAnsi="Times New Roman"/>
          <w:b/>
          <w:color w:val="000000"/>
          <w:sz w:val="32"/>
          <w:szCs w:val="32"/>
        </w:rPr>
        <w:t>що викладається в межах О</w:t>
      </w:r>
      <w:r>
        <w:rPr>
          <w:rFonts w:ascii="Times New Roman" w:hAnsi="Times New Roman"/>
          <w:b/>
          <w:color w:val="000000"/>
          <w:sz w:val="32"/>
          <w:szCs w:val="32"/>
        </w:rPr>
        <w:t>ПП (ОПН)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AF4D13" w:rsidRDefault="00AF4D13" w:rsidP="003E58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для здобувачів </w:t>
      </w:r>
    </w:p>
    <w:p w:rsidR="00AF4D13" w:rsidRPr="00B75914" w:rsidRDefault="00AF4D13" w:rsidP="003E58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зі спеціальності 013 Початкова освіта</w:t>
      </w: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Default="00AF4D13" w:rsidP="003E587D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Pr="006A6169" w:rsidRDefault="00AF4D13" w:rsidP="003E587D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AF4D13" w:rsidRPr="006A6169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 2020 р.</w:t>
      </w: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D13" w:rsidRDefault="00AF4D13" w:rsidP="003E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773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Дитяча література з методикою навчання літературного читання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5C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м. Львів, вул. Туган-Барановського, 7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5C0D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Факультет педагогічної освіти, кафедра початкової та дошкільної освіти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C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013 Початкова освіта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5C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Мацевко-Бекерська Лідія Василівна, доктор філологічних наук, професор кафедри початкової та дошкільної освіти</w:t>
            </w:r>
          </w:p>
          <w:p w:rsidR="00AF4D13" w:rsidRPr="00A8762B" w:rsidRDefault="00AF4D13" w:rsidP="0094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Жаркова Роксолана Євгенівна, кандидат філологічних наук, доцент кафедри початкової та дошкільної освіти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940EB0">
            <w:pPr>
              <w:spacing w:after="0" w:line="240" w:lineRule="auto"/>
              <w:jc w:val="both"/>
              <w:rPr>
                <w:rStyle w:val="value"/>
                <w:rFonts w:ascii="Times New Roman" w:hAnsi="Times New Roman"/>
              </w:rPr>
            </w:pPr>
            <w:hyperlink r:id="rId5" w:history="1">
              <w:r w:rsidRPr="00A8762B">
                <w:rPr>
                  <w:rStyle w:val="Hyperlink"/>
                  <w:rFonts w:ascii="Times New Roman" w:hAnsi="Times New Roman"/>
                </w:rPr>
                <w:t>lidiya.matsevko-bekerska@lnu.edu.ua</w:t>
              </w:r>
            </w:hyperlink>
            <w:r w:rsidRPr="00A8762B">
              <w:rPr>
                <w:rFonts w:ascii="Times New Roman" w:hAnsi="Times New Roman"/>
              </w:rPr>
              <w:t xml:space="preserve">; </w:t>
            </w:r>
            <w:hyperlink r:id="rId6" w:history="1">
              <w:r w:rsidRPr="00A8762B">
                <w:rPr>
                  <w:rStyle w:val="Hyperlink"/>
                  <w:rFonts w:ascii="Times New Roman" w:hAnsi="Times New Roman"/>
                </w:rPr>
                <w:t>(032) 239-45-82</w:t>
              </w:r>
            </w:hyperlink>
            <w:r w:rsidRPr="00A8762B">
              <w:rPr>
                <w:rStyle w:val="value"/>
                <w:rFonts w:ascii="Times New Roman" w:hAnsi="Times New Roman"/>
              </w:rPr>
              <w:t>, м. Львів</w:t>
            </w:r>
          </w:p>
          <w:p w:rsidR="00AF4D13" w:rsidRPr="00A8762B" w:rsidRDefault="00AF4D13" w:rsidP="00940EB0">
            <w:pPr>
              <w:spacing w:after="0" w:line="240" w:lineRule="auto"/>
              <w:jc w:val="both"/>
              <w:rPr>
                <w:rStyle w:val="value"/>
                <w:rFonts w:ascii="Times New Roman" w:hAnsi="Times New Roman"/>
              </w:rPr>
            </w:pPr>
          </w:p>
          <w:p w:rsidR="00AF4D13" w:rsidRPr="00A8762B" w:rsidRDefault="00AF4D13" w:rsidP="00940E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7" w:history="1">
              <w:r w:rsidRPr="00A8762B">
                <w:rPr>
                  <w:rStyle w:val="Hyperlink"/>
                  <w:rFonts w:ascii="Times New Roman" w:hAnsi="Times New Roman"/>
                  <w:shd w:val="clear" w:color="auto" w:fill="FAFAFA"/>
                </w:rPr>
                <w:t>roksolana.zharkova@lnu.edu.ua</w:t>
              </w:r>
            </w:hyperlink>
            <w:r w:rsidRPr="00A8762B">
              <w:rPr>
                <w:rFonts w:ascii="Times New Roman" w:hAnsi="Times New Roman"/>
                <w:color w:val="0000FF"/>
                <w:shd w:val="clear" w:color="auto" w:fill="FAFAFA"/>
              </w:rPr>
              <w:t xml:space="preserve"> ; 097 58 43 319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022D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Консультації в день проведення лекцій/практичних занять (за попередньою домовленістю) (вул. Туган-Барановського, 7, ауд. 45).</w:t>
            </w:r>
          </w:p>
          <w:p w:rsidR="00AF4D13" w:rsidRPr="00A8762B" w:rsidRDefault="00AF4D13" w:rsidP="00022D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Також можливі он-лайн консультації через Skype, Viber та інші ресурси. Для погодження часу он-лайн консультацій слід писати на електронну пошту викладачів.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8" w:history="1">
              <w:r w:rsidRPr="00A8762B">
                <w:rPr>
                  <w:rStyle w:val="Hyperlink"/>
                  <w:rFonts w:ascii="Times New Roman" w:hAnsi="Times New Roman"/>
                </w:rPr>
                <w:t>https://pedagogy.lnu.edu.ua/course/dytiacha-literatura-z-metodykoiu-navchannia-literaturnoho-chytannia-013-po</w:t>
              </w:r>
            </w:hyperlink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Курс розроблений для того, щоб студенти могли зрозуміти, системно осмислити і засвоїти основні аспекти дитячої літератури. Водночас зміст курсу призначений для відпрацювання навичок компетентного читання, умінь цілісно аналізувати літературно-художній твір, історико-літературний процес, теоретичний концепт, а також оволодіти основами методики викладання літературного читання. Після вивчення курсу бакалаври оволодіють необхідним комплексом знань та умінь для подальшої самостійної роботи у сфері дитячого читання, навчаться самостійно проводити цілісний поетикальний та методичний аналіз тексту.</w:t>
            </w:r>
          </w:p>
          <w:p w:rsidR="00AF4D13" w:rsidRPr="00A8762B" w:rsidRDefault="00AF4D13" w:rsidP="0049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Курс розроблений таким чином, щоб надати студентам необхідні знання, обов’язкові для того, щоб здобути якісну освіту в ділянці літературознавства та методики читання. Тому в курсі представлений і огляд концепцій літературознавчого дискурсу, і аналіз процесів та інструментів, що потрібні для здійснення кваліфікованого літературознавчого та методичного аналізу художнього тексту. 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C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Дисципліна «Дитяча література з методикою навчання літературного читання» є однією із нормативних дисциплін з спеціальності 013 Початкова освіта для освітньо-професійної програми рівня освіти бакалавр, яка викладається у І-ІІ семестрах в обсязі 7 кредитів (за Європейською Кредитно-Трансферною Системою ECTS).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F227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Метою вивчення нормативної дисципліни «Дитяча література з методикою навчання літературного читання» є визначення,  осмислення та практичне опанування особливостей предмету вивчення; ознайомлення студентів з літературним процесом в українському та світовому письменстві у дискурсі дитячого читання; окреслення історико-літературного, науково-дослідницького, культурологічного контексту становлення дитячої літератури; запровадження теоретичного інструментарію сучасного літературознавства для пізнання художньо-естетичних особливостей дитячої літератури; викладення програмового матеріалу в контекстному, особистісно адаптованому вимірі; проектування змісту програми на систему методичних навиків і вмінь для практичного застосування у педагогічній діяльності в умовах дошкільної установи; опрацювання Державного стандарту і навчальних програм у розділах мовно-літературної освітньої галузі; ознайомлення з досвідом учителів-практиків; формування навичок підготовки конспектів уроків та позакласних заходів з  читання; розвиток і вдосконалення практичних умінь роботи з формування читацької, літературознавчої, бібліотечно-бібліографічної та особистісно-діяльнісної </w:t>
            </w:r>
          </w:p>
          <w:p w:rsidR="00AF4D13" w:rsidRPr="00A8762B" w:rsidRDefault="00AF4D13" w:rsidP="00F227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компетентності дошкільнят.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7B2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</w:rPr>
            </w:pPr>
            <w:r w:rsidRPr="00A8762B">
              <w:rPr>
                <w:rFonts w:ascii="Times New Roman" w:hAnsi="Times New Roman"/>
                <w:lang w:eastAsia="uk-UA"/>
              </w:rPr>
              <w:t> </w:t>
            </w:r>
            <w:r w:rsidRPr="00A8762B">
              <w:rPr>
                <w:rFonts w:ascii="Times New Roman" w:hAnsi="Times New Roman"/>
                <w:b/>
                <w:bCs/>
                <w:spacing w:val="-6"/>
              </w:rPr>
              <w:t>Базова література</w:t>
            </w:r>
          </w:p>
          <w:p w:rsidR="00AF4D13" w:rsidRPr="00A8762B" w:rsidRDefault="00AF4D13" w:rsidP="00A876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1. Антологія української літератури для дітей: В 3 т. – К.:Веселка,1984.</w:t>
            </w:r>
          </w:p>
          <w:p w:rsidR="00AF4D13" w:rsidRPr="00A8762B" w:rsidRDefault="00AF4D13" w:rsidP="00A876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2. Білецький Д. М., Гурвич Ф.Х. Дитяча література. Посібник для студентів педучилищ. – К.: Рад. школа, 1967.</w:t>
            </w:r>
          </w:p>
          <w:p w:rsidR="00AF4D13" w:rsidRPr="00A8762B" w:rsidRDefault="00AF4D13" w:rsidP="00A876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3. Брандис Е.П. От  Эзопа до Дж.Родари. Очерки. – М.,1980.</w:t>
            </w:r>
          </w:p>
          <w:p w:rsidR="00AF4D13" w:rsidRPr="00A8762B" w:rsidRDefault="00AF4D13" w:rsidP="00A87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4. Качак Т. Б. Українська література для дітей: підручник. К.: ВЦ «Академія», 2016. 352 с.   </w:t>
            </w:r>
          </w:p>
          <w:p w:rsidR="00AF4D13" w:rsidRPr="00A8762B" w:rsidRDefault="00AF4D13" w:rsidP="00A87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5.  Качак Т. Б., Круль Л. М. Зарубіжна література для дітей: підручник. К.: Академвидав, 2014. 416 с. </w:t>
            </w:r>
          </w:p>
          <w:p w:rsidR="00AF4D13" w:rsidRPr="00A8762B" w:rsidRDefault="00AF4D13" w:rsidP="00A876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6. Кіліченко Л. М. Українська дитяча література: Навчальний посібник. – К.:Вища школа, 1988.</w:t>
            </w:r>
          </w:p>
          <w:p w:rsidR="00AF4D13" w:rsidRPr="00A8762B" w:rsidRDefault="00AF4D13" w:rsidP="00A876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7. Мацевко-Бекерська Л.В. Дитяча література та практикум виразного читання: Навчально-методичний посібник. – Львів, Видавничий центр Львівського національного університету імені Івана Франка, 2005. </w:t>
            </w:r>
          </w:p>
          <w:p w:rsidR="00AF4D13" w:rsidRPr="00A8762B" w:rsidRDefault="00AF4D13" w:rsidP="00A876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8. Мацевко-Бекерська Л.В. Дитяча література та практикум виразного читання: Методичні рекомендації до практичних та семінарських занять. – Львів, Видавничий центр Львівського національного університету імені Івана Франка, 2005. </w:t>
            </w:r>
          </w:p>
          <w:p w:rsidR="00AF4D13" w:rsidRPr="00A8762B" w:rsidRDefault="00AF4D13" w:rsidP="00A876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9. Ревуцький Д. Живе слово: Теорія виразного читання для школи: Перевидання. –  Львів,2001.</w:t>
            </w:r>
          </w:p>
          <w:p w:rsidR="00AF4D13" w:rsidRPr="00A8762B" w:rsidRDefault="00AF4D13" w:rsidP="00A876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10. Українська дитяча література. Хрестоматія: У 2 ч.: Навчальний посібник // Упор. І.А.Луценко, А.М.Подолинний, Б Й.Чайковський. –  К.: Вища школа, 1992.</w:t>
            </w:r>
          </w:p>
          <w:p w:rsidR="00AF4D13" w:rsidRPr="00A8762B" w:rsidRDefault="00AF4D13" w:rsidP="004967E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</w:p>
          <w:p w:rsidR="00AF4D13" w:rsidRPr="00A8762B" w:rsidRDefault="00AF4D13" w:rsidP="007B20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  <w:r w:rsidRPr="00A8762B">
              <w:rPr>
                <w:rFonts w:ascii="Times New Roman" w:hAnsi="Times New Roman"/>
                <w:b/>
                <w:lang w:eastAsia="uk-UA"/>
              </w:rPr>
              <w:t>Додаткова література</w:t>
            </w:r>
            <w:r w:rsidRPr="00A8762B">
              <w:rPr>
                <w:rFonts w:ascii="Times New Roman" w:hAnsi="Times New Roman"/>
                <w:lang w:eastAsia="uk-UA"/>
              </w:rPr>
              <w:t xml:space="preserve">: </w:t>
            </w:r>
          </w:p>
          <w:p w:rsidR="00AF4D13" w:rsidRPr="00A8762B" w:rsidRDefault="00AF4D13" w:rsidP="004967E0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A8762B">
              <w:rPr>
                <w:sz w:val="22"/>
                <w:szCs w:val="22"/>
                <w:lang w:val="uk-UA"/>
              </w:rPr>
              <w:t>1. Історія української літератури: у 8 т. – К.: Наук. думка, 1967.</w:t>
            </w:r>
          </w:p>
          <w:p w:rsidR="00AF4D13" w:rsidRPr="00A8762B" w:rsidRDefault="00AF4D13" w:rsidP="00C947F2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A8762B">
              <w:rPr>
                <w:sz w:val="22"/>
                <w:szCs w:val="22"/>
                <w:lang w:val="uk-UA"/>
              </w:rPr>
              <w:t>2. Історія української літератури: у 2 т. – К.: Наук. думка, 1987-1988.</w:t>
            </w:r>
          </w:p>
          <w:p w:rsidR="00AF4D13" w:rsidRPr="00A8762B" w:rsidRDefault="00AF4D13" w:rsidP="00C947F2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A8762B">
              <w:rPr>
                <w:sz w:val="22"/>
                <w:szCs w:val="22"/>
                <w:lang w:val="uk-UA"/>
              </w:rPr>
              <w:t>3. Літературознавчий словник-довідник. – К.: Академія, 1997.</w:t>
            </w:r>
          </w:p>
          <w:p w:rsidR="00AF4D13" w:rsidRPr="00A8762B" w:rsidRDefault="00AF4D13" w:rsidP="00C947F2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A8762B">
              <w:rPr>
                <w:sz w:val="22"/>
                <w:szCs w:val="22"/>
                <w:lang w:val="uk-UA"/>
              </w:rPr>
              <w:t>4. Венгеров Л.М. Зарубіжна література. 1871-1970. Загальні питання. – К.: Вища школа, 1971.</w:t>
            </w:r>
          </w:p>
          <w:p w:rsidR="00AF4D13" w:rsidRPr="00A8762B" w:rsidRDefault="00AF4D13" w:rsidP="00C947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5. Зарубежная детская  литература / Стеклова Ф.И., Брауде Л.Ю., Чернявская И.С. и др. – М.: Просвещение, 1982.</w:t>
            </w:r>
          </w:p>
          <w:p w:rsidR="00AF4D13" w:rsidRPr="00A8762B" w:rsidRDefault="00AF4D13" w:rsidP="00C947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6. История зарубежной литературы ХVIII века. –  М.: Высш. школа, 1967.</w:t>
            </w:r>
          </w:p>
          <w:p w:rsidR="00AF4D13" w:rsidRPr="00A8762B" w:rsidRDefault="00AF4D13" w:rsidP="00C947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7. История зарубежной литературы ХІХ века. – М.: Высш. школа, 1982.</w:t>
            </w:r>
          </w:p>
          <w:p w:rsidR="00AF4D13" w:rsidRPr="00A8762B" w:rsidRDefault="00AF4D13" w:rsidP="00C947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8. История зарубежной литературы конца ХІХ- начала ХХ века. Курс лекцій. –  М.: Просвещение, 1970.</w:t>
            </w:r>
          </w:p>
          <w:p w:rsidR="00AF4D13" w:rsidRPr="00A8762B" w:rsidRDefault="00AF4D13" w:rsidP="00C947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9. История зарубежной литературы ХХ века. – М.: Учпедгиз,1963.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DE6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6 кредити ECTS. Лекції – 32 год., практичні заняття – 64 год., самостійна робота – 84 год.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7B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Після завершення цього курсу студент буде </w:t>
            </w:r>
          </w:p>
          <w:p w:rsidR="00AF4D13" w:rsidRPr="00A8762B" w:rsidRDefault="00AF4D13" w:rsidP="00DE675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  <w:b/>
              </w:rPr>
              <w:t>знати:</w:t>
            </w:r>
            <w:r w:rsidRPr="00A8762B">
              <w:rPr>
                <w:rFonts w:ascii="Times New Roman" w:hAnsi="Times New Roman"/>
              </w:rPr>
              <w:t xml:space="preserve"> 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історико-літературний, критичний, теоретичний матеріал з української та світової літератури;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порівняльно-типологічний формат дитячої літератури як складової загальномистецького розвитку;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особливості змісту й адаптації літературно-художніх творів відповідно до основних вікових груп;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особливості категорійного апарату дитячої літератури;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характерні ознаки дитячої книги;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основні вимоги до змісту й оформлення книг для дітей;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основні характеристики виразного читання та його значення;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психологічні параметри сприймання художнього тексту дітьми різного віку;</w:t>
            </w:r>
          </w:p>
          <w:p w:rsidR="00AF4D13" w:rsidRPr="00A8762B" w:rsidRDefault="00AF4D1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біографії та основні характеристики творчості як дитячих письменників, так і тих письменників, чиї твори включені до кола дитячого читання;</w:t>
            </w:r>
          </w:p>
          <w:p w:rsidR="00AF4D13" w:rsidRPr="00A8762B" w:rsidRDefault="00AF4D13" w:rsidP="00DE675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  <w:b/>
              </w:rPr>
              <w:t>вміти:</w:t>
            </w:r>
            <w:r w:rsidRPr="00A8762B">
              <w:rPr>
                <w:rFonts w:ascii="Times New Roman" w:hAnsi="Times New Roman"/>
              </w:rPr>
              <w:t xml:space="preserve"> </w:t>
            </w:r>
          </w:p>
          <w:p w:rsidR="00AF4D13" w:rsidRPr="00A8762B" w:rsidRDefault="00AF4D1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виразно, чітко, правильно читати художній текст;</w:t>
            </w:r>
          </w:p>
          <w:p w:rsidR="00AF4D13" w:rsidRPr="00A8762B" w:rsidRDefault="00AF4D1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робити цілісний літературознавчий і методичний аналіз програмового твору;</w:t>
            </w:r>
          </w:p>
          <w:p w:rsidR="00AF4D13" w:rsidRPr="00A8762B" w:rsidRDefault="00AF4D1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виразно, логічно та емоційно довершено декламувати художні тексти (прозові та поетичні);</w:t>
            </w:r>
          </w:p>
          <w:p w:rsidR="00AF4D13" w:rsidRPr="00A8762B" w:rsidRDefault="00AF4D1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обґрунтовано добирати художні твори для дитячого читання;</w:t>
            </w:r>
          </w:p>
          <w:p w:rsidR="00AF4D13" w:rsidRPr="00A8762B" w:rsidRDefault="00AF4D1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самостійно досліджувати окремі проблеми навчального курсу;</w:t>
            </w:r>
          </w:p>
          <w:p w:rsidR="00AF4D13" w:rsidRPr="00A8762B" w:rsidRDefault="00AF4D1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правильно, на основі сучасної української літературної мови, моделювати і здійснювати комунікативну діяльність у площині читання з дошкільниками.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DE6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Літературознавство, герменевтика, інтерпретація, генологія, поетика, художній образ, художній твір, літературний процес, виразне читання, методика читання.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Очний 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Лекції, практичні заняття, консультації, самостійна робота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7B2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Див.: СХЕМА КУРСУ</w:t>
            </w:r>
          </w:p>
          <w:p w:rsidR="00AF4D13" w:rsidRPr="00A8762B" w:rsidRDefault="00AF4D13" w:rsidP="00DE67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Тема 1. </w:t>
            </w:r>
            <w:r w:rsidRPr="00A8762B">
              <w:rPr>
                <w:rFonts w:ascii="Times New Roman" w:hAnsi="Times New Roman"/>
                <w:bCs/>
              </w:rPr>
              <w:t>Дитяча література як навчальна дисципліна у системі підготовки вчителя початкової школи і як складова дошкільної освіти.</w:t>
            </w:r>
          </w:p>
          <w:p w:rsidR="00AF4D13" w:rsidRPr="00A8762B" w:rsidRDefault="00AF4D13" w:rsidP="00DE67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A8762B">
              <w:rPr>
                <w:rFonts w:ascii="Times New Roman" w:hAnsi="Times New Roman"/>
              </w:rPr>
              <w:t xml:space="preserve">Тема 2. Українська дитяча література. </w:t>
            </w:r>
            <w:r w:rsidRPr="00A8762B">
              <w:rPr>
                <w:rFonts w:ascii="Times New Roman" w:hAnsi="Times New Roman"/>
                <w:bCs/>
              </w:rPr>
              <w:t>Дитячий фольклор. Давня українська література для дітей</w:t>
            </w:r>
            <w:r w:rsidRPr="00A8762B">
              <w:rPr>
                <w:rFonts w:ascii="Times New Roman" w:hAnsi="Times New Roman"/>
              </w:rPr>
              <w:t>.</w:t>
            </w:r>
          </w:p>
          <w:p w:rsidR="00AF4D13" w:rsidRPr="00A8762B" w:rsidRDefault="00AF4D13" w:rsidP="00DE67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A8762B">
              <w:rPr>
                <w:rFonts w:ascii="Times New Roman" w:hAnsi="Times New Roman"/>
                <w:bCs/>
              </w:rPr>
              <w:t>Теми 3.  Нова українська література для дітей</w:t>
            </w:r>
            <w:r w:rsidRPr="00A8762B">
              <w:rPr>
                <w:rFonts w:ascii="Times New Roman" w:hAnsi="Times New Roman"/>
              </w:rPr>
              <w:t>.</w:t>
            </w:r>
          </w:p>
          <w:p w:rsidR="00AF4D13" w:rsidRPr="00A8762B" w:rsidRDefault="00AF4D13" w:rsidP="00DE6753">
            <w:pPr>
              <w:pStyle w:val="Heading7"/>
              <w:spacing w:before="0" w:after="0"/>
              <w:rPr>
                <w:sz w:val="22"/>
                <w:szCs w:val="22"/>
                <w:lang w:val="uk-UA"/>
              </w:rPr>
            </w:pPr>
            <w:r w:rsidRPr="00A8762B">
              <w:rPr>
                <w:bCs/>
                <w:sz w:val="22"/>
                <w:szCs w:val="22"/>
                <w:lang w:val="uk-UA"/>
              </w:rPr>
              <w:t xml:space="preserve">Тема 4. </w:t>
            </w:r>
            <w:r w:rsidRPr="00A8762B">
              <w:rPr>
                <w:sz w:val="22"/>
                <w:szCs w:val="22"/>
                <w:lang w:val="uk-UA"/>
              </w:rPr>
              <w:t>Новітня українська література для дітей (І половина ХХ ст.).</w:t>
            </w:r>
          </w:p>
          <w:p w:rsidR="00AF4D13" w:rsidRPr="00A8762B" w:rsidRDefault="00AF4D13" w:rsidP="00DE6753">
            <w:pPr>
              <w:pStyle w:val="Heading8"/>
              <w:spacing w:before="0" w:line="240" w:lineRule="auto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762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Тема 5. </w:t>
            </w:r>
            <w:r w:rsidRPr="00A8762B">
              <w:rPr>
                <w:rFonts w:ascii="Times New Roman" w:hAnsi="Times New Roman"/>
                <w:color w:val="auto"/>
                <w:sz w:val="22"/>
                <w:szCs w:val="22"/>
              </w:rPr>
              <w:t>Новітня українська література для дітей (ІІ половина ХХ ст.).</w:t>
            </w:r>
          </w:p>
          <w:p w:rsidR="00AF4D13" w:rsidRPr="00A8762B" w:rsidRDefault="00AF4D13" w:rsidP="00DE6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  <w:bCs/>
              </w:rPr>
              <w:t xml:space="preserve">Тема 6. </w:t>
            </w:r>
            <w:r w:rsidRPr="00A8762B">
              <w:rPr>
                <w:rFonts w:ascii="Times New Roman" w:hAnsi="Times New Roman"/>
              </w:rPr>
              <w:t>Деякі проблеми сучасної української літератури для дітей.</w:t>
            </w:r>
          </w:p>
          <w:p w:rsidR="00AF4D13" w:rsidRPr="00A8762B" w:rsidRDefault="00AF4D13" w:rsidP="00DE6753">
            <w:pPr>
              <w:pStyle w:val="Heading3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A8762B">
              <w:rPr>
                <w:rFonts w:ascii="Times New Roman" w:hAnsi="Times New Roman"/>
                <w:b w:val="0"/>
                <w:bCs w:val="0"/>
                <w:color w:val="auto"/>
              </w:rPr>
              <w:t xml:space="preserve">Тема 7. </w:t>
            </w:r>
            <w:r w:rsidRPr="00A8762B">
              <w:rPr>
                <w:rFonts w:ascii="Times New Roman" w:hAnsi="Times New Roman"/>
                <w:b w:val="0"/>
                <w:color w:val="auto"/>
              </w:rPr>
              <w:t xml:space="preserve">Перекладна дитяча книга ХVІІІ ст. </w:t>
            </w:r>
          </w:p>
          <w:p w:rsidR="00AF4D13" w:rsidRPr="00A8762B" w:rsidRDefault="00AF4D13" w:rsidP="00DE67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762B">
              <w:rPr>
                <w:rFonts w:ascii="Times New Roman" w:hAnsi="Times New Roman"/>
                <w:bCs/>
              </w:rPr>
              <w:t>Тема 8</w:t>
            </w:r>
            <w:r w:rsidRPr="00A8762B">
              <w:rPr>
                <w:rFonts w:ascii="Times New Roman" w:hAnsi="Times New Roman"/>
              </w:rPr>
              <w:t xml:space="preserve">. </w:t>
            </w:r>
            <w:r w:rsidRPr="00A8762B">
              <w:rPr>
                <w:rFonts w:ascii="Times New Roman" w:hAnsi="Times New Roman"/>
                <w:bCs/>
              </w:rPr>
              <w:t>Перекладна дитяча книга І половини ХІХ ст.</w:t>
            </w:r>
          </w:p>
          <w:p w:rsidR="00AF4D13" w:rsidRPr="00A8762B" w:rsidRDefault="00AF4D13" w:rsidP="00DE6753">
            <w:pPr>
              <w:spacing w:after="0" w:line="240" w:lineRule="auto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  <w:bCs/>
              </w:rPr>
              <w:t>Тема 9.  Перекладна дитяча книга ІІ половини ХІХ ст.</w:t>
            </w:r>
          </w:p>
          <w:p w:rsidR="00AF4D13" w:rsidRPr="00A8762B" w:rsidRDefault="00AF4D13" w:rsidP="00DE67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  <w:bCs/>
              </w:rPr>
              <w:t>Тема 10.</w:t>
            </w:r>
            <w:r w:rsidRPr="00A8762B">
              <w:rPr>
                <w:rFonts w:ascii="Times New Roman" w:hAnsi="Times New Roman"/>
              </w:rPr>
              <w:t xml:space="preserve"> </w:t>
            </w:r>
            <w:r w:rsidRPr="00A8762B">
              <w:rPr>
                <w:rFonts w:ascii="Times New Roman" w:hAnsi="Times New Roman"/>
                <w:bCs/>
              </w:rPr>
              <w:t>Перекладна дитяча книга кінця ХІХ – початку ХХ ст.</w:t>
            </w:r>
          </w:p>
          <w:p w:rsidR="00AF4D13" w:rsidRPr="00A8762B" w:rsidRDefault="00AF4D13" w:rsidP="00DE67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762B">
              <w:rPr>
                <w:rFonts w:ascii="Times New Roman" w:hAnsi="Times New Roman"/>
              </w:rPr>
              <w:t>Тема 11.</w:t>
            </w:r>
            <w:r w:rsidRPr="00A8762B">
              <w:rPr>
                <w:rFonts w:ascii="Times New Roman" w:hAnsi="Times New Roman"/>
                <w:bCs/>
              </w:rPr>
              <w:t xml:space="preserve"> Світова література для дітей періоду міжвоєння (1910-1940 рр.).</w:t>
            </w:r>
          </w:p>
          <w:p w:rsidR="00AF4D13" w:rsidRPr="00A8762B" w:rsidRDefault="00AF4D13" w:rsidP="00110A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762B">
              <w:rPr>
                <w:rFonts w:ascii="Times New Roman" w:hAnsi="Times New Roman"/>
                <w:bCs/>
              </w:rPr>
              <w:t>Тема 12. Світова література для дітей ІІ половини ХХ – початку ХХІ ст.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C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Залік на завершення І семестру; іспит в кінці ІІ семестру; іспит усний (комбінований) 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DE6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Для вивчення курсу студенти потребують базових знань з української та зарубіжної літератури, історії України та всесвітньої історії, достатніх для сприйняття категоріального апарату дитячої літератури та методики навчання виразного читання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Презентація, лекції, колаборативне навчання (форми – групові проекти, спільні розробки тощо) проектно-орієнтоване навчання, дискусія, різні форми інтерактивного навчання</w:t>
            </w:r>
          </w:p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Вивчення курсу передбачає використання комп’ютерних програм, доступу до мережі Інтернет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• поточний контроль: 50% семестрової оцінки; макс. кількість балів – 50;</w:t>
            </w:r>
          </w:p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• іспит: 50% семестрової оцінки; макс. кількість балів – 50 балів;</w:t>
            </w:r>
          </w:p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Підсумкова максимальна кількість балів – 100 балів.</w:t>
            </w:r>
          </w:p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  <w:b/>
                <w:color w:val="000000"/>
              </w:rPr>
              <w:t>Письмові роботи:</w:t>
            </w:r>
            <w:r w:rsidRPr="00A8762B">
              <w:rPr>
                <w:rFonts w:ascii="Times New Roman" w:hAnsi="Times New Roman"/>
                <w:color w:val="000000"/>
              </w:rPr>
              <w:t xml:space="preserve"> Очікується, що студенти виконають декілька видів письмових робіт (есе, проект, міні-дослідження). </w:t>
            </w:r>
            <w:r w:rsidRPr="00A8762B">
              <w:rPr>
                <w:rFonts w:ascii="Times New Roman" w:hAnsi="Times New Roman"/>
                <w:b/>
                <w:color w:val="000000"/>
              </w:rPr>
              <w:t>Академічна доброчесність</w:t>
            </w:r>
            <w:r w:rsidRPr="00A8762B">
              <w:rPr>
                <w:rFonts w:ascii="Times New Roman" w:hAnsi="Times New Roman"/>
                <w:color w:val="000000"/>
              </w:rPr>
              <w:t xml:space="preserve">: Очікується, що роботи студентів будуть результатом їхніх оригінальних досліджень чи міркувань. Для дотримання академінчої доброчесності обов’язковими є: наявність посилань на використані джерела, а також точні посилання на джерела; неприпустимими є списування, втручання в роботу інших студентів.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A8762B">
              <w:rPr>
                <w:rFonts w:ascii="Times New Roman" w:hAnsi="Times New Roman"/>
                <w:b/>
                <w:color w:val="000000"/>
              </w:rPr>
              <w:t>Відвідання занять</w:t>
            </w:r>
            <w:r w:rsidRPr="00A8762B">
              <w:rPr>
                <w:rFonts w:ascii="Times New Roman" w:hAnsi="Times New Roman"/>
                <w:color w:val="00000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усіх видів письмових робіт, передбачених курсом. </w:t>
            </w:r>
            <w:r w:rsidRPr="00A8762B">
              <w:rPr>
                <w:rFonts w:ascii="Times New Roman" w:hAnsi="Times New Roman"/>
                <w:b/>
                <w:color w:val="000000"/>
              </w:rPr>
              <w:t>Література.</w:t>
            </w:r>
            <w:r w:rsidRPr="00A8762B">
              <w:rPr>
                <w:rFonts w:ascii="Times New Roman" w:hAnsi="Times New Roman"/>
                <w:color w:val="000000"/>
              </w:rPr>
              <w:t xml:space="preserve"> Вся література, яку студенти не зможуть знайти самостійно, буде надана викладачем винятково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F4D13" w:rsidRPr="00A8762B" w:rsidRDefault="00AF4D13" w:rsidP="003A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D13" w:rsidRPr="00A8762B" w:rsidRDefault="00AF4D13" w:rsidP="003042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  <w:r w:rsidRPr="00A8762B">
              <w:rPr>
                <w:rFonts w:ascii="Times New Roman" w:hAnsi="Times New Roman"/>
                <w:b/>
              </w:rPr>
              <w:t>П</w:t>
            </w:r>
            <w:r w:rsidRPr="00A8762B">
              <w:rPr>
                <w:rFonts w:ascii="Times New Roman" w:hAnsi="Times New Roman"/>
                <w:b/>
                <w:bCs/>
                <w:lang w:eastAsia="uk-UA"/>
              </w:rPr>
              <w:t>олітика виставлення балів.</w:t>
            </w:r>
            <w:r w:rsidRPr="00A8762B">
              <w:rPr>
                <w:rFonts w:ascii="Times New Roman" w:hAnsi="Times New Roman"/>
                <w:lang w:eastAsia="uk-UA"/>
              </w:rPr>
              <w:t> Враховуються бали, набрані під час виконання практичних завдань, під час виконання тематичних тестів, за результатами самостійної роботи і бали підсумкового тестування. При цьому обов’язково враховуються присутність на заняттях та активність студента під час практичних занять. Під час здійснення навчального процесу недопустимими є пропуски та запізнення на заняття (без поважної причини);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 і т. ін.</w:t>
            </w:r>
          </w:p>
          <w:p w:rsidR="00AF4D13" w:rsidRPr="00A8762B" w:rsidRDefault="00AF4D13" w:rsidP="003A29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</w:p>
          <w:p w:rsidR="00AF4D13" w:rsidRPr="00A8762B" w:rsidRDefault="00AF4D13" w:rsidP="00022D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  <w:r w:rsidRPr="00A8762B">
              <w:rPr>
                <w:rFonts w:ascii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0270C5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0270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  <w:r w:rsidRPr="00A8762B">
              <w:rPr>
                <w:rFonts w:ascii="Times New Roman" w:hAnsi="Times New Roman"/>
                <w:lang w:eastAsia="uk-UA"/>
              </w:rPr>
              <w:t>Перелік питань та завдань для проведення підсумкової оцінки знань поданий в курсі, розміщеному на платформі MOODLE.</w:t>
            </w:r>
          </w:p>
        </w:tc>
      </w:tr>
      <w:tr w:rsidR="00AF4D13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6A6169" w:rsidRDefault="00AF4D13" w:rsidP="003A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3" w:rsidRPr="00A8762B" w:rsidRDefault="00AF4D13" w:rsidP="000270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2B">
              <w:rPr>
                <w:rFonts w:ascii="Times New Roman" w:hAnsi="Times New Roman"/>
              </w:rPr>
              <w:t>Анкету-оцінку з метою оцінювання якості курсу буде надано після завершення курсу.</w:t>
            </w:r>
          </w:p>
        </w:tc>
      </w:tr>
    </w:tbl>
    <w:p w:rsidR="00AF4D13" w:rsidRPr="0077344E" w:rsidRDefault="00AF4D13" w:rsidP="003E587D">
      <w:pPr>
        <w:spacing w:after="0" w:line="240" w:lineRule="auto"/>
        <w:jc w:val="both"/>
        <w:rPr>
          <w:rFonts w:ascii="Garamond" w:hAnsi="Garamond" w:cs="Garamond"/>
          <w:i/>
          <w:color w:val="000000"/>
          <w:sz w:val="28"/>
          <w:szCs w:val="28"/>
          <w:lang w:val="ru-RU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Pr="00CC6628" w:rsidRDefault="00AF4D13">
      <w:pPr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AF4D13" w:rsidRDefault="00AF4D13" w:rsidP="00273C7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3F41C4">
        <w:rPr>
          <w:rFonts w:ascii="Times New Roman" w:hAnsi="Times New Roman"/>
          <w:b/>
          <w:color w:val="000000"/>
          <w:sz w:val="28"/>
          <w:szCs w:val="28"/>
          <w:lang w:val="ru-RU"/>
        </w:rPr>
        <w:t>Схема курсу</w:t>
      </w:r>
    </w:p>
    <w:tbl>
      <w:tblPr>
        <w:tblW w:w="107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3182"/>
        <w:gridCol w:w="1424"/>
        <w:gridCol w:w="2268"/>
        <w:gridCol w:w="2123"/>
        <w:gridCol w:w="971"/>
      </w:tblGrid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Тиж</w:t>
            </w:r>
          </w:p>
        </w:tc>
        <w:tc>
          <w:tcPr>
            <w:tcW w:w="3182" w:type="dxa"/>
          </w:tcPr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Тема, план</w:t>
            </w:r>
          </w:p>
        </w:tc>
        <w:tc>
          <w:tcPr>
            <w:tcW w:w="1424" w:type="dxa"/>
          </w:tcPr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Форма діяльності (заняття), лекція, самостійна, дискусія, групова робота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Додаткова література.</w:t>
            </w:r>
          </w:p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Ресурси в інтернеті</w:t>
            </w: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Завдання,</w:t>
            </w:r>
          </w:p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год.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Термін викон.</w:t>
            </w:r>
          </w:p>
        </w:tc>
      </w:tr>
      <w:tr w:rsidR="00AF4D13" w:rsidRPr="00CC6628" w:rsidTr="00E63104">
        <w:tc>
          <w:tcPr>
            <w:tcW w:w="10706" w:type="dxa"/>
            <w:gridSpan w:val="6"/>
          </w:tcPr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І семестр</w:t>
            </w: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 / 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Тема 1. </w:t>
            </w:r>
            <w:r w:rsidRPr="00C26E42">
              <w:rPr>
                <w:rFonts w:ascii="Times New Roman" w:hAnsi="Times New Roman"/>
                <w:bCs/>
              </w:rPr>
              <w:t>Дитяча література як навчальна дисципліна у системі підготовки вихователя дошкільного закладу і як складова дошкільної освіти.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Ресурси в інтернеті  зазначені в матеріалах на платформі MOODLE</w:t>
            </w: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 / 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1. Вступ до дитячої літератури. Література для і про дітей. Книжки і періодика для дітей в сучасній Україні.   </w:t>
            </w:r>
          </w:p>
          <w:p w:rsidR="00AF4D13" w:rsidRPr="00C26E42" w:rsidRDefault="00AF4D13" w:rsidP="00E63104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3 / 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C26E42">
              <w:rPr>
                <w:rFonts w:ascii="Times New Roman" w:hAnsi="Times New Roman"/>
              </w:rPr>
              <w:t xml:space="preserve">Тема 2. Українська дитяча література. </w:t>
            </w:r>
            <w:r w:rsidRPr="00C26E42">
              <w:rPr>
                <w:rFonts w:ascii="Times New Roman" w:hAnsi="Times New Roman"/>
                <w:bCs/>
              </w:rPr>
              <w:t>Дитячий фольклор. Давня українська література для дітей</w:t>
            </w:r>
            <w:r w:rsidRPr="00C26E42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3 / 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2. Теоретичні поняття літератури.   </w:t>
            </w:r>
          </w:p>
          <w:p w:rsidR="00AF4D13" w:rsidRPr="00C26E42" w:rsidRDefault="00AF4D13" w:rsidP="00E63104">
            <w:pPr>
              <w:jc w:val="both"/>
              <w:rPr>
                <w:rFonts w:ascii="Times New Roman" w:hAnsi="Times New Roman"/>
              </w:rPr>
            </w:pPr>
          </w:p>
          <w:p w:rsidR="00AF4D13" w:rsidRPr="00C26E42" w:rsidRDefault="00AF4D13" w:rsidP="00E63104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5 / 6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</w:rPr>
            </w:pPr>
            <w:r w:rsidRPr="00C26E42">
              <w:rPr>
                <w:rFonts w:ascii="Times New Roman" w:hAnsi="Times New Roman"/>
                <w:bCs/>
              </w:rPr>
              <w:t>Теми 3.  Нова   українська література для дітей</w:t>
            </w:r>
            <w:r w:rsidRPr="00C26E42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5 / 6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3. Український фольклор для дітей. Література Київської Русі.  </w:t>
            </w:r>
          </w:p>
          <w:p w:rsidR="00AF4D13" w:rsidRPr="00C26E42" w:rsidRDefault="00AF4D13" w:rsidP="00E6310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7 / 8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pStyle w:val="Heading7"/>
              <w:spacing w:before="0" w:after="0"/>
              <w:rPr>
                <w:sz w:val="22"/>
                <w:szCs w:val="22"/>
                <w:lang w:val="uk-UA"/>
              </w:rPr>
            </w:pPr>
            <w:r w:rsidRPr="00C26E42">
              <w:rPr>
                <w:bCs/>
                <w:sz w:val="22"/>
                <w:szCs w:val="22"/>
                <w:lang w:val="uk-UA"/>
              </w:rPr>
              <w:t xml:space="preserve">Тема 4.  </w:t>
            </w:r>
            <w:r w:rsidRPr="00C26E42">
              <w:rPr>
                <w:sz w:val="22"/>
                <w:szCs w:val="22"/>
                <w:lang w:val="uk-UA"/>
              </w:rPr>
              <w:t>Новітня українська література для дітей (І половина ХХ ст.).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7 / 8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Заняття 4. Нова українська література для дітей (ХІХ – початок ХХ ст.).</w:t>
            </w:r>
          </w:p>
          <w:p w:rsidR="00AF4D13" w:rsidRPr="00C26E42" w:rsidRDefault="00AF4D13" w:rsidP="00E6310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9 / 10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pStyle w:val="Heading8"/>
              <w:spacing w:before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26E4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Тема 5. </w:t>
            </w:r>
            <w:r w:rsidRPr="00C26E42">
              <w:rPr>
                <w:rFonts w:ascii="Times New Roman" w:hAnsi="Times New Roman"/>
                <w:color w:val="000000"/>
                <w:sz w:val="22"/>
                <w:szCs w:val="22"/>
              </w:rPr>
              <w:t>Новітня українська література для дітей (ІІ половина ХХ ст.).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9 / 10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Заняття 5. Новітня українська література для дітей (І половина ХХ ст.)</w:t>
            </w:r>
          </w:p>
          <w:p w:rsidR="00AF4D13" w:rsidRPr="00C26E42" w:rsidRDefault="00AF4D13" w:rsidP="00E63104">
            <w:pPr>
              <w:pStyle w:val="Heading7"/>
              <w:spacing w:before="0" w:after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11 / 12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  <w:bCs/>
              </w:rPr>
              <w:t xml:space="preserve">Тема 6. </w:t>
            </w:r>
            <w:r w:rsidRPr="00C26E42">
              <w:rPr>
                <w:rFonts w:ascii="Times New Roman" w:hAnsi="Times New Roman"/>
              </w:rPr>
              <w:t xml:space="preserve">Деякі проблеми сучасної української літератури для дітей (ч.1). 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11 / 12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Заняття 6. Новітня українська література для дітей (ІІ половина ХХ ст.)</w:t>
            </w:r>
          </w:p>
          <w:p w:rsidR="00AF4D13" w:rsidRPr="00C26E42" w:rsidRDefault="00AF4D13" w:rsidP="00E63104">
            <w:pPr>
              <w:jc w:val="both"/>
              <w:rPr>
                <w:rFonts w:ascii="Times New Roman" w:hAnsi="Times New Roman"/>
              </w:rPr>
            </w:pPr>
          </w:p>
          <w:p w:rsidR="00AF4D13" w:rsidRPr="00C26E42" w:rsidRDefault="00AF4D13" w:rsidP="00E63104">
            <w:pPr>
              <w:pStyle w:val="Heading8"/>
              <w:spacing w:before="0" w:line="240" w:lineRule="auto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13 / 14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  <w:bCs/>
              </w:rPr>
              <w:t xml:space="preserve">Тема 6. </w:t>
            </w:r>
            <w:r w:rsidRPr="00C26E42">
              <w:rPr>
                <w:rFonts w:ascii="Times New Roman" w:hAnsi="Times New Roman"/>
              </w:rPr>
              <w:t xml:space="preserve">Деякі проблеми сучасної української літератури для дітей (ч.2). 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13 / 14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7. Дитяча література рідного краю. Література діаспори для дітей. </w:t>
            </w:r>
          </w:p>
          <w:p w:rsidR="00AF4D13" w:rsidRPr="00C26E42" w:rsidRDefault="00AF4D13" w:rsidP="00E63104">
            <w:pPr>
              <w:pStyle w:val="Heading8"/>
              <w:spacing w:before="0" w:line="240" w:lineRule="auto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15 / 16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  <w:bCs/>
              </w:rPr>
              <w:t xml:space="preserve">Тема 6. </w:t>
            </w:r>
            <w:r w:rsidRPr="00C26E42">
              <w:rPr>
                <w:rFonts w:ascii="Times New Roman" w:hAnsi="Times New Roman"/>
              </w:rPr>
              <w:t xml:space="preserve">Деякі проблеми сучасної української літератури для дітей (ч.3). 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15 / 16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8. Сучасна українська дитяча література: 2000 – 2020. </w:t>
            </w:r>
          </w:p>
          <w:p w:rsidR="00AF4D13" w:rsidRPr="00C26E42" w:rsidRDefault="00AF4D13" w:rsidP="00E63104">
            <w:pPr>
              <w:pStyle w:val="Heading8"/>
              <w:spacing w:before="0" w:line="240" w:lineRule="auto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AF4D13" w:rsidRPr="00CC6628" w:rsidRDefault="00AF4D13" w:rsidP="00CC6628">
      <w:pPr>
        <w:rPr>
          <w:rFonts w:ascii="Times New Roman" w:hAnsi="Times New Roman"/>
          <w:b/>
          <w:lang w:val="en-US"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</w:rPr>
      </w:pPr>
    </w:p>
    <w:p w:rsidR="00AF4D13" w:rsidRPr="00CC6628" w:rsidRDefault="00AF4D13" w:rsidP="00CC6628">
      <w:pPr>
        <w:jc w:val="center"/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center"/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center"/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center"/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</w:rPr>
      </w:pPr>
    </w:p>
    <w:p w:rsidR="00AF4D13" w:rsidRPr="00CC6628" w:rsidRDefault="00AF4D13" w:rsidP="00CC6628">
      <w:pPr>
        <w:framePr w:hSpace="180" w:wrap="around" w:vAnchor="text" w:hAnchor="text" w:y="1"/>
        <w:suppressOverlap/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</w:rPr>
      </w:pPr>
    </w:p>
    <w:p w:rsidR="00AF4D13" w:rsidRPr="00CC6628" w:rsidRDefault="00AF4D13" w:rsidP="00CC6628">
      <w:pPr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  <w:b/>
        </w:rPr>
      </w:pPr>
    </w:p>
    <w:p w:rsidR="00AF4D13" w:rsidRPr="00CC6628" w:rsidRDefault="00AF4D13" w:rsidP="00CC6628">
      <w:pPr>
        <w:jc w:val="both"/>
        <w:rPr>
          <w:rFonts w:ascii="Times New Roman" w:hAnsi="Times New Roman"/>
        </w:rPr>
      </w:pPr>
    </w:p>
    <w:p w:rsidR="00AF4D13" w:rsidRPr="00CC6628" w:rsidRDefault="00AF4D13" w:rsidP="00CC6628">
      <w:pPr>
        <w:framePr w:hSpace="180" w:wrap="around" w:vAnchor="text" w:hAnchor="text" w:y="1"/>
        <w:suppressOverlap/>
        <w:rPr>
          <w:rFonts w:ascii="Times New Roman" w:hAnsi="Times New Roman"/>
          <w:b/>
        </w:rPr>
      </w:pPr>
    </w:p>
    <w:p w:rsidR="00AF4D13" w:rsidRPr="00CC6628" w:rsidRDefault="00AF4D13" w:rsidP="00CC6628">
      <w:pPr>
        <w:rPr>
          <w:rFonts w:ascii="Times New Roman" w:hAnsi="Times New Roman"/>
        </w:rPr>
      </w:pPr>
      <w:r w:rsidRPr="00CC6628">
        <w:rPr>
          <w:rFonts w:ascii="Times New Roman" w:hAnsi="Times New Roman"/>
        </w:rPr>
        <w:br w:type="page"/>
      </w:r>
    </w:p>
    <w:tbl>
      <w:tblPr>
        <w:tblW w:w="107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3182"/>
        <w:gridCol w:w="1424"/>
        <w:gridCol w:w="2268"/>
        <w:gridCol w:w="2123"/>
        <w:gridCol w:w="971"/>
      </w:tblGrid>
      <w:tr w:rsidR="00AF4D13" w:rsidRPr="00CC6628" w:rsidTr="00E63104">
        <w:tc>
          <w:tcPr>
            <w:tcW w:w="10706" w:type="dxa"/>
            <w:gridSpan w:val="6"/>
          </w:tcPr>
          <w:p w:rsidR="00AF4D13" w:rsidRPr="00CC6628" w:rsidRDefault="00AF4D13" w:rsidP="00E6310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C6628">
              <w:rPr>
                <w:rFonts w:ascii="Times New Roman" w:hAnsi="Times New Roman"/>
                <w:b/>
                <w:i/>
                <w:color w:val="000000"/>
              </w:rPr>
              <w:t>ІІ семестр</w:t>
            </w: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  <w:bCs/>
              </w:rPr>
              <w:t xml:space="preserve">Тема 7. </w:t>
            </w:r>
            <w:r w:rsidRPr="00C26E42">
              <w:rPr>
                <w:rFonts w:ascii="Times New Roman" w:hAnsi="Times New Roman"/>
              </w:rPr>
              <w:t>Перекладна дитяча книга ХVІІІ ст.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1. Сучасна українська дитяча література у контексті світової літератури. Пізнання літературних постатей і явищ учнями початкової школи.  </w:t>
            </w:r>
          </w:p>
          <w:p w:rsidR="00AF4D13" w:rsidRPr="00C26E42" w:rsidRDefault="00AF4D13" w:rsidP="00E6310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2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bCs/>
                <w:lang w:val="en-US"/>
              </w:rPr>
            </w:pPr>
            <w:r w:rsidRPr="00C26E42">
              <w:rPr>
                <w:rFonts w:ascii="Times New Roman" w:hAnsi="Times New Roman"/>
              </w:rPr>
              <w:t xml:space="preserve">Тема 8. </w:t>
            </w:r>
            <w:r w:rsidRPr="00C26E42">
              <w:rPr>
                <w:rFonts w:ascii="Times New Roman" w:hAnsi="Times New Roman"/>
                <w:bCs/>
              </w:rPr>
              <w:t>Перекладна дитяча книга І половини ХІХ ст. (ч.1)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2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2. Світова дитяча література. Перекладна дитяча книга ХVІІІ ст. Казковий світ Шарля Перро 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3</w:t>
            </w:r>
          </w:p>
          <w:p w:rsidR="00AF4D13" w:rsidRPr="00CC6628" w:rsidRDefault="00AF4D13" w:rsidP="001F365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bCs/>
                <w:lang w:val="en-US"/>
              </w:rPr>
            </w:pPr>
            <w:r w:rsidRPr="00C26E42">
              <w:rPr>
                <w:rFonts w:ascii="Times New Roman" w:hAnsi="Times New Roman"/>
              </w:rPr>
              <w:t xml:space="preserve">Тема 8. </w:t>
            </w:r>
            <w:r w:rsidRPr="00C26E42">
              <w:rPr>
                <w:rFonts w:ascii="Times New Roman" w:hAnsi="Times New Roman"/>
                <w:bCs/>
              </w:rPr>
              <w:t>Перекладна дитяча книга І половини ХІХ ст. (ч.2)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3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23.02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3. Перекладна дитяча книга І половини ХІХ ст. </w:t>
            </w:r>
          </w:p>
          <w:p w:rsidR="00AF4D13" w:rsidRPr="00C26E42" w:rsidRDefault="00AF4D13" w:rsidP="00E6310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4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04.03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lang w:val="en-US"/>
              </w:rPr>
            </w:pPr>
            <w:r w:rsidRPr="00C26E42">
              <w:rPr>
                <w:rFonts w:ascii="Times New Roman" w:hAnsi="Times New Roman"/>
                <w:bCs/>
              </w:rPr>
              <w:t>Тема 9</w:t>
            </w:r>
            <w:r w:rsidRPr="00C26E42">
              <w:rPr>
                <w:rFonts w:ascii="Times New Roman" w:hAnsi="Times New Roman"/>
              </w:rPr>
              <w:t xml:space="preserve">. </w:t>
            </w:r>
            <w:r w:rsidRPr="00C26E42">
              <w:rPr>
                <w:rFonts w:ascii="Times New Roman" w:hAnsi="Times New Roman"/>
                <w:bCs/>
              </w:rPr>
              <w:t>Перекладна дитяча книга ІІ половини ХІХ ст. (ч.1)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4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02.03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4. Перекладна дитяча книга І половини ХІХ ст.  </w:t>
            </w:r>
          </w:p>
          <w:p w:rsidR="00AF4D13" w:rsidRPr="00C26E42" w:rsidRDefault="00AF4D13" w:rsidP="00E63104">
            <w:pPr>
              <w:pStyle w:val="Heading3"/>
              <w:spacing w:before="0" w:line="240" w:lineRule="auto"/>
              <w:rPr>
                <w:rFonts w:ascii="Times New Roman" w:hAnsi="Times New Roman"/>
                <w:b w:val="0"/>
                <w:i/>
                <w:color w:val="000000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5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11.03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lang w:val="en-US"/>
              </w:rPr>
            </w:pPr>
            <w:r w:rsidRPr="00C26E42">
              <w:rPr>
                <w:rFonts w:ascii="Times New Roman" w:hAnsi="Times New Roman"/>
                <w:bCs/>
              </w:rPr>
              <w:t>Тема 9</w:t>
            </w:r>
            <w:r w:rsidRPr="00C26E42">
              <w:rPr>
                <w:rFonts w:ascii="Times New Roman" w:hAnsi="Times New Roman"/>
              </w:rPr>
              <w:t xml:space="preserve">. </w:t>
            </w:r>
            <w:r w:rsidRPr="00C26E42">
              <w:rPr>
                <w:rFonts w:ascii="Times New Roman" w:hAnsi="Times New Roman"/>
                <w:bCs/>
              </w:rPr>
              <w:t>Перекладна дитяча книга ІІ половини ХІХ ст. (ч.2)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5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5. Перекладна дитяча книга І половини ХІХ ст.   </w:t>
            </w:r>
          </w:p>
          <w:p w:rsidR="00AF4D13" w:rsidRPr="00C26E42" w:rsidRDefault="00AF4D13" w:rsidP="00E63104">
            <w:pPr>
              <w:pStyle w:val="Heading3"/>
              <w:spacing w:before="0" w:line="240" w:lineRule="auto"/>
              <w:rPr>
                <w:rFonts w:ascii="Times New Roman" w:hAnsi="Times New Roman"/>
                <w:b w:val="0"/>
                <w:i/>
                <w:color w:val="000000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CC6628" w:rsidRDefault="00AF4D13" w:rsidP="00CC6628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6</w:t>
            </w:r>
          </w:p>
          <w:p w:rsidR="00AF4D13" w:rsidRPr="00CC6628" w:rsidRDefault="00AF4D13" w:rsidP="00D55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18.03</w:t>
            </w:r>
          </w:p>
        </w:tc>
        <w:tc>
          <w:tcPr>
            <w:tcW w:w="3182" w:type="dxa"/>
          </w:tcPr>
          <w:p w:rsidR="00AF4D13" w:rsidRPr="00C26E42" w:rsidRDefault="00AF4D13" w:rsidP="00CC6628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C26E42">
              <w:rPr>
                <w:rFonts w:ascii="Times New Roman" w:hAnsi="Times New Roman"/>
              </w:rPr>
              <w:t>Тема 10. Перекладна дитяча книга кінця ХІХ – початку ХХ ст. (ч.1)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6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16.03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6. Перекладна дитяча книга ІІ половини ХІХ ст.  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7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25.03</w:t>
            </w:r>
          </w:p>
        </w:tc>
        <w:tc>
          <w:tcPr>
            <w:tcW w:w="3182" w:type="dxa"/>
          </w:tcPr>
          <w:p w:rsidR="00AF4D13" w:rsidRPr="00C26E42" w:rsidRDefault="00AF4D13" w:rsidP="00E24EEA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C26E42">
              <w:rPr>
                <w:rFonts w:ascii="Times New Roman" w:hAnsi="Times New Roman"/>
              </w:rPr>
              <w:t>Тема 10. Перекладна дитяча книга кінця ХІХ – початку ХХ ст. (ч.2)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7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23.03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7. Світова дитяча література І половини ХХ ст. 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8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bCs/>
              </w:rPr>
              <w:t>Тема 11.</w:t>
            </w:r>
            <w:r w:rsidRPr="00C26E42">
              <w:rPr>
                <w:rFonts w:ascii="Times New Roman" w:hAnsi="Times New Roman"/>
              </w:rPr>
              <w:t xml:space="preserve"> </w:t>
            </w:r>
            <w:r w:rsidRPr="00C26E42">
              <w:rPr>
                <w:rFonts w:ascii="Times New Roman" w:hAnsi="Times New Roman"/>
                <w:bCs/>
              </w:rPr>
              <w:t>Світова література для дітей періоду міжвоєння (1910-1940 рр.) (ч.1)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8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8. Світова дитяча література І половини ХХ ст. 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9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bCs/>
              </w:rPr>
              <w:t>Тема 11.</w:t>
            </w:r>
            <w:r w:rsidRPr="00C26E42">
              <w:rPr>
                <w:rFonts w:ascii="Times New Roman" w:hAnsi="Times New Roman"/>
              </w:rPr>
              <w:t xml:space="preserve"> </w:t>
            </w:r>
            <w:r w:rsidRPr="00C26E42">
              <w:rPr>
                <w:rFonts w:ascii="Times New Roman" w:hAnsi="Times New Roman"/>
                <w:bCs/>
              </w:rPr>
              <w:t>Світова література для дітей періоду міжвоєння (1910-1940 рр.) (ч.2)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9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Заняття 9. Світова дитяча література І половини ХХ ст.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10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Тема 12.</w:t>
            </w:r>
            <w:r w:rsidRPr="00C26E42">
              <w:rPr>
                <w:rFonts w:ascii="Times New Roman" w:hAnsi="Times New Roman"/>
                <w:bCs/>
              </w:rPr>
              <w:t xml:space="preserve"> Світова література для дітей ІІ половини ХХ – початку ХХІ ст. (ч.1)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10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10. Світова дитяча література І половини ХХ ст.  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11</w:t>
            </w:r>
          </w:p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  <w:r w:rsidRPr="00C26E42">
              <w:rPr>
                <w:rFonts w:ascii="Times New Roman" w:hAnsi="Times New Roman"/>
              </w:rPr>
              <w:t>Тема 12.</w:t>
            </w:r>
            <w:r w:rsidRPr="00C26E42">
              <w:rPr>
                <w:rFonts w:ascii="Times New Roman" w:hAnsi="Times New Roman"/>
                <w:bCs/>
              </w:rPr>
              <w:t xml:space="preserve"> Світова література для дітей ІІ половини ХХ – початку ХХІ ст. (ч.2)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лекція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11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11. Світова дитяча література ІІ половини ХХ ст. </w:t>
            </w:r>
          </w:p>
          <w:p w:rsidR="00AF4D13" w:rsidRPr="00C26E42" w:rsidRDefault="00AF4D13" w:rsidP="00E6310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12</w:t>
            </w:r>
          </w:p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29.04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Тема 12.</w:t>
            </w:r>
            <w:r w:rsidRPr="00C26E42">
              <w:rPr>
                <w:rFonts w:ascii="Times New Roman" w:hAnsi="Times New Roman"/>
                <w:bCs/>
              </w:rPr>
              <w:t xml:space="preserve"> Світова література для дітей ІІ половини ХХ – початку ХХІ ст. (ч.3)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 xml:space="preserve">лекція 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12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Заняття 12. Світова дитяча література ІІ половини ХХ ст.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13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06.05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Тема 12.</w:t>
            </w:r>
            <w:r w:rsidRPr="00C26E42">
              <w:rPr>
                <w:rFonts w:ascii="Times New Roman" w:hAnsi="Times New Roman"/>
                <w:bCs/>
              </w:rPr>
              <w:t xml:space="preserve"> Світова література для дітей ІІ половини ХХ – початку ХХІ ст.</w:t>
            </w:r>
            <w:r w:rsidRPr="00C26E42">
              <w:rPr>
                <w:rFonts w:ascii="Times New Roman" w:hAnsi="Times New Roman"/>
              </w:rPr>
              <w:t xml:space="preserve"> (ч.4)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 xml:space="preserve">лекція 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13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04.05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>Заняття 13. Світова дитяча література ІІ половини ХХ ст.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14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13.05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  <w:r w:rsidRPr="00C26E42">
              <w:rPr>
                <w:rFonts w:ascii="Times New Roman" w:hAnsi="Times New Roman"/>
                <w:bCs/>
              </w:rPr>
              <w:t>Тема 12. Світова література для дітей ІІ половини ХХ – початку ХХІ ст. (ч.5)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 xml:space="preserve">лекція 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14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11.05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14. Сучасна світова дитяча література. 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15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bCs/>
                <w:lang w:val="en-US"/>
              </w:rPr>
            </w:pPr>
            <w:r w:rsidRPr="00C26E42">
              <w:rPr>
                <w:rFonts w:ascii="Times New Roman" w:hAnsi="Times New Roman"/>
                <w:bCs/>
              </w:rPr>
              <w:t>Тема 12. Світова література для дітей ІІ половини ХХ – початку ХХІ ст. (ч.6)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 xml:space="preserve">лекція 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15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18.05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</w:rPr>
            </w:pPr>
            <w:r w:rsidRPr="00C26E42">
              <w:rPr>
                <w:rFonts w:ascii="Times New Roman" w:hAnsi="Times New Roman"/>
              </w:rPr>
              <w:t xml:space="preserve">Заняття 15. Сучасна світова дитяча література. </w:t>
            </w:r>
          </w:p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16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27.05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bCs/>
                <w:lang w:val="en-US"/>
              </w:rPr>
            </w:pPr>
            <w:r w:rsidRPr="00C26E42">
              <w:rPr>
                <w:rFonts w:ascii="Times New Roman" w:hAnsi="Times New Roman"/>
                <w:bCs/>
              </w:rPr>
              <w:t>Тема 12. Світова література для дітей ІІ половини ХХ – початку ХХІ ст. (ч.7)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 xml:space="preserve">лекція 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3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D13" w:rsidRPr="00CC6628" w:rsidTr="00E63104">
        <w:tc>
          <w:tcPr>
            <w:tcW w:w="738" w:type="dxa"/>
          </w:tcPr>
          <w:p w:rsidR="00AF4D13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16</w:t>
            </w:r>
          </w:p>
          <w:p w:rsidR="00AF4D13" w:rsidRPr="00CC6628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25.05</w:t>
            </w:r>
          </w:p>
        </w:tc>
        <w:tc>
          <w:tcPr>
            <w:tcW w:w="3182" w:type="dxa"/>
          </w:tcPr>
          <w:p w:rsidR="00AF4D13" w:rsidRPr="00C26E42" w:rsidRDefault="00AF4D13" w:rsidP="00E63104">
            <w:pPr>
              <w:rPr>
                <w:rFonts w:ascii="Times New Roman" w:hAnsi="Times New Roman"/>
                <w:bCs/>
              </w:rPr>
            </w:pPr>
            <w:r w:rsidRPr="00C26E42">
              <w:rPr>
                <w:rFonts w:ascii="Times New Roman" w:hAnsi="Times New Roman"/>
              </w:rPr>
              <w:t>Заняття 16. Сучасна світова дитяча література. Підсумок.</w:t>
            </w:r>
          </w:p>
        </w:tc>
        <w:tc>
          <w:tcPr>
            <w:tcW w:w="1424" w:type="dxa"/>
          </w:tcPr>
          <w:p w:rsidR="00AF4D13" w:rsidRPr="00C26E42" w:rsidRDefault="00AF4D13" w:rsidP="00E63104">
            <w:pPr>
              <w:jc w:val="both"/>
              <w:rPr>
                <w:rFonts w:ascii="Times New Roman" w:hAnsi="Times New Roman"/>
                <w:color w:val="000000"/>
              </w:rPr>
            </w:pPr>
            <w:r w:rsidRPr="00C26E42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68" w:type="dxa"/>
          </w:tcPr>
          <w:p w:rsidR="00AF4D13" w:rsidRPr="00CC6628" w:rsidRDefault="00AF4D13" w:rsidP="00E63104">
            <w:pPr>
              <w:rPr>
                <w:rFonts w:ascii="Times New Roman" w:hAnsi="Times New Roman"/>
                <w:i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Зазначено у Методичних рекомендаціях до курсу</w:t>
            </w:r>
          </w:p>
        </w:tc>
        <w:tc>
          <w:tcPr>
            <w:tcW w:w="2123" w:type="dxa"/>
          </w:tcPr>
          <w:p w:rsidR="00AF4D13" w:rsidRPr="00E24EEA" w:rsidRDefault="00AF4D13" w:rsidP="00E24EEA">
            <w:pPr>
              <w:rPr>
                <w:rFonts w:ascii="Times New Roman" w:hAnsi="Times New Roman"/>
                <w:color w:val="000000"/>
              </w:rPr>
            </w:pPr>
            <w:r w:rsidRPr="00CC6628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971" w:type="dxa"/>
          </w:tcPr>
          <w:p w:rsidR="00AF4D13" w:rsidRPr="00CC6628" w:rsidRDefault="00AF4D13" w:rsidP="00E63104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AF4D13" w:rsidRPr="00410B30" w:rsidRDefault="00AF4D13" w:rsidP="00CC6628"/>
    <w:p w:rsidR="00AF4D13" w:rsidRPr="00410B30" w:rsidRDefault="00AF4D13" w:rsidP="00CC6628">
      <w:pPr>
        <w:jc w:val="both"/>
      </w:pPr>
    </w:p>
    <w:p w:rsidR="00AF4D13" w:rsidRPr="00487E3F" w:rsidRDefault="00AF4D13" w:rsidP="00CC6628">
      <w:pPr>
        <w:jc w:val="center"/>
        <w:rPr>
          <w:b/>
        </w:rPr>
      </w:pPr>
    </w:p>
    <w:p w:rsidR="00AF4D13" w:rsidRDefault="00AF4D13" w:rsidP="00CC6628">
      <w:pPr>
        <w:jc w:val="right"/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Default="00AF4D13" w:rsidP="00CC6628">
      <w:pPr>
        <w:rPr>
          <w:b/>
        </w:rPr>
      </w:pPr>
    </w:p>
    <w:p w:rsidR="00AF4D13" w:rsidRPr="00CC6628" w:rsidRDefault="00AF4D13" w:rsidP="00273C7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sectPr w:rsidR="00AF4D13" w:rsidRPr="00CC6628" w:rsidSect="003E5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04"/>
    <w:multiLevelType w:val="hybridMultilevel"/>
    <w:tmpl w:val="8DF2FB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D1AD0"/>
    <w:multiLevelType w:val="hybridMultilevel"/>
    <w:tmpl w:val="948E7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2E58F6"/>
    <w:multiLevelType w:val="hybridMultilevel"/>
    <w:tmpl w:val="1AE2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75B75"/>
    <w:multiLevelType w:val="hybridMultilevel"/>
    <w:tmpl w:val="B380D8BA"/>
    <w:lvl w:ilvl="0" w:tplc="829AB0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78F1"/>
    <w:multiLevelType w:val="hybridMultilevel"/>
    <w:tmpl w:val="20141D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30FD1"/>
    <w:multiLevelType w:val="hybridMultilevel"/>
    <w:tmpl w:val="CD245FBA"/>
    <w:lvl w:ilvl="0" w:tplc="829AB0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F549F"/>
    <w:multiLevelType w:val="singleLevel"/>
    <w:tmpl w:val="FE2EE6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</w:rPr>
    </w:lvl>
  </w:abstractNum>
  <w:abstractNum w:abstractNumId="8">
    <w:nsid w:val="3342227E"/>
    <w:multiLevelType w:val="hybridMultilevel"/>
    <w:tmpl w:val="D7348D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026E"/>
    <w:multiLevelType w:val="hybridMultilevel"/>
    <w:tmpl w:val="5E460586"/>
    <w:lvl w:ilvl="0" w:tplc="452ADD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A2A1FCF"/>
    <w:multiLevelType w:val="hybridMultilevel"/>
    <w:tmpl w:val="22E04B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204EE"/>
    <w:multiLevelType w:val="hybridMultilevel"/>
    <w:tmpl w:val="9524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21938"/>
    <w:multiLevelType w:val="hybridMultilevel"/>
    <w:tmpl w:val="0FBC1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994EE2"/>
    <w:multiLevelType w:val="hybridMultilevel"/>
    <w:tmpl w:val="D9D0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524ABB"/>
    <w:multiLevelType w:val="hybridMultilevel"/>
    <w:tmpl w:val="242040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CC757B"/>
    <w:multiLevelType w:val="hybridMultilevel"/>
    <w:tmpl w:val="6DEC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F0512"/>
    <w:multiLevelType w:val="hybridMultilevel"/>
    <w:tmpl w:val="61CC3D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1308A9"/>
    <w:multiLevelType w:val="singleLevel"/>
    <w:tmpl w:val="FE2EE6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</w:rPr>
    </w:lvl>
  </w:abstractNum>
  <w:abstractNum w:abstractNumId="18">
    <w:nsid w:val="7FA64D20"/>
    <w:multiLevelType w:val="hybridMultilevel"/>
    <w:tmpl w:val="3964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13"/>
  </w:num>
  <w:num w:numId="16">
    <w:abstractNumId w:val="18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7D"/>
    <w:rsid w:val="00022DD5"/>
    <w:rsid w:val="000270C5"/>
    <w:rsid w:val="0002764F"/>
    <w:rsid w:val="000A2E2E"/>
    <w:rsid w:val="000A6B5A"/>
    <w:rsid w:val="000A6C68"/>
    <w:rsid w:val="000B4C40"/>
    <w:rsid w:val="000D7D3D"/>
    <w:rsid w:val="000E0F04"/>
    <w:rsid w:val="000E2B39"/>
    <w:rsid w:val="00110A70"/>
    <w:rsid w:val="001445CD"/>
    <w:rsid w:val="001E5965"/>
    <w:rsid w:val="001F365E"/>
    <w:rsid w:val="00273C75"/>
    <w:rsid w:val="002853A8"/>
    <w:rsid w:val="002E0122"/>
    <w:rsid w:val="002F59B9"/>
    <w:rsid w:val="003042DF"/>
    <w:rsid w:val="00347593"/>
    <w:rsid w:val="00391D27"/>
    <w:rsid w:val="003A29A6"/>
    <w:rsid w:val="003A5DE5"/>
    <w:rsid w:val="003B586D"/>
    <w:rsid w:val="003C0070"/>
    <w:rsid w:val="003D7EAE"/>
    <w:rsid w:val="003E587D"/>
    <w:rsid w:val="003F41C4"/>
    <w:rsid w:val="00404412"/>
    <w:rsid w:val="00410B30"/>
    <w:rsid w:val="00452EE8"/>
    <w:rsid w:val="00487E3F"/>
    <w:rsid w:val="004967E0"/>
    <w:rsid w:val="00553E07"/>
    <w:rsid w:val="00565CAA"/>
    <w:rsid w:val="00566E5E"/>
    <w:rsid w:val="00584567"/>
    <w:rsid w:val="005A7CE3"/>
    <w:rsid w:val="005B1960"/>
    <w:rsid w:val="005B33D9"/>
    <w:rsid w:val="005C0D38"/>
    <w:rsid w:val="00614D82"/>
    <w:rsid w:val="00624571"/>
    <w:rsid w:val="006A6169"/>
    <w:rsid w:val="006E0CAA"/>
    <w:rsid w:val="0077344E"/>
    <w:rsid w:val="007B15C1"/>
    <w:rsid w:val="007B2081"/>
    <w:rsid w:val="007B63B8"/>
    <w:rsid w:val="007F6243"/>
    <w:rsid w:val="008C7CF6"/>
    <w:rsid w:val="00940EB0"/>
    <w:rsid w:val="00946634"/>
    <w:rsid w:val="0097477F"/>
    <w:rsid w:val="00A0378F"/>
    <w:rsid w:val="00A66029"/>
    <w:rsid w:val="00A700A8"/>
    <w:rsid w:val="00A7321E"/>
    <w:rsid w:val="00A8762B"/>
    <w:rsid w:val="00AF4D13"/>
    <w:rsid w:val="00B14E64"/>
    <w:rsid w:val="00B26780"/>
    <w:rsid w:val="00B75914"/>
    <w:rsid w:val="00C11243"/>
    <w:rsid w:val="00C26E42"/>
    <w:rsid w:val="00C947F2"/>
    <w:rsid w:val="00CC6628"/>
    <w:rsid w:val="00CE03B1"/>
    <w:rsid w:val="00CE0C26"/>
    <w:rsid w:val="00D55D5E"/>
    <w:rsid w:val="00D72C2F"/>
    <w:rsid w:val="00D911EE"/>
    <w:rsid w:val="00DD30F0"/>
    <w:rsid w:val="00DE0145"/>
    <w:rsid w:val="00DE6753"/>
    <w:rsid w:val="00E1373C"/>
    <w:rsid w:val="00E24EEA"/>
    <w:rsid w:val="00E63104"/>
    <w:rsid w:val="00E833CE"/>
    <w:rsid w:val="00ED29D1"/>
    <w:rsid w:val="00F169F4"/>
    <w:rsid w:val="00F227BA"/>
    <w:rsid w:val="00F8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7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67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675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6753"/>
    <w:rPr>
      <w:rFonts w:ascii="Cambria" w:hAnsi="Cambria" w:cs="Times New Roman"/>
      <w:b/>
      <w:bCs/>
      <w:color w:val="4F81BD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E67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E6753"/>
    <w:rPr>
      <w:rFonts w:ascii="Cambria" w:hAnsi="Cambria" w:cs="Times New Roman"/>
      <w:color w:val="404040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77344E"/>
    <w:rPr>
      <w:rFonts w:cs="Times New Roman"/>
      <w:color w:val="0000FF"/>
      <w:u w:val="single"/>
    </w:rPr>
  </w:style>
  <w:style w:type="character" w:customStyle="1" w:styleId="value">
    <w:name w:val="value"/>
    <w:basedOn w:val="DefaultParagraphFont"/>
    <w:uiPriority w:val="99"/>
    <w:rsid w:val="007734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208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4967E0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67E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dytiacha-literatura-z-metodykoiu-navchannia-literaturnoho-chytannia-013-p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ksolana.zharkov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322394582" TargetMode="External"/><Relationship Id="rId5" Type="http://schemas.openxmlformats.org/officeDocument/2006/relationships/hyperlink" Target="mailto:lidiya.matsevko-bekerska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13</Pages>
  <Words>13684</Words>
  <Characters>7801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Роксолана</cp:lastModifiedBy>
  <cp:revision>29</cp:revision>
  <dcterms:created xsi:type="dcterms:W3CDTF">2020-06-10T12:58:00Z</dcterms:created>
  <dcterms:modified xsi:type="dcterms:W3CDTF">2021-02-01T10:33:00Z</dcterms:modified>
</cp:coreProperties>
</file>