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3" w:rsidRDefault="004C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/>
        </w:rPr>
        <w:t>с</w:t>
      </w:r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пеціальна</w:t>
      </w:r>
      <w:proofErr w:type="spellEnd"/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освіта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016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_____________</w:t>
      </w:r>
    </w:p>
    <w:p w:rsidR="00165FD6" w:rsidRPr="00165FD6" w:rsidRDefault="00165FD6" w:rsidP="00165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 xml:space="preserve">                              </w:t>
      </w:r>
      <w:r w:rsidRPr="00165FD6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 xml:space="preserve">УІ </w:t>
      </w:r>
      <w:proofErr w:type="gramStart"/>
      <w:r w:rsidRPr="00165FD6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>м</w:t>
      </w:r>
      <w:proofErr w:type="gramEnd"/>
      <w:r w:rsidRPr="00165FD6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 xml:space="preserve"> (</w:t>
      </w:r>
      <w:proofErr w:type="spellStart"/>
      <w:r w:rsidRPr="00165FD6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>заочна</w:t>
      </w:r>
      <w:proofErr w:type="spellEnd"/>
      <w:r w:rsidRPr="00165FD6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 xml:space="preserve">  форма) </w:t>
      </w:r>
      <w:r w:rsidRPr="00165FD6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  <w:t xml:space="preserve"> Група  __ФПЛ-61з_</w:t>
      </w:r>
    </w:p>
    <w:p w:rsidR="00A96713" w:rsidRDefault="004C74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Дистанційне відпрацювання навчальної дисципліни   </w:t>
      </w:r>
      <w:r w:rsidRPr="005E50C0">
        <w:rPr>
          <w:rFonts w:ascii="Times New Roman" w:hAnsi="Times New Roman"/>
          <w:b/>
          <w:bCs/>
          <w:sz w:val="26"/>
          <w:szCs w:val="26"/>
        </w:rPr>
        <w:t>__</w:t>
      </w:r>
      <w:r>
        <w:rPr>
          <w:b/>
          <w:bCs/>
        </w:rPr>
        <w:t xml:space="preserve"> </w:t>
      </w:r>
      <w:r w:rsidR="00C17A7C" w:rsidRPr="00C17A7C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</w:rPr>
        <w:t xml:space="preserve">Організація діяльності центрів денного перебування дітей із </w:t>
      </w:r>
      <w:proofErr w:type="spellStart"/>
      <w:r w:rsidR="00C17A7C" w:rsidRPr="00C17A7C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</w:rPr>
        <w:t>псиxофізичними</w:t>
      </w:r>
      <w:proofErr w:type="spellEnd"/>
      <w:r w:rsidR="00C17A7C" w:rsidRPr="00C17A7C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</w:rPr>
        <w:t xml:space="preserve"> порушеннями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96713" w:rsidRDefault="004C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50C0">
        <w:rPr>
          <w:rFonts w:ascii="Times New Roman" w:hAnsi="Times New Roman"/>
          <w:b/>
          <w:bCs/>
          <w:sz w:val="26"/>
          <w:szCs w:val="26"/>
          <w:lang w:val="ru-RU"/>
        </w:rPr>
        <w:t>________________________________________</w:t>
      </w:r>
    </w:p>
    <w:p w:rsidR="00A96713" w:rsidRDefault="004C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період карантину з 12. 03. по 3.04 2020 р. </w:t>
      </w:r>
    </w:p>
    <w:p w:rsidR="00A96713" w:rsidRDefault="004C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Викладач</w:t>
      </w:r>
    </w:p>
    <w:p w:rsidR="00A96713" w:rsidRDefault="004C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Лектор -  </w:t>
      </w:r>
      <w:r w:rsidR="005E50C0">
        <w:rPr>
          <w:rFonts w:ascii="Times New Roman" w:hAnsi="Times New Roman"/>
          <w:b/>
          <w:bCs/>
          <w:sz w:val="26"/>
          <w:szCs w:val="26"/>
        </w:rPr>
        <w:t>Ігор</w:t>
      </w:r>
      <w:r>
        <w:rPr>
          <w:rFonts w:ascii="Times New Roman" w:hAnsi="Times New Roman"/>
          <w:b/>
          <w:bCs/>
          <w:sz w:val="26"/>
          <w:szCs w:val="26"/>
        </w:rPr>
        <w:t xml:space="preserve"> Островськ</w:t>
      </w:r>
      <w:r w:rsidR="005E50C0">
        <w:rPr>
          <w:rFonts w:ascii="Times New Roman" w:hAnsi="Times New Roman"/>
          <w:b/>
          <w:bCs/>
          <w:sz w:val="26"/>
          <w:szCs w:val="26"/>
        </w:rPr>
        <w:t>ий</w:t>
      </w:r>
      <w:r>
        <w:rPr>
          <w:rFonts w:ascii="Times New Roman" w:hAnsi="Times New Roman"/>
          <w:b/>
          <w:bCs/>
          <w:sz w:val="26"/>
          <w:szCs w:val="26"/>
        </w:rPr>
        <w:t xml:space="preserve"> .   Керівник (-и) семінару   </w:t>
      </w:r>
      <w:r w:rsidR="005E50C0">
        <w:rPr>
          <w:rFonts w:ascii="Times New Roman" w:hAnsi="Times New Roman"/>
          <w:b/>
          <w:bCs/>
          <w:sz w:val="26"/>
          <w:szCs w:val="26"/>
        </w:rPr>
        <w:t>Ігор Островський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96713" w:rsidRDefault="00A9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151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8"/>
        <w:gridCol w:w="1640"/>
        <w:gridCol w:w="2023"/>
        <w:gridCol w:w="3896"/>
        <w:gridCol w:w="2586"/>
        <w:gridCol w:w="3667"/>
      </w:tblGrid>
      <w:tr w:rsidR="00A96713" w:rsidTr="00044F70">
        <w:trPr>
          <w:trHeight w:val="481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День і  дата  проведення  заняття (згідно розкладу )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заняття </w:t>
            </w:r>
          </w:p>
          <w:p w:rsidR="00A96713" w:rsidRDefault="004C7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(згідно семестрового плану) 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тощо)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 телефон, </w:t>
            </w: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moodle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 </w:t>
            </w:r>
          </w:p>
        </w:tc>
      </w:tr>
      <w:tr w:rsidR="00A96713" w:rsidTr="00044F70">
        <w:trPr>
          <w:trHeight w:val="241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rPr>
          <w:trHeight w:val="73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Лекція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Семінарське /</w:t>
            </w:r>
            <w:proofErr w:type="spellStart"/>
            <w:r>
              <w:rPr>
                <w:b/>
                <w:bCs/>
                <w:lang w:val="ru-RU"/>
              </w:rPr>
              <w:t>практичне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  <w:p w:rsidR="00A96713" w:rsidRDefault="004C742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заняття </w:t>
            </w: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8F75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Згідно розкладу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 w:rsidP="00044F7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="00044F70">
              <w:rPr>
                <w:b/>
                <w:bCs/>
              </w:rPr>
              <w:t>Центри денного перебування для осіб з порушеннями розвитку: цілі, завдання, зміст роботи, перспективи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8167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Правові та організаційні умови функціонування центрів денного перебування 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044F70" w:rsidRDefault="002F75B3">
            <w:pPr>
              <w:pStyle w:val="a5"/>
              <w:spacing w:after="0" w:line="240" w:lineRule="auto"/>
            </w:pPr>
            <w:hyperlink r:id="rId8" w:history="1">
              <w:r w:rsidR="00044F70">
                <w:rPr>
                  <w:rStyle w:val="a3"/>
                </w:rPr>
                <w:t>https://zakon.rada.gov.ua/laws/show/z2057-13</w:t>
              </w:r>
            </w:hyperlink>
          </w:p>
          <w:p w:rsidR="00A96713" w:rsidRDefault="002F75B3">
            <w:pPr>
              <w:pStyle w:val="a5"/>
              <w:spacing w:after="0" w:line="240" w:lineRule="auto"/>
              <w:rPr>
                <w:b/>
                <w:bCs/>
              </w:rPr>
            </w:pPr>
            <w:hyperlink r:id="rId9" w:history="1">
              <w:r w:rsidR="00044F70">
                <w:rPr>
                  <w:rStyle w:val="a3"/>
                </w:rPr>
                <w:t>https://zakon.rada.gov.ua/laws/show/z1181-17</w:t>
              </w:r>
            </w:hyperlink>
            <w:hyperlink r:id="rId10" w:history="1">
              <w:r w:rsidR="00F20B35" w:rsidRPr="00F20B35">
                <w:t xml:space="preserve"> </w:t>
              </w:r>
              <w:hyperlink r:id="rId11" w:history="1">
                <w:r w:rsidR="00044F70" w:rsidRPr="00044F70">
                  <w:rPr>
                    <w:color w:val="0000FF"/>
                    <w:u w:val="single"/>
                  </w:rPr>
                  <w:t>https://www.msp.gov.ua/projects/470/</w:t>
                </w:r>
              </w:hyperlink>
              <w:r w:rsidR="00044F70" w:rsidRPr="00F20B35">
                <w:t xml:space="preserve"> </w:t>
              </w:r>
              <w:hyperlink r:id="rId12" w:history="1">
                <w:r w:rsidR="00F20B35" w:rsidRPr="00F20B35">
                  <w:rPr>
                    <w:color w:val="0000FF"/>
                    <w:u w:val="single"/>
                  </w:rPr>
                  <w:t>https://stud.com.ua/74354/sotsiologiya/agenti_instituti_sotsializatsiyi</w:t>
                </w:r>
              </w:hyperlink>
              <w:r w:rsidR="004C742C">
                <w:rPr>
                  <w:rStyle w:val="Hyperlink0"/>
                  <w:b/>
                  <w:bCs/>
                </w:rPr>
                <w:t>l</w:t>
              </w:r>
            </w:hyperlink>
            <w:r w:rsidR="004C742C">
              <w:rPr>
                <w:b/>
                <w:bCs/>
              </w:rPr>
              <w:t xml:space="preserve"> </w:t>
            </w:r>
          </w:p>
          <w:p w:rsidR="00A96713" w:rsidRDefault="004C742C">
            <w:pPr>
              <w:pStyle w:val="a5"/>
              <w:spacing w:after="0" w:line="240" w:lineRule="auto"/>
              <w:rPr>
                <w:b/>
                <w:bCs/>
              </w:rPr>
            </w:pPr>
            <w:r w:rsidRPr="005E50C0">
              <w:rPr>
                <w:b/>
                <w:bCs/>
                <w:lang w:val="ru-RU"/>
              </w:rPr>
              <w:t>2.</w:t>
            </w:r>
            <w:r>
              <w:rPr>
                <w:b/>
                <w:bCs/>
              </w:rPr>
              <w:t xml:space="preserve"> Скласти таблицю: «</w:t>
            </w:r>
            <w:r w:rsidR="00F20B35">
              <w:rPr>
                <w:b/>
                <w:bCs/>
              </w:rPr>
              <w:t>Чинники</w:t>
            </w:r>
            <w:r>
              <w:rPr>
                <w:b/>
                <w:bCs/>
              </w:rPr>
              <w:t>, що відповідають за саморегуляцію та соціальну взаємодію»</w:t>
            </w: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r w:rsidRPr="00F20B35">
              <w:rPr>
                <w:lang w:val="ru-RU"/>
              </w:rPr>
              <w:t>Формування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компетенцій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дітей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спектра аутизму. </w:t>
            </w:r>
            <w:proofErr w:type="spellStart"/>
            <w:r w:rsidRPr="00F20B35">
              <w:rPr>
                <w:lang w:val="ru-RU"/>
              </w:rPr>
              <w:t>Розділ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колективної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монографії</w:t>
            </w:r>
            <w:proofErr w:type="spellEnd"/>
            <w:r w:rsidRPr="00F20B35">
              <w:rPr>
                <w:lang w:val="ru-RU"/>
              </w:rPr>
              <w:t xml:space="preserve"> «</w:t>
            </w:r>
            <w:proofErr w:type="spellStart"/>
            <w:r w:rsidRPr="00F20B35">
              <w:rPr>
                <w:lang w:val="ru-RU"/>
              </w:rPr>
              <w:t>Психологія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професійної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безпеки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технології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gramStart"/>
            <w:r w:rsidRPr="00F20B35">
              <w:rPr>
                <w:lang w:val="ru-RU"/>
              </w:rPr>
              <w:t>конструктивного</w:t>
            </w:r>
            <w:proofErr w:type="gram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самозбереження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особистості</w:t>
            </w:r>
            <w:proofErr w:type="spellEnd"/>
            <w:r w:rsidRPr="00F20B35">
              <w:rPr>
                <w:lang w:val="ru-RU"/>
              </w:rPr>
              <w:t xml:space="preserve">» / за ред. </w:t>
            </w:r>
            <w:proofErr w:type="spellStart"/>
            <w:r w:rsidRPr="00F20B35">
              <w:rPr>
                <w:lang w:val="ru-RU"/>
              </w:rPr>
              <w:t>Ж.Вірної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Луцьк</w:t>
            </w:r>
            <w:proofErr w:type="spellEnd"/>
            <w:r w:rsidRPr="00F20B35">
              <w:rPr>
                <w:lang w:val="ru-RU"/>
              </w:rPr>
              <w:t>: Вежа-</w:t>
            </w:r>
            <w:proofErr w:type="spellStart"/>
            <w:r w:rsidRPr="00F20B35">
              <w:rPr>
                <w:lang w:val="ru-RU"/>
              </w:rPr>
              <w:t>Друк</w:t>
            </w:r>
            <w:proofErr w:type="spellEnd"/>
            <w:r w:rsidRPr="00F20B35">
              <w:rPr>
                <w:lang w:val="ru-RU"/>
              </w:rPr>
              <w:t xml:space="preserve">, 2015. – С.578-587. </w:t>
            </w:r>
            <w:hyperlink r:id="rId13" w:history="1">
              <w:r>
                <w:rPr>
                  <w:rStyle w:val="a3"/>
                </w:rPr>
                <w:t>https</w:t>
              </w:r>
              <w:r w:rsidRPr="00F20B35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lnu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edu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 w:rsidRPr="00F20B35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</w:rPr>
                <w:t>wp</w:t>
              </w:r>
              <w:proofErr w:type="spellEnd"/>
              <w:r w:rsidRPr="00F20B35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content</w:t>
              </w:r>
              <w:r w:rsidRPr="00F20B35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uploads</w:t>
              </w:r>
              <w:r w:rsidRPr="00F20B35">
                <w:rPr>
                  <w:rStyle w:val="a3"/>
                  <w:lang w:val="ru-RU"/>
                </w:rPr>
                <w:t>/2016/09/</w:t>
              </w:r>
              <w:proofErr w:type="spellStart"/>
              <w:r>
                <w:rPr>
                  <w:rStyle w:val="a3"/>
                </w:rPr>
                <w:t>monografiya</w:t>
              </w:r>
              <w:proofErr w:type="spellEnd"/>
              <w:r w:rsidRPr="00F20B35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</w:rPr>
                <w:t>luck</w:t>
              </w:r>
              <w:r w:rsidRPr="00F20B35">
                <w:rPr>
                  <w:rStyle w:val="a3"/>
                  <w:lang w:val="ru-RU"/>
                </w:rPr>
                <w:t>_2015.</w:t>
              </w:r>
              <w:proofErr w:type="spellStart"/>
              <w:r>
                <w:rPr>
                  <w:rStyle w:val="a3"/>
                </w:rPr>
                <w:t>pdf</w:t>
              </w:r>
              <w:proofErr w:type="spellEnd"/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20B35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 w:rsidR="00F20B35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hint="eastAsia"/>
              </w:rPr>
            </w:pPr>
            <w:r w:rsidRPr="00F20B35">
              <w:rPr>
                <w:lang w:val="ru-RU"/>
              </w:rPr>
              <w:t xml:space="preserve">2.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іальна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адаптація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дорослих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загальними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розвитку</w:t>
            </w:r>
            <w:proofErr w:type="spellEnd"/>
            <w:r w:rsidRPr="00F20B35">
              <w:rPr>
                <w:lang w:val="ru-RU"/>
              </w:rPr>
              <w:t xml:space="preserve"> : </w:t>
            </w:r>
            <w:proofErr w:type="spellStart"/>
            <w:r w:rsidRPr="00F20B35">
              <w:rPr>
                <w:lang w:val="ru-RU"/>
              </w:rPr>
              <w:t>навч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посібник</w:t>
            </w:r>
            <w:proofErr w:type="spellEnd"/>
            <w:r w:rsidRPr="00F20B35">
              <w:rPr>
                <w:lang w:val="ru-RU"/>
              </w:rPr>
              <w:t xml:space="preserve"> 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 : «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плюс», 2012. – 576 с. 3. </w:t>
            </w:r>
            <w:hyperlink r:id="rId14" w:history="1">
              <w:r>
                <w:rPr>
                  <w:rStyle w:val="a3"/>
                </w:rPr>
                <w:t>https</w:t>
              </w:r>
              <w:r w:rsidRPr="00F20B35">
                <w:rPr>
                  <w:rStyle w:val="a3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lnu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edu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ua</w:t>
              </w:r>
              <w:r w:rsidRPr="00F20B35">
                <w:rPr>
                  <w:rStyle w:val="a3"/>
                </w:rPr>
                <w:t>/</w:t>
              </w:r>
              <w:r>
                <w:rPr>
                  <w:rStyle w:val="a3"/>
                </w:rPr>
                <w:t>wp</w:t>
              </w:r>
              <w:r w:rsidRPr="00F20B35">
                <w:rPr>
                  <w:rStyle w:val="a3"/>
                </w:rPr>
                <w:t>-</w:t>
              </w:r>
              <w:r>
                <w:rPr>
                  <w:rStyle w:val="a3"/>
                </w:rPr>
                <w:t>content</w:t>
              </w:r>
              <w:r w:rsidRPr="00F20B35">
                <w:rPr>
                  <w:rStyle w:val="a3"/>
                </w:rPr>
                <w:t>/</w:t>
              </w:r>
              <w:r>
                <w:rPr>
                  <w:rStyle w:val="a3"/>
                </w:rPr>
                <w:t>uploads</w:t>
              </w:r>
              <w:r w:rsidRPr="00F20B35">
                <w:rPr>
                  <w:rStyle w:val="a3"/>
                </w:rPr>
                <w:t>/2016/09/</w:t>
              </w:r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lastRenderedPageBreak/>
                <w:t>n</w:t>
              </w:r>
              <w:r w:rsidRPr="00F20B35">
                <w:rPr>
                  <w:rStyle w:val="a3"/>
                </w:rPr>
                <w:t>_</w:t>
              </w:r>
              <w:r>
                <w:rPr>
                  <w:rStyle w:val="a3"/>
                </w:rPr>
                <w:t>Zbir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pdf</w:t>
              </w:r>
            </w:hyperlink>
            <w:r w:rsidRPr="00F20B35">
              <w:t xml:space="preserve"> </w:t>
            </w:r>
          </w:p>
          <w:p w:rsidR="00A96713" w:rsidRPr="00F20B35" w:rsidRDefault="00F20B35" w:rsidP="00F20B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lang w:val="ru-RU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proofErr w:type="gramStart"/>
            <w:r w:rsidRPr="00F20B35">
              <w:rPr>
                <w:lang w:val="ru-RU"/>
              </w:rPr>
              <w:t>П</w:t>
            </w:r>
            <w:proofErr w:type="gramEnd"/>
            <w:r w:rsidRPr="00F20B35">
              <w:rPr>
                <w:lang w:val="ru-RU"/>
              </w:rPr>
              <w:t>ідтримане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проживання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неповносправних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громаді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Навчальне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видання</w:t>
            </w:r>
            <w:proofErr w:type="spellEnd"/>
            <w:r w:rsidRPr="00F20B35">
              <w:rPr>
                <w:lang w:val="ru-RU"/>
              </w:rPr>
              <w:t xml:space="preserve">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, І. </w:t>
            </w:r>
            <w:proofErr w:type="spellStart"/>
            <w:r w:rsidRPr="00F20B35">
              <w:rPr>
                <w:lang w:val="ru-RU"/>
              </w:rPr>
              <w:t>П.Островський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, 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плюс, 2016. – 108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Ігор</w:t>
            </w:r>
            <w:r w:rsidR="004C742C">
              <w:rPr>
                <w:sz w:val="24"/>
                <w:szCs w:val="24"/>
              </w:rPr>
              <w:t xml:space="preserve"> Островськ</w:t>
            </w:r>
            <w:r>
              <w:rPr>
                <w:sz w:val="24"/>
                <w:szCs w:val="24"/>
              </w:rPr>
              <w:t>ий</w:t>
            </w:r>
          </w:p>
          <w:p w:rsidR="00A96713" w:rsidRDefault="002F7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4C742C">
                <w:rPr>
                  <w:rStyle w:val="Hyperlink1"/>
                </w:rPr>
                <w:t>kateryna.ostrovska@lnu.edu.ua</w:t>
              </w:r>
            </w:hyperlink>
            <w:r w:rsidR="004C742C">
              <w:rPr>
                <w:sz w:val="24"/>
                <w:szCs w:val="24"/>
              </w:rPr>
              <w:t>;</w:t>
            </w:r>
          </w:p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Hyperlink2"/>
              </w:rPr>
              <w:t>ihor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p</w:t>
            </w:r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ostrovskyi</w:t>
            </w:r>
            <w:proofErr w:type="spellEnd"/>
            <w:r w:rsidRPr="005E50C0">
              <w:rPr>
                <w:rStyle w:val="Hyperlink2"/>
                <w:lang w:val="uk-UA"/>
              </w:rPr>
              <w:t>@</w:t>
            </w:r>
            <w:proofErr w:type="spellStart"/>
            <w:r>
              <w:rPr>
                <w:rStyle w:val="Hyperlink2"/>
              </w:rPr>
              <w:t>lpnu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6713" w:rsidRDefault="00A96713" w:rsidP="005E50C0">
            <w:pPr>
              <w:spacing w:after="0" w:line="240" w:lineRule="auto"/>
              <w:jc w:val="center"/>
            </w:pPr>
          </w:p>
        </w:tc>
      </w:tr>
      <w:tr w:rsidR="00A96713" w:rsidTr="00044F70"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07" w:rsidRDefault="008F7507" w:rsidP="008F75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Згідно розкладу</w:t>
            </w:r>
          </w:p>
          <w:p w:rsidR="0081675F" w:rsidRDefault="0081675F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0" w:rsidRPr="005E50C0" w:rsidRDefault="004C742C" w:rsidP="005E50C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="005E50C0">
              <w:rPr>
                <w:b/>
                <w:bCs/>
              </w:rPr>
              <w:t>Соціалізація дітей з порушеннями розвитку</w:t>
            </w: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Pr="0081675F" w:rsidRDefault="00A967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4C742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A96713" w:rsidRDefault="002F75B3">
            <w:pPr>
              <w:spacing w:after="0" w:line="240" w:lineRule="auto"/>
              <w:jc w:val="center"/>
            </w:pPr>
            <w:hyperlink r:id="rId16" w:history="1">
              <w:r w:rsidR="00F20B35" w:rsidRPr="00F20B35">
                <w:rPr>
                  <w:color w:val="0000FF"/>
                  <w:u w:val="single"/>
                </w:rPr>
                <w:t>file:///D:/2020/ooop_2015_9_21.pdf</w:t>
              </w:r>
            </w:hyperlink>
          </w:p>
          <w:p w:rsidR="00F20B35" w:rsidRDefault="002F75B3">
            <w:pPr>
              <w:spacing w:after="0" w:line="240" w:lineRule="auto"/>
              <w:jc w:val="center"/>
            </w:pPr>
            <w:hyperlink r:id="rId17" w:history="1">
              <w:r w:rsidR="00F20B35">
                <w:rPr>
                  <w:rStyle w:val="a3"/>
                </w:rPr>
                <w:t>http://osvita.ua/vnz/reports/sociology/12652/</w:t>
              </w:r>
            </w:hyperlink>
          </w:p>
          <w:p w:rsidR="00044F70" w:rsidRDefault="002F75B3">
            <w:pPr>
              <w:spacing w:after="0" w:line="240" w:lineRule="auto"/>
              <w:jc w:val="center"/>
            </w:pPr>
            <w:hyperlink r:id="rId18" w:history="1">
              <w:r w:rsidR="00044F70">
                <w:rPr>
                  <w:rStyle w:val="a3"/>
                </w:rPr>
                <w:t>http://library.ippro.com.ua/attachments/article/352/%D1%81%D0%BE%D1%86%D1%96%D0%B0%D0%BB%D1%8C%D0%BD%D0%B0%20%D0%B0%D0%B4%D0%B0%D0%BF%D1%82%D0%B0%D1%86%D1%96%D1%8F.pdf</w:t>
              </w:r>
            </w:hyperlink>
          </w:p>
          <w:p w:rsidR="00044F70" w:rsidRDefault="00044F7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4C742C" w:rsidP="00F20B35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2. </w:t>
            </w:r>
            <w:r w:rsidR="00F20B35">
              <w:rPr>
                <w:b/>
                <w:bCs/>
              </w:rPr>
              <w:t xml:space="preserve">Проаналізувати </w:t>
            </w:r>
            <w:r w:rsidR="00044F70">
              <w:rPr>
                <w:b/>
                <w:bCs/>
              </w:rPr>
              <w:t>соціальні компетентності осіб з порушеннями розвитку різних вікових категорій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r w:rsidRPr="00F20B35">
              <w:rPr>
                <w:lang w:val="ru-RU"/>
              </w:rPr>
              <w:t>Формування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компетенцій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дітей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спектра аутизму. </w:t>
            </w:r>
            <w:proofErr w:type="spellStart"/>
            <w:r w:rsidRPr="00F20B35">
              <w:rPr>
                <w:lang w:val="ru-RU"/>
              </w:rPr>
              <w:t>Розділ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колективної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монографії</w:t>
            </w:r>
            <w:proofErr w:type="spellEnd"/>
            <w:r w:rsidRPr="00F20B35">
              <w:rPr>
                <w:lang w:val="ru-RU"/>
              </w:rPr>
              <w:t xml:space="preserve"> «</w:t>
            </w:r>
            <w:proofErr w:type="spellStart"/>
            <w:r w:rsidRPr="00F20B35">
              <w:rPr>
                <w:lang w:val="ru-RU"/>
              </w:rPr>
              <w:t>Психологія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професійної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безпеки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технології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gramStart"/>
            <w:r w:rsidRPr="00F20B35">
              <w:rPr>
                <w:lang w:val="ru-RU"/>
              </w:rPr>
              <w:t>конструктивного</w:t>
            </w:r>
            <w:proofErr w:type="gram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самозбереження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особистості</w:t>
            </w:r>
            <w:proofErr w:type="spellEnd"/>
            <w:r w:rsidRPr="00F20B35">
              <w:rPr>
                <w:lang w:val="ru-RU"/>
              </w:rPr>
              <w:t xml:space="preserve">» / за ред. </w:t>
            </w:r>
            <w:proofErr w:type="spellStart"/>
            <w:r w:rsidRPr="00F20B35">
              <w:rPr>
                <w:lang w:val="ru-RU"/>
              </w:rPr>
              <w:t>Ж.Вірної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Луцьк</w:t>
            </w:r>
            <w:proofErr w:type="spellEnd"/>
            <w:r w:rsidRPr="00F20B35">
              <w:rPr>
                <w:lang w:val="ru-RU"/>
              </w:rPr>
              <w:t>: Вежа-</w:t>
            </w:r>
            <w:proofErr w:type="spellStart"/>
            <w:r w:rsidRPr="00F20B35">
              <w:rPr>
                <w:lang w:val="ru-RU"/>
              </w:rPr>
              <w:t>Друк</w:t>
            </w:r>
            <w:proofErr w:type="spellEnd"/>
            <w:r w:rsidRPr="00F20B35">
              <w:rPr>
                <w:lang w:val="ru-RU"/>
              </w:rPr>
              <w:t xml:space="preserve">, 2015. – С.578-587. </w:t>
            </w:r>
            <w:hyperlink r:id="rId19" w:history="1">
              <w:r>
                <w:rPr>
                  <w:rStyle w:val="a3"/>
                </w:rPr>
                <w:t>https</w:t>
              </w:r>
              <w:r w:rsidRPr="00165FD6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165FD6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lnu</w:t>
              </w:r>
              <w:proofErr w:type="spellEnd"/>
              <w:r w:rsidRPr="00165FD6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edu</w:t>
              </w:r>
              <w:proofErr w:type="spellEnd"/>
              <w:r w:rsidRPr="00165FD6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 w:rsidRPr="00165FD6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</w:rPr>
                <w:t>wp</w:t>
              </w:r>
              <w:proofErr w:type="spellEnd"/>
              <w:r w:rsidRPr="00165FD6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content</w:t>
              </w:r>
              <w:r w:rsidRPr="00165FD6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uploads</w:t>
              </w:r>
              <w:r w:rsidRPr="00165FD6">
                <w:rPr>
                  <w:rStyle w:val="a3"/>
                  <w:lang w:val="ru-RU"/>
                </w:rPr>
                <w:t>/2016/09/</w:t>
              </w:r>
              <w:proofErr w:type="spellStart"/>
              <w:r>
                <w:rPr>
                  <w:rStyle w:val="a3"/>
                </w:rPr>
                <w:t>monografiya</w:t>
              </w:r>
              <w:proofErr w:type="spellEnd"/>
              <w:r w:rsidRPr="00165FD6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</w:rPr>
                <w:t>luck</w:t>
              </w:r>
              <w:r w:rsidRPr="00165FD6">
                <w:rPr>
                  <w:rStyle w:val="a3"/>
                  <w:lang w:val="ru-RU"/>
                </w:rPr>
                <w:t>_2015.</w:t>
              </w:r>
              <w:proofErr w:type="spellStart"/>
              <w:r>
                <w:rPr>
                  <w:rStyle w:val="a3"/>
                </w:rPr>
                <w:t>pdf</w:t>
              </w:r>
              <w:proofErr w:type="spellEnd"/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20B35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 w:rsidR="00F20B35" w:rsidRPr="00165FD6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hint="eastAsia"/>
              </w:rPr>
            </w:pPr>
            <w:r w:rsidRPr="00F20B35">
              <w:rPr>
                <w:lang w:val="ru-RU"/>
              </w:rPr>
              <w:t xml:space="preserve">2.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іальна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адаптація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дорослих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загальними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розвитку</w:t>
            </w:r>
            <w:proofErr w:type="spellEnd"/>
            <w:r w:rsidRPr="00F20B35">
              <w:rPr>
                <w:lang w:val="ru-RU"/>
              </w:rPr>
              <w:t xml:space="preserve"> : </w:t>
            </w:r>
            <w:proofErr w:type="spellStart"/>
            <w:r w:rsidRPr="00F20B35">
              <w:rPr>
                <w:lang w:val="ru-RU"/>
              </w:rPr>
              <w:t>навч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посібник</w:t>
            </w:r>
            <w:proofErr w:type="spellEnd"/>
            <w:r w:rsidRPr="00F20B35">
              <w:rPr>
                <w:lang w:val="ru-RU"/>
              </w:rPr>
              <w:t xml:space="preserve"> 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 : «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плюс», 2012. – 576 с. 3. </w:t>
            </w:r>
            <w:hyperlink r:id="rId20" w:history="1">
              <w:r>
                <w:rPr>
                  <w:rStyle w:val="a3"/>
                </w:rPr>
                <w:t>https</w:t>
              </w:r>
              <w:r w:rsidRPr="00165FD6">
                <w:rPr>
                  <w:rStyle w:val="a3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165FD6">
                <w:rPr>
                  <w:rStyle w:val="a3"/>
                </w:rPr>
                <w:t>.</w:t>
              </w:r>
              <w:r>
                <w:rPr>
                  <w:rStyle w:val="a3"/>
                </w:rPr>
                <w:t>lnu</w:t>
              </w:r>
              <w:r w:rsidRPr="00165FD6">
                <w:rPr>
                  <w:rStyle w:val="a3"/>
                </w:rPr>
                <w:t>.</w:t>
              </w:r>
              <w:r>
                <w:rPr>
                  <w:rStyle w:val="a3"/>
                </w:rPr>
                <w:t>edu</w:t>
              </w:r>
              <w:r w:rsidRPr="00165FD6">
                <w:rPr>
                  <w:rStyle w:val="a3"/>
                </w:rPr>
                <w:t>.</w:t>
              </w:r>
              <w:r>
                <w:rPr>
                  <w:rStyle w:val="a3"/>
                </w:rPr>
                <w:t>ua</w:t>
              </w:r>
              <w:r w:rsidRPr="00165FD6">
                <w:rPr>
                  <w:rStyle w:val="a3"/>
                </w:rPr>
                <w:t>/</w:t>
              </w:r>
              <w:r>
                <w:rPr>
                  <w:rStyle w:val="a3"/>
                </w:rPr>
                <w:t>wp</w:t>
              </w:r>
              <w:r w:rsidRPr="00165FD6">
                <w:rPr>
                  <w:rStyle w:val="a3"/>
                </w:rPr>
                <w:t>-</w:t>
              </w:r>
              <w:r>
                <w:rPr>
                  <w:rStyle w:val="a3"/>
                </w:rPr>
                <w:t>content</w:t>
              </w:r>
              <w:r w:rsidRPr="00165FD6">
                <w:rPr>
                  <w:rStyle w:val="a3"/>
                </w:rPr>
                <w:t>/</w:t>
              </w:r>
              <w:r>
                <w:rPr>
                  <w:rStyle w:val="a3"/>
                </w:rPr>
                <w:t>uploads</w:t>
              </w:r>
              <w:r w:rsidRPr="00165FD6">
                <w:rPr>
                  <w:rStyle w:val="a3"/>
                </w:rPr>
                <w:t>/2016/09/</w:t>
              </w:r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lastRenderedPageBreak/>
                <w:t>n</w:t>
              </w:r>
              <w:r w:rsidRPr="00165FD6">
                <w:rPr>
                  <w:rStyle w:val="a3"/>
                </w:rPr>
                <w:t>_</w:t>
              </w:r>
              <w:r>
                <w:rPr>
                  <w:rStyle w:val="a3"/>
                </w:rPr>
                <w:t>Zbir</w:t>
              </w:r>
              <w:r w:rsidRPr="00165FD6">
                <w:rPr>
                  <w:rStyle w:val="a3"/>
                </w:rPr>
                <w:t>.</w:t>
              </w:r>
              <w:r>
                <w:rPr>
                  <w:rStyle w:val="a3"/>
                </w:rPr>
                <w:t>pdf</w:t>
              </w:r>
            </w:hyperlink>
            <w:r w:rsidRPr="00165FD6">
              <w:t xml:space="preserve"> </w:t>
            </w:r>
          </w:p>
          <w:p w:rsidR="00A96713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Arial" w:eastAsia="Arial" w:hAnsi="Arial" w:cs="Arial"/>
                <w:color w:val="006ACC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proofErr w:type="gramStart"/>
            <w:r w:rsidRPr="00F20B35">
              <w:rPr>
                <w:lang w:val="ru-RU"/>
              </w:rPr>
              <w:t>П</w:t>
            </w:r>
            <w:proofErr w:type="gramEnd"/>
            <w:r w:rsidRPr="00F20B35">
              <w:rPr>
                <w:lang w:val="ru-RU"/>
              </w:rPr>
              <w:t>ідтримане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проживання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неповносправних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громаді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Навчальне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видання</w:t>
            </w:r>
            <w:proofErr w:type="spellEnd"/>
            <w:r w:rsidRPr="00F20B35">
              <w:rPr>
                <w:lang w:val="ru-RU"/>
              </w:rPr>
              <w:t xml:space="preserve">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, І. </w:t>
            </w:r>
            <w:proofErr w:type="spellStart"/>
            <w:r w:rsidRPr="00F20B35">
              <w:rPr>
                <w:lang w:val="ru-RU"/>
              </w:rPr>
              <w:t>П.Островський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, 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плюс, 2016. – 108 с.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/>
        </w:tc>
      </w:tr>
      <w:tr w:rsidR="00BF5AFC" w:rsidTr="00BF1C17"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07" w:rsidRDefault="008F7507" w:rsidP="008F75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Згідно розкладу</w:t>
            </w:r>
          </w:p>
          <w:p w:rsidR="00BF5AFC" w:rsidRDefault="00BF5AFC" w:rsidP="00BF1C17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Pr="005E50C0" w:rsidRDefault="00BF5AFC" w:rsidP="00BF1C1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Pr="0081675F">
              <w:rPr>
                <w:b/>
                <w:sz w:val="24"/>
                <w:szCs w:val="24"/>
              </w:rPr>
              <w:t>Вікові особливості соціалізації осіб з порушеннями розвитку</w:t>
            </w:r>
          </w:p>
          <w:p w:rsidR="00BF5AFC" w:rsidRDefault="00BF5AFC" w:rsidP="00BF1C17">
            <w:pPr>
              <w:spacing w:after="0" w:line="240" w:lineRule="auto"/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Pr="0081675F" w:rsidRDefault="00BF5AFC" w:rsidP="00BF1C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5AF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BF5AFC" w:rsidRDefault="002F75B3" w:rsidP="00BF1C17">
            <w:pPr>
              <w:spacing w:after="0" w:line="240" w:lineRule="auto"/>
              <w:jc w:val="center"/>
            </w:pPr>
            <w:hyperlink r:id="rId21" w:history="1">
              <w:r w:rsidR="00BF5AFC" w:rsidRPr="00F20B35">
                <w:rPr>
                  <w:color w:val="0000FF"/>
                  <w:u w:val="single"/>
                </w:rPr>
                <w:t>file:///D:/2020/ooop_2015_9_21.pdf</w:t>
              </w:r>
            </w:hyperlink>
          </w:p>
          <w:p w:rsidR="00BF5AFC" w:rsidRDefault="002F75B3" w:rsidP="00BF1C17">
            <w:pPr>
              <w:spacing w:after="0" w:line="240" w:lineRule="auto"/>
              <w:jc w:val="center"/>
            </w:pPr>
            <w:hyperlink r:id="rId22" w:history="1">
              <w:r w:rsidR="00BF5AFC">
                <w:rPr>
                  <w:rStyle w:val="a3"/>
                </w:rPr>
                <w:t>http://osvita.ua/vnz/reports/sociology/12652/</w:t>
              </w:r>
            </w:hyperlink>
          </w:p>
          <w:p w:rsidR="00BF5AFC" w:rsidRDefault="002F75B3" w:rsidP="00BF1C17">
            <w:pPr>
              <w:spacing w:after="0" w:line="240" w:lineRule="auto"/>
              <w:jc w:val="center"/>
            </w:pPr>
            <w:hyperlink r:id="rId23" w:history="1">
              <w:r w:rsidR="00BF5AFC">
                <w:rPr>
                  <w:rStyle w:val="a3"/>
                </w:rPr>
                <w:t>http://library.ippro.com.ua/attachments/article/352/%D1%81%D0%BE%D1%86%D1%96%D0%B0%D0%BB%D1%8C%D0%BD%D0%B0%20%D0%B0%D0%B4%D0%B0%D0%BF%D1%82%D0%B0%D1%86%D1%96%D1%8F.pdf</w:t>
              </w:r>
            </w:hyperlink>
          </w:p>
          <w:p w:rsidR="00BF5AFC" w:rsidRDefault="00BF5AFC" w:rsidP="00BF1C1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F5AFC" w:rsidRDefault="00BF5AFC" w:rsidP="00BF1C17">
            <w:pPr>
              <w:spacing w:after="0" w:line="240" w:lineRule="auto"/>
              <w:jc w:val="both"/>
            </w:pPr>
            <w:r>
              <w:rPr>
                <w:b/>
                <w:bCs/>
              </w:rPr>
              <w:t>2. Проаналізувати соціальні компетентності осіб з порушеннями розвитку різних вікових категорій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1C17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r w:rsidRPr="00F20B35">
              <w:rPr>
                <w:lang w:val="ru-RU"/>
              </w:rPr>
              <w:t>Формування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компетенцій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дітей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спектра аутизму. </w:t>
            </w:r>
            <w:proofErr w:type="spellStart"/>
            <w:r w:rsidRPr="00F20B35">
              <w:rPr>
                <w:lang w:val="ru-RU"/>
              </w:rPr>
              <w:t>Розділ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колективної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монографії</w:t>
            </w:r>
            <w:proofErr w:type="spellEnd"/>
            <w:r w:rsidRPr="00F20B35">
              <w:rPr>
                <w:lang w:val="ru-RU"/>
              </w:rPr>
              <w:t xml:space="preserve"> «</w:t>
            </w:r>
            <w:proofErr w:type="spellStart"/>
            <w:r w:rsidRPr="00F20B35">
              <w:rPr>
                <w:lang w:val="ru-RU"/>
              </w:rPr>
              <w:t>Психологія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професійної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безпеки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технології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gramStart"/>
            <w:r w:rsidRPr="00F20B35">
              <w:rPr>
                <w:lang w:val="ru-RU"/>
              </w:rPr>
              <w:t>конструктивного</w:t>
            </w:r>
            <w:proofErr w:type="gram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самозбереження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особистості</w:t>
            </w:r>
            <w:proofErr w:type="spellEnd"/>
            <w:r w:rsidRPr="00F20B35">
              <w:rPr>
                <w:lang w:val="ru-RU"/>
              </w:rPr>
              <w:t xml:space="preserve">» / за ред. </w:t>
            </w:r>
            <w:proofErr w:type="spellStart"/>
            <w:r w:rsidRPr="00F20B35">
              <w:rPr>
                <w:lang w:val="ru-RU"/>
              </w:rPr>
              <w:t>Ж.Вірної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Луцьк</w:t>
            </w:r>
            <w:proofErr w:type="spellEnd"/>
            <w:r w:rsidRPr="00F20B35">
              <w:rPr>
                <w:lang w:val="ru-RU"/>
              </w:rPr>
              <w:t>: Вежа-</w:t>
            </w:r>
            <w:proofErr w:type="spellStart"/>
            <w:r w:rsidRPr="00F20B35">
              <w:rPr>
                <w:lang w:val="ru-RU"/>
              </w:rPr>
              <w:t>Друк</w:t>
            </w:r>
            <w:proofErr w:type="spellEnd"/>
            <w:r w:rsidRPr="00F20B35">
              <w:rPr>
                <w:lang w:val="ru-RU"/>
              </w:rPr>
              <w:t xml:space="preserve">, 2015. – С.578-587. </w:t>
            </w:r>
            <w:hyperlink r:id="rId24" w:history="1">
              <w:r>
                <w:rPr>
                  <w:rStyle w:val="a3"/>
                </w:rPr>
                <w:t>https</w:t>
              </w:r>
              <w:r w:rsidRPr="00BF5AFC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BF5AFC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lnu</w:t>
              </w:r>
              <w:proofErr w:type="spellEnd"/>
              <w:r w:rsidRPr="00BF5AFC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edu</w:t>
              </w:r>
              <w:proofErr w:type="spellEnd"/>
              <w:r w:rsidRPr="00BF5AFC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 w:rsidRPr="00BF5AFC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</w:rPr>
                <w:t>wp</w:t>
              </w:r>
              <w:proofErr w:type="spellEnd"/>
              <w:r w:rsidRPr="00BF5AFC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content</w:t>
              </w:r>
              <w:r w:rsidRPr="00BF5AFC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uploads</w:t>
              </w:r>
              <w:r w:rsidRPr="00BF5AFC">
                <w:rPr>
                  <w:rStyle w:val="a3"/>
                  <w:lang w:val="ru-RU"/>
                </w:rPr>
                <w:t>/2016/09/</w:t>
              </w:r>
              <w:proofErr w:type="spellStart"/>
              <w:r>
                <w:rPr>
                  <w:rStyle w:val="a3"/>
                </w:rPr>
                <w:t>monografiya</w:t>
              </w:r>
              <w:proofErr w:type="spellEnd"/>
              <w:r w:rsidRPr="00BF5AFC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</w:rPr>
                <w:t>luck</w:t>
              </w:r>
              <w:r w:rsidRPr="00BF5AFC">
                <w:rPr>
                  <w:rStyle w:val="a3"/>
                  <w:lang w:val="ru-RU"/>
                </w:rPr>
                <w:t>_2015.</w:t>
              </w:r>
              <w:proofErr w:type="spellStart"/>
              <w:r>
                <w:rPr>
                  <w:rStyle w:val="a3"/>
                </w:rPr>
                <w:t>pdf</w:t>
              </w:r>
              <w:proofErr w:type="spellEnd"/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BF5AFC" w:rsidRPr="00F20B35" w:rsidRDefault="00BF5AFC" w:rsidP="00BF1C17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 w:rsidR="00BF5AFC" w:rsidRPr="00BF5AFC" w:rsidRDefault="00BF5AFC" w:rsidP="00BF1C17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hint="eastAsia"/>
              </w:rPr>
            </w:pPr>
            <w:r w:rsidRPr="00F20B35">
              <w:rPr>
                <w:lang w:val="ru-RU"/>
              </w:rPr>
              <w:t xml:space="preserve">2.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іальна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адаптація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дорослих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загальними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розвитку</w:t>
            </w:r>
            <w:proofErr w:type="spellEnd"/>
            <w:r w:rsidRPr="00F20B35">
              <w:rPr>
                <w:lang w:val="ru-RU"/>
              </w:rPr>
              <w:t xml:space="preserve"> : </w:t>
            </w:r>
            <w:proofErr w:type="spellStart"/>
            <w:r w:rsidRPr="00F20B35">
              <w:rPr>
                <w:lang w:val="ru-RU"/>
              </w:rPr>
              <w:t>навч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посібник</w:t>
            </w:r>
            <w:proofErr w:type="spellEnd"/>
            <w:r w:rsidRPr="00F20B35">
              <w:rPr>
                <w:lang w:val="ru-RU"/>
              </w:rPr>
              <w:t xml:space="preserve"> 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 : «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плюс», 2012. – 576 с. 3. </w:t>
            </w:r>
            <w:hyperlink r:id="rId25" w:history="1">
              <w:r>
                <w:rPr>
                  <w:rStyle w:val="a3"/>
                </w:rPr>
                <w:t>https</w:t>
              </w:r>
              <w:r w:rsidRPr="00BF5AFC">
                <w:rPr>
                  <w:rStyle w:val="a3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lnu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edu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ua</w:t>
              </w:r>
              <w:r w:rsidRPr="00BF5AFC">
                <w:rPr>
                  <w:rStyle w:val="a3"/>
                </w:rPr>
                <w:t>/</w:t>
              </w:r>
              <w:r>
                <w:rPr>
                  <w:rStyle w:val="a3"/>
                </w:rPr>
                <w:t>wp</w:t>
              </w:r>
              <w:r w:rsidRPr="00BF5AFC">
                <w:rPr>
                  <w:rStyle w:val="a3"/>
                </w:rPr>
                <w:t>-</w:t>
              </w:r>
              <w:r>
                <w:rPr>
                  <w:rStyle w:val="a3"/>
                </w:rPr>
                <w:t>content</w:t>
              </w:r>
              <w:r w:rsidRPr="00BF5AFC">
                <w:rPr>
                  <w:rStyle w:val="a3"/>
                </w:rPr>
                <w:t>/</w:t>
              </w:r>
              <w:r>
                <w:rPr>
                  <w:rStyle w:val="a3"/>
                </w:rPr>
                <w:t>uploads</w:t>
              </w:r>
              <w:r w:rsidRPr="00BF5AFC">
                <w:rPr>
                  <w:rStyle w:val="a3"/>
                </w:rPr>
                <w:t>/2016/09/</w:t>
              </w:r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lastRenderedPageBreak/>
                <w:t>n</w:t>
              </w:r>
              <w:r w:rsidRPr="00BF5AFC">
                <w:rPr>
                  <w:rStyle w:val="a3"/>
                </w:rPr>
                <w:t>_</w:t>
              </w:r>
              <w:r>
                <w:rPr>
                  <w:rStyle w:val="a3"/>
                </w:rPr>
                <w:t>Zbir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pdf</w:t>
              </w:r>
            </w:hyperlink>
            <w:r w:rsidRPr="00BF5AFC">
              <w:t xml:space="preserve"> </w:t>
            </w:r>
          </w:p>
          <w:p w:rsidR="00BF5AFC" w:rsidRPr="00F20B35" w:rsidRDefault="00BF5AFC" w:rsidP="00BF1C17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Arial" w:eastAsia="Arial" w:hAnsi="Arial" w:cs="Arial"/>
                <w:color w:val="006ACC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proofErr w:type="gramStart"/>
            <w:r w:rsidRPr="00F20B35">
              <w:rPr>
                <w:lang w:val="ru-RU"/>
              </w:rPr>
              <w:t>П</w:t>
            </w:r>
            <w:proofErr w:type="gramEnd"/>
            <w:r w:rsidRPr="00F20B35">
              <w:rPr>
                <w:lang w:val="ru-RU"/>
              </w:rPr>
              <w:t>ідтримане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проживання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неповносправних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громаді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Навчальне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видання</w:t>
            </w:r>
            <w:proofErr w:type="spellEnd"/>
            <w:r w:rsidRPr="00F20B35">
              <w:rPr>
                <w:lang w:val="ru-RU"/>
              </w:rPr>
              <w:t xml:space="preserve">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, І. </w:t>
            </w:r>
            <w:proofErr w:type="spellStart"/>
            <w:r w:rsidRPr="00F20B35">
              <w:rPr>
                <w:lang w:val="ru-RU"/>
              </w:rPr>
              <w:t>П.Островський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, 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плюс, 2016. – 108 с.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1C17"/>
        </w:tc>
      </w:tr>
    </w:tbl>
    <w:p w:rsidR="00A96713" w:rsidRDefault="00A96713">
      <w:pPr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5BC4" w:rsidRPr="001978EE" w:rsidRDefault="00A15BC4" w:rsidP="00A15BC4">
      <w:pPr>
        <w:spacing w:after="0"/>
        <w:jc w:val="center"/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</w:pPr>
      <w:proofErr w:type="spellStart"/>
      <w:r w:rsidRPr="001978EE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>Орієнтовні</w:t>
      </w:r>
      <w:proofErr w:type="spellEnd"/>
      <w:r w:rsidRPr="001978EE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 xml:space="preserve"> </w:t>
      </w:r>
      <w:proofErr w:type="spellStart"/>
      <w:r w:rsidRPr="001978EE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>питання</w:t>
      </w:r>
      <w:proofErr w:type="spellEnd"/>
    </w:p>
    <w:p w:rsidR="00A15BC4" w:rsidRPr="001978EE" w:rsidRDefault="00A15BC4" w:rsidP="00A15BC4">
      <w:pPr>
        <w:spacing w:after="0"/>
        <w:jc w:val="center"/>
        <w:rPr>
          <w:rStyle w:val="a9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</w:pPr>
      <w:r w:rsidRPr="001978EE">
        <w:rPr>
          <w:rStyle w:val="a9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 xml:space="preserve">для </w:t>
      </w:r>
      <w:proofErr w:type="spellStart"/>
      <w:proofErr w:type="gramStart"/>
      <w:r w:rsidRPr="001978EE">
        <w:rPr>
          <w:rStyle w:val="a9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>п</w:t>
      </w:r>
      <w:proofErr w:type="gramEnd"/>
      <w:r w:rsidRPr="001978EE">
        <w:rPr>
          <w:rStyle w:val="a9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>ідсумкового</w:t>
      </w:r>
      <w:proofErr w:type="spellEnd"/>
      <w:r w:rsidRPr="001978EE">
        <w:rPr>
          <w:rStyle w:val="a9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 xml:space="preserve"> контролю з курсу</w:t>
      </w:r>
    </w:p>
    <w:p w:rsidR="00A15BC4" w:rsidRDefault="00A15BC4" w:rsidP="00A15BC4">
      <w:pPr>
        <w:spacing w:after="0"/>
        <w:jc w:val="center"/>
        <w:rPr>
          <w:rStyle w:val="a9"/>
          <w:rFonts w:ascii="Verdana" w:hAnsi="Verdana"/>
          <w:color w:val="666666"/>
          <w:bdr w:val="none" w:sz="0" w:space="0" w:color="auto" w:frame="1"/>
          <w:shd w:val="clear" w:color="auto" w:fill="FAFAFA"/>
          <w:lang w:val="ru-RU"/>
        </w:rPr>
      </w:pPr>
      <w:r w:rsidRPr="004E2B19">
        <w:rPr>
          <w:b/>
          <w:bCs/>
          <w:color w:val="666666"/>
          <w:sz w:val="28"/>
          <w:szCs w:val="28"/>
          <w:bdr w:val="none" w:sz="0" w:space="0" w:color="auto" w:frame="1"/>
          <w:shd w:val="clear" w:color="auto" w:fill="FAFAFA"/>
        </w:rPr>
        <w:t xml:space="preserve">Організація діяльності центрів денного перебування дітей із </w:t>
      </w:r>
      <w:proofErr w:type="spellStart"/>
      <w:r w:rsidRPr="004E2B19">
        <w:rPr>
          <w:b/>
          <w:bCs/>
          <w:color w:val="666666"/>
          <w:sz w:val="28"/>
          <w:szCs w:val="28"/>
          <w:bdr w:val="none" w:sz="0" w:space="0" w:color="auto" w:frame="1"/>
          <w:shd w:val="clear" w:color="auto" w:fill="FAFAFA"/>
        </w:rPr>
        <w:t>псиxофізичними</w:t>
      </w:r>
      <w:proofErr w:type="spellEnd"/>
      <w:r w:rsidRPr="004E2B19">
        <w:rPr>
          <w:b/>
          <w:bCs/>
          <w:color w:val="666666"/>
          <w:sz w:val="28"/>
          <w:szCs w:val="28"/>
          <w:bdr w:val="none" w:sz="0" w:space="0" w:color="auto" w:frame="1"/>
          <w:shd w:val="clear" w:color="auto" w:fill="FAFAFA"/>
        </w:rPr>
        <w:t xml:space="preserve"> порушеннями</w:t>
      </w:r>
    </w:p>
    <w:p w:rsidR="00A15BC4" w:rsidRPr="001978EE" w:rsidRDefault="00A15BC4" w:rsidP="00A15BC4">
      <w:pPr>
        <w:spacing w:after="0"/>
        <w:jc w:val="center"/>
        <w:rPr>
          <w:szCs w:val="20"/>
          <w:lang w:val="ru-RU"/>
        </w:rPr>
      </w:pPr>
    </w:p>
    <w:p w:rsidR="00A15BC4" w:rsidRPr="00383897" w:rsidRDefault="00A15BC4" w:rsidP="00A15BC4">
      <w:pPr>
        <w:pStyle w:val="aa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r w:rsidRPr="004E2B19">
        <w:t xml:space="preserve">Поняття центру денного перебування </w:t>
      </w:r>
      <w:r w:rsidRPr="004E2B19">
        <w:rPr>
          <w:bCs/>
        </w:rPr>
        <w:t>для осіб з порушеннями розвитку: цілі, завдання, зміст роботи, перспективи</w:t>
      </w:r>
      <w:r>
        <w:rPr>
          <w:bCs/>
        </w:rPr>
        <w:t>.</w:t>
      </w:r>
    </w:p>
    <w:p w:rsidR="00A15BC4" w:rsidRDefault="00A15BC4" w:rsidP="00A15BC4">
      <w:pPr>
        <w:pStyle w:val="aa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r>
        <w:t xml:space="preserve">Аналіз </w:t>
      </w:r>
      <w:r w:rsidRPr="004E2B19">
        <w:t>вітчизняного та зарубіжного досвіду соціалізації та соціальної адаптації особистості з інтелектуальною недостатністю.</w:t>
      </w:r>
    </w:p>
    <w:p w:rsidR="00A15BC4" w:rsidRPr="004E2B19" w:rsidRDefault="00A15BC4" w:rsidP="00A15BC4">
      <w:pPr>
        <w:pStyle w:val="aa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r>
        <w:t xml:space="preserve">Організація центрів денного перебування </w:t>
      </w:r>
      <w:r w:rsidRPr="004E2B19">
        <w:rPr>
          <w:bCs/>
        </w:rPr>
        <w:t>для осіб з порушеннями розвитку</w:t>
      </w:r>
      <w:r>
        <w:rPr>
          <w:bCs/>
        </w:rPr>
        <w:t xml:space="preserve"> закордоном.</w:t>
      </w:r>
    </w:p>
    <w:p w:rsidR="00A15BC4" w:rsidRDefault="00A15BC4" w:rsidP="00A15BC4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0"/>
        <w:contextualSpacing/>
        <w:jc w:val="both"/>
        <w:rPr>
          <w:bCs/>
          <w:lang w:val="ru-RU"/>
        </w:rPr>
      </w:pPr>
      <w:proofErr w:type="spellStart"/>
      <w:r w:rsidRPr="00E54AA3">
        <w:rPr>
          <w:bCs/>
          <w:lang w:val="ru-RU"/>
        </w:rPr>
        <w:t>Правові</w:t>
      </w:r>
      <w:proofErr w:type="spellEnd"/>
      <w:r w:rsidRPr="00E54AA3">
        <w:rPr>
          <w:bCs/>
          <w:lang w:val="ru-RU"/>
        </w:rPr>
        <w:t xml:space="preserve"> та </w:t>
      </w:r>
      <w:proofErr w:type="spellStart"/>
      <w:r w:rsidRPr="00E54AA3">
        <w:rPr>
          <w:bCs/>
          <w:lang w:val="ru-RU"/>
        </w:rPr>
        <w:t>організаційні</w:t>
      </w:r>
      <w:proofErr w:type="spellEnd"/>
      <w:r w:rsidRPr="00E54AA3">
        <w:rPr>
          <w:bCs/>
          <w:lang w:val="ru-RU"/>
        </w:rPr>
        <w:t xml:space="preserve"> </w:t>
      </w:r>
      <w:proofErr w:type="spellStart"/>
      <w:r w:rsidRPr="00E54AA3">
        <w:rPr>
          <w:bCs/>
          <w:lang w:val="ru-RU"/>
        </w:rPr>
        <w:t>умови</w:t>
      </w:r>
      <w:proofErr w:type="spellEnd"/>
      <w:r w:rsidRPr="00E54AA3">
        <w:rPr>
          <w:bCs/>
          <w:lang w:val="ru-RU"/>
        </w:rPr>
        <w:t xml:space="preserve"> </w:t>
      </w:r>
      <w:proofErr w:type="spellStart"/>
      <w:r w:rsidRPr="00E54AA3">
        <w:rPr>
          <w:bCs/>
          <w:lang w:val="ru-RU"/>
        </w:rPr>
        <w:t>функціонування</w:t>
      </w:r>
      <w:proofErr w:type="spellEnd"/>
      <w:r w:rsidRPr="00E54AA3">
        <w:rPr>
          <w:bCs/>
          <w:lang w:val="ru-RU"/>
        </w:rPr>
        <w:t xml:space="preserve"> </w:t>
      </w:r>
      <w:proofErr w:type="spellStart"/>
      <w:r w:rsidRPr="00E54AA3">
        <w:rPr>
          <w:bCs/>
          <w:lang w:val="ru-RU"/>
        </w:rPr>
        <w:t>центрів</w:t>
      </w:r>
      <w:proofErr w:type="spellEnd"/>
      <w:r w:rsidRPr="00E54AA3">
        <w:rPr>
          <w:bCs/>
          <w:lang w:val="ru-RU"/>
        </w:rPr>
        <w:t xml:space="preserve"> </w:t>
      </w:r>
      <w:proofErr w:type="gramStart"/>
      <w:r w:rsidRPr="00E54AA3">
        <w:rPr>
          <w:bCs/>
          <w:lang w:val="ru-RU"/>
        </w:rPr>
        <w:t>денного</w:t>
      </w:r>
      <w:proofErr w:type="gramEnd"/>
      <w:r w:rsidRPr="00E54AA3">
        <w:rPr>
          <w:bCs/>
          <w:lang w:val="ru-RU"/>
        </w:rPr>
        <w:t xml:space="preserve"> </w:t>
      </w:r>
      <w:proofErr w:type="spellStart"/>
      <w:r w:rsidRPr="00E54AA3">
        <w:rPr>
          <w:bCs/>
          <w:lang w:val="ru-RU"/>
        </w:rPr>
        <w:t>перебування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Україні</w:t>
      </w:r>
      <w:proofErr w:type="spellEnd"/>
      <w:r w:rsidRPr="00E54AA3">
        <w:rPr>
          <w:bCs/>
          <w:lang w:val="ru-RU"/>
        </w:rPr>
        <w:t>.</w:t>
      </w:r>
    </w:p>
    <w:p w:rsidR="00A15BC4" w:rsidRPr="00E54AA3" w:rsidRDefault="00A15BC4" w:rsidP="00A15BC4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0"/>
        <w:contextualSpacing/>
        <w:jc w:val="both"/>
        <w:rPr>
          <w:bCs/>
          <w:lang w:val="ru-RU"/>
        </w:rPr>
      </w:pPr>
      <w:proofErr w:type="spellStart"/>
      <w:proofErr w:type="gramStart"/>
      <w:r>
        <w:rPr>
          <w:bCs/>
          <w:lang w:val="ru-RU"/>
        </w:rPr>
        <w:t>Соц</w:t>
      </w:r>
      <w:proofErr w:type="gramEnd"/>
      <w:r>
        <w:rPr>
          <w:bCs/>
          <w:lang w:val="ru-RU"/>
        </w:rPr>
        <w:t>іальна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послуга</w:t>
      </w:r>
      <w:proofErr w:type="spellEnd"/>
      <w:r>
        <w:rPr>
          <w:bCs/>
          <w:lang w:val="ru-RU"/>
        </w:rPr>
        <w:t xml:space="preserve">: </w:t>
      </w:r>
      <w:proofErr w:type="spellStart"/>
      <w:r>
        <w:rPr>
          <w:bCs/>
          <w:lang w:val="ru-RU"/>
        </w:rPr>
        <w:t>денне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перебування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її</w:t>
      </w:r>
      <w:proofErr w:type="spellEnd"/>
      <w:r>
        <w:rPr>
          <w:bCs/>
          <w:lang w:val="ru-RU"/>
        </w:rPr>
        <w:t xml:space="preserve"> роль, </w:t>
      </w:r>
      <w:proofErr w:type="spellStart"/>
      <w:r>
        <w:rPr>
          <w:bCs/>
          <w:lang w:val="ru-RU"/>
        </w:rPr>
        <w:t>категорії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отримувачів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послуги</w:t>
      </w:r>
      <w:proofErr w:type="spellEnd"/>
      <w:r>
        <w:rPr>
          <w:bCs/>
          <w:lang w:val="ru-RU"/>
        </w:rPr>
        <w:t>.</w:t>
      </w:r>
    </w:p>
    <w:p w:rsidR="00A15BC4" w:rsidRDefault="00A15BC4" w:rsidP="00A15BC4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0"/>
        <w:contextualSpacing/>
        <w:jc w:val="both"/>
        <w:rPr>
          <w:bCs/>
          <w:lang w:val="ru-RU"/>
        </w:rPr>
      </w:pPr>
      <w:proofErr w:type="spellStart"/>
      <w:r w:rsidRPr="00E54AA3">
        <w:rPr>
          <w:bCs/>
          <w:lang w:val="ru-RU"/>
        </w:rPr>
        <w:t>Центри</w:t>
      </w:r>
      <w:proofErr w:type="spellEnd"/>
      <w:r w:rsidRPr="00E54AA3">
        <w:rPr>
          <w:bCs/>
          <w:lang w:val="ru-RU"/>
        </w:rPr>
        <w:t xml:space="preserve"> денного </w:t>
      </w:r>
      <w:proofErr w:type="spellStart"/>
      <w:r w:rsidRPr="00E54AA3">
        <w:rPr>
          <w:bCs/>
          <w:lang w:val="ru-RU"/>
        </w:rPr>
        <w:t>перебування</w:t>
      </w:r>
      <w:proofErr w:type="spellEnd"/>
      <w:r w:rsidRPr="00E54AA3">
        <w:rPr>
          <w:bCs/>
          <w:lang w:val="ru-RU"/>
        </w:rPr>
        <w:t xml:space="preserve"> для </w:t>
      </w:r>
      <w:proofErr w:type="spellStart"/>
      <w:r w:rsidRPr="00E54AA3">
        <w:rPr>
          <w:bCs/>
          <w:lang w:val="ru-RU"/>
        </w:rPr>
        <w:t>дітей</w:t>
      </w:r>
      <w:proofErr w:type="spellEnd"/>
      <w:r w:rsidRPr="00E54AA3">
        <w:rPr>
          <w:bCs/>
          <w:lang w:val="ru-RU"/>
        </w:rPr>
        <w:t xml:space="preserve"> </w:t>
      </w:r>
      <w:r w:rsidRPr="00E54AA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з </w:t>
      </w:r>
      <w:proofErr w:type="spellStart"/>
      <w:r w:rsidRPr="00E54AA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порушеннями</w:t>
      </w:r>
      <w:proofErr w:type="spellEnd"/>
      <w:r w:rsidRPr="00E54AA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E54AA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розвитку</w:t>
      </w:r>
      <w:proofErr w:type="spellEnd"/>
      <w:r w:rsidRPr="00E54AA3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</w:p>
    <w:p w:rsidR="00A15BC4" w:rsidRDefault="00A15BC4" w:rsidP="00A15BC4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0"/>
        <w:contextualSpacing/>
        <w:jc w:val="both"/>
        <w:rPr>
          <w:bCs/>
          <w:lang w:val="ru-RU"/>
        </w:rPr>
      </w:pPr>
      <w:proofErr w:type="spellStart"/>
      <w:r w:rsidRPr="00E54AA3">
        <w:rPr>
          <w:lang w:val="ru-RU"/>
        </w:rPr>
        <w:t>Відділення</w:t>
      </w:r>
      <w:proofErr w:type="spellEnd"/>
      <w:r w:rsidRPr="00E54AA3">
        <w:rPr>
          <w:lang w:val="ru-RU"/>
        </w:rPr>
        <w:t xml:space="preserve"> денного </w:t>
      </w:r>
      <w:proofErr w:type="spellStart"/>
      <w:r w:rsidRPr="00E54AA3">
        <w:rPr>
          <w:lang w:val="ru-RU"/>
        </w:rPr>
        <w:t>перебування</w:t>
      </w:r>
      <w:proofErr w:type="spellEnd"/>
      <w:r w:rsidRPr="00E54AA3">
        <w:rPr>
          <w:lang w:val="ru-RU"/>
        </w:rPr>
        <w:t xml:space="preserve"> </w:t>
      </w:r>
      <w:proofErr w:type="spellStart"/>
      <w:r w:rsidRPr="00E54AA3">
        <w:rPr>
          <w:lang w:val="ru-RU"/>
        </w:rPr>
        <w:t>територіального</w:t>
      </w:r>
      <w:proofErr w:type="spellEnd"/>
      <w:r w:rsidRPr="00E54AA3">
        <w:rPr>
          <w:lang w:val="ru-RU"/>
        </w:rPr>
        <w:t xml:space="preserve"> центру </w:t>
      </w:r>
      <w:proofErr w:type="spellStart"/>
      <w:proofErr w:type="gramStart"/>
      <w:r w:rsidRPr="00E54AA3">
        <w:rPr>
          <w:lang w:val="ru-RU"/>
        </w:rPr>
        <w:t>соц</w:t>
      </w:r>
      <w:proofErr w:type="gramEnd"/>
      <w:r w:rsidRPr="00E54AA3">
        <w:rPr>
          <w:lang w:val="ru-RU"/>
        </w:rPr>
        <w:t>іального</w:t>
      </w:r>
      <w:proofErr w:type="spellEnd"/>
      <w:r w:rsidRPr="00E54AA3">
        <w:rPr>
          <w:lang w:val="ru-RU"/>
        </w:rPr>
        <w:t xml:space="preserve"> </w:t>
      </w:r>
      <w:proofErr w:type="spellStart"/>
      <w:r w:rsidRPr="00E54AA3">
        <w:rPr>
          <w:lang w:val="ru-RU"/>
        </w:rPr>
        <w:t>обслуговування</w:t>
      </w:r>
      <w:proofErr w:type="spellEnd"/>
      <w:r>
        <w:rPr>
          <w:lang w:val="ru-RU"/>
        </w:rPr>
        <w:t>.</w:t>
      </w:r>
    </w:p>
    <w:p w:rsidR="00A15BC4" w:rsidRPr="00E54AA3" w:rsidRDefault="00A15BC4" w:rsidP="00A15BC4">
      <w:pPr>
        <w:pStyle w:val="aa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proofErr w:type="spellStart"/>
      <w:r>
        <w:rPr>
          <w:bCs/>
          <w:lang w:val="ru-RU"/>
        </w:rPr>
        <w:t>Організація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центрів</w:t>
      </w:r>
      <w:proofErr w:type="spellEnd"/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денного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перебування</w:t>
      </w:r>
      <w:proofErr w:type="spellEnd"/>
      <w:r>
        <w:rPr>
          <w:bCs/>
          <w:lang w:val="ru-RU"/>
        </w:rPr>
        <w:t xml:space="preserve"> </w:t>
      </w:r>
      <w:r w:rsidRPr="00E54AA3">
        <w:rPr>
          <w:bCs/>
          <w:lang w:val="ru-RU"/>
        </w:rPr>
        <w:t xml:space="preserve">для </w:t>
      </w:r>
      <w:proofErr w:type="spellStart"/>
      <w:r w:rsidRPr="00E54AA3">
        <w:rPr>
          <w:bCs/>
          <w:lang w:val="ru-RU"/>
        </w:rPr>
        <w:t>осіб</w:t>
      </w:r>
      <w:proofErr w:type="spellEnd"/>
      <w:r w:rsidRPr="00E54AA3">
        <w:rPr>
          <w:bCs/>
          <w:lang w:val="ru-RU"/>
        </w:rPr>
        <w:t xml:space="preserve"> з </w:t>
      </w:r>
      <w:proofErr w:type="spellStart"/>
      <w:r w:rsidRPr="00E54AA3">
        <w:rPr>
          <w:bCs/>
          <w:lang w:val="ru-RU"/>
        </w:rPr>
        <w:t>порушеннями</w:t>
      </w:r>
      <w:proofErr w:type="spellEnd"/>
      <w:r w:rsidRPr="00E54AA3">
        <w:rPr>
          <w:bCs/>
          <w:lang w:val="ru-RU"/>
        </w:rPr>
        <w:t xml:space="preserve"> </w:t>
      </w:r>
      <w:proofErr w:type="spellStart"/>
      <w:r w:rsidRPr="00E54AA3">
        <w:rPr>
          <w:bCs/>
          <w:lang w:val="ru-RU"/>
        </w:rPr>
        <w:t>розвитку</w:t>
      </w:r>
      <w:proofErr w:type="spellEnd"/>
      <w:r>
        <w:rPr>
          <w:bCs/>
          <w:lang w:val="ru-RU"/>
        </w:rPr>
        <w:t xml:space="preserve"> у </w:t>
      </w:r>
      <w:proofErr w:type="spellStart"/>
      <w:r>
        <w:rPr>
          <w:bCs/>
          <w:lang w:val="ru-RU"/>
        </w:rPr>
        <w:t>громадському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секторі</w:t>
      </w:r>
      <w:proofErr w:type="spellEnd"/>
      <w:r>
        <w:rPr>
          <w:bCs/>
          <w:lang w:val="ru-RU"/>
        </w:rPr>
        <w:t>.</w:t>
      </w:r>
      <w:r w:rsidRPr="00E54AA3">
        <w:rPr>
          <w:bCs/>
        </w:rPr>
        <w:t xml:space="preserve"> </w:t>
      </w:r>
    </w:p>
    <w:p w:rsidR="00A15BC4" w:rsidRPr="004E2B19" w:rsidRDefault="00A15BC4" w:rsidP="00A15BC4">
      <w:pPr>
        <w:pStyle w:val="aa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r>
        <w:rPr>
          <w:bCs/>
        </w:rPr>
        <w:t xml:space="preserve">Особливості формування соціальних </w:t>
      </w:r>
      <w:proofErr w:type="spellStart"/>
      <w:r>
        <w:rPr>
          <w:bCs/>
        </w:rPr>
        <w:t>компетенцій</w:t>
      </w:r>
      <w:proofErr w:type="spellEnd"/>
      <w:r>
        <w:rPr>
          <w:bCs/>
        </w:rPr>
        <w:t xml:space="preserve"> </w:t>
      </w:r>
      <w:r w:rsidRPr="004E2B19">
        <w:rPr>
          <w:bCs/>
        </w:rPr>
        <w:t>осіб з порушеннями розвитку</w:t>
      </w:r>
      <w:r>
        <w:rPr>
          <w:bCs/>
        </w:rPr>
        <w:t>.</w:t>
      </w:r>
    </w:p>
    <w:p w:rsidR="00A15BC4" w:rsidRPr="004E2B19" w:rsidRDefault="00A15BC4" w:rsidP="00A15BC4">
      <w:pPr>
        <w:pStyle w:val="aa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r w:rsidRPr="004E2B19">
        <w:t>Особливості формування життєвих цінностей, самосвідомості, статевої ідентифікації, а також їх ролі у становленні особистості дитини з інтелектуальною недостатністю</w:t>
      </w:r>
      <w:r>
        <w:t>, що включають:</w:t>
      </w:r>
    </w:p>
    <w:p w:rsidR="00A15BC4" w:rsidRPr="00E54AA3" w:rsidRDefault="00A15BC4" w:rsidP="00A15BC4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E54AA3">
        <w:rPr>
          <w:color w:val="000000"/>
          <w:bdr w:val="none" w:sz="0" w:space="0" w:color="auto" w:frame="1"/>
          <w:lang w:val="uk-UA"/>
        </w:rPr>
        <w:t xml:space="preserve">допомогу в аналізі життєвої ситуації, визначенні основних проблем та шляхів їх вирішення; </w:t>
      </w:r>
    </w:p>
    <w:p w:rsidR="00A15BC4" w:rsidRPr="00940F0D" w:rsidRDefault="00A15BC4" w:rsidP="00A15BC4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940F0D">
        <w:rPr>
          <w:color w:val="000000"/>
          <w:bdr w:val="none" w:sz="0" w:space="0" w:color="auto" w:frame="1"/>
          <w:lang w:val="uk-UA"/>
        </w:rPr>
        <w:t>залучення отримувачів соціальної послуги до вирішення власних проблем</w:t>
      </w:r>
      <w:r>
        <w:rPr>
          <w:color w:val="000000"/>
          <w:bdr w:val="none" w:sz="0" w:space="0" w:color="auto" w:frame="1"/>
          <w:lang w:val="uk-UA"/>
        </w:rPr>
        <w:t>;</w:t>
      </w:r>
    </w:p>
    <w:p w:rsidR="00A15BC4" w:rsidRPr="00E54AA3" w:rsidRDefault="00A15BC4" w:rsidP="00A15BC4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E54AA3">
        <w:rPr>
          <w:color w:val="000000"/>
          <w:bdr w:val="none" w:sz="0" w:space="0" w:color="auto" w:frame="1"/>
          <w:lang w:val="uk-UA"/>
        </w:rPr>
        <w:t xml:space="preserve">складання плану виходу із складної життєвої ситуації та допомога у його реалізації; </w:t>
      </w:r>
    </w:p>
    <w:p w:rsidR="00A15BC4" w:rsidRPr="00940F0D" w:rsidRDefault="00A15BC4" w:rsidP="00A15BC4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940F0D">
        <w:rPr>
          <w:color w:val="000000"/>
          <w:bdr w:val="none" w:sz="0" w:space="0" w:color="auto" w:frame="1"/>
          <w:lang w:val="uk-UA"/>
        </w:rPr>
        <w:t>надання інформації з питань соціального захисту населення;</w:t>
      </w:r>
    </w:p>
    <w:p w:rsidR="00A15BC4" w:rsidRPr="00940F0D" w:rsidRDefault="00A15BC4" w:rsidP="00A15BC4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940F0D">
        <w:rPr>
          <w:color w:val="000000"/>
          <w:bdr w:val="none" w:sz="0" w:space="0" w:color="auto" w:frame="1"/>
        </w:rPr>
        <w:t>надання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психологічної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допомоги</w:t>
      </w:r>
      <w:proofErr w:type="spellEnd"/>
      <w:r w:rsidRPr="00940F0D">
        <w:rPr>
          <w:color w:val="000000"/>
          <w:bdr w:val="none" w:sz="0" w:space="0" w:color="auto" w:frame="1"/>
        </w:rPr>
        <w:t>;</w:t>
      </w:r>
    </w:p>
    <w:p w:rsidR="00A15BC4" w:rsidRPr="00940F0D" w:rsidRDefault="00A15BC4" w:rsidP="00A15BC4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940F0D">
        <w:rPr>
          <w:color w:val="000000"/>
          <w:bdr w:val="none" w:sz="0" w:space="0" w:color="auto" w:frame="1"/>
        </w:rPr>
        <w:t>корекцію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психологічного</w:t>
      </w:r>
      <w:proofErr w:type="spellEnd"/>
      <w:r w:rsidRPr="00940F0D">
        <w:rPr>
          <w:color w:val="000000"/>
          <w:bdr w:val="none" w:sz="0" w:space="0" w:color="auto" w:frame="1"/>
        </w:rPr>
        <w:t xml:space="preserve"> стану та </w:t>
      </w:r>
      <w:proofErr w:type="spellStart"/>
      <w:r w:rsidRPr="00940F0D">
        <w:rPr>
          <w:color w:val="000000"/>
          <w:bdr w:val="none" w:sz="0" w:space="0" w:color="auto" w:frame="1"/>
        </w:rPr>
        <w:t>поведінки</w:t>
      </w:r>
      <w:proofErr w:type="spellEnd"/>
      <w:r w:rsidRPr="00940F0D">
        <w:rPr>
          <w:color w:val="000000"/>
          <w:bdr w:val="none" w:sz="0" w:space="0" w:color="auto" w:frame="1"/>
        </w:rPr>
        <w:t xml:space="preserve"> в </w:t>
      </w:r>
      <w:proofErr w:type="spellStart"/>
      <w:r w:rsidRPr="00940F0D">
        <w:rPr>
          <w:color w:val="000000"/>
          <w:bdr w:val="none" w:sz="0" w:space="0" w:color="auto" w:frame="1"/>
        </w:rPr>
        <w:t>повсякденному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житті</w:t>
      </w:r>
      <w:proofErr w:type="spellEnd"/>
      <w:r w:rsidRPr="00940F0D">
        <w:rPr>
          <w:color w:val="000000"/>
          <w:bdr w:val="none" w:sz="0" w:space="0" w:color="auto" w:frame="1"/>
        </w:rPr>
        <w:t>;</w:t>
      </w:r>
    </w:p>
    <w:p w:rsidR="00A15BC4" w:rsidRPr="00E54AA3" w:rsidRDefault="00A15BC4" w:rsidP="00A15BC4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proofErr w:type="spellStart"/>
      <w:r w:rsidRPr="00E54AA3">
        <w:rPr>
          <w:color w:val="000000"/>
          <w:bdr w:val="none" w:sz="0" w:space="0" w:color="auto" w:frame="1"/>
        </w:rPr>
        <w:t>навчання</w:t>
      </w:r>
      <w:proofErr w:type="spellEnd"/>
      <w:r w:rsidRPr="00E54AA3">
        <w:rPr>
          <w:color w:val="000000"/>
          <w:bdr w:val="none" w:sz="0" w:space="0" w:color="auto" w:frame="1"/>
        </w:rPr>
        <w:t xml:space="preserve">, </w:t>
      </w:r>
      <w:proofErr w:type="spellStart"/>
      <w:r w:rsidRPr="00E54AA3">
        <w:rPr>
          <w:color w:val="000000"/>
          <w:bdr w:val="none" w:sz="0" w:space="0" w:color="auto" w:frame="1"/>
        </w:rPr>
        <w:t>формування</w:t>
      </w:r>
      <w:proofErr w:type="spellEnd"/>
      <w:r w:rsidRPr="00E54AA3">
        <w:rPr>
          <w:color w:val="000000"/>
          <w:bdr w:val="none" w:sz="0" w:space="0" w:color="auto" w:frame="1"/>
        </w:rPr>
        <w:t xml:space="preserve"> та </w:t>
      </w:r>
      <w:proofErr w:type="spellStart"/>
      <w:r w:rsidRPr="00E54AA3">
        <w:rPr>
          <w:color w:val="000000"/>
          <w:bdr w:val="none" w:sz="0" w:space="0" w:color="auto" w:frame="1"/>
        </w:rPr>
        <w:t>розвиток</w:t>
      </w:r>
      <w:proofErr w:type="spellEnd"/>
      <w:r w:rsidRPr="00E54AA3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E54AA3">
        <w:rPr>
          <w:color w:val="000000"/>
          <w:bdr w:val="none" w:sz="0" w:space="0" w:color="auto" w:frame="1"/>
        </w:rPr>
        <w:t>соц</w:t>
      </w:r>
      <w:proofErr w:type="gramEnd"/>
      <w:r w:rsidRPr="00E54AA3">
        <w:rPr>
          <w:color w:val="000000"/>
          <w:bdr w:val="none" w:sz="0" w:space="0" w:color="auto" w:frame="1"/>
        </w:rPr>
        <w:t>іальних</w:t>
      </w:r>
      <w:proofErr w:type="spellEnd"/>
      <w:r w:rsidRPr="00E54AA3">
        <w:rPr>
          <w:color w:val="000000"/>
          <w:bdr w:val="none" w:sz="0" w:space="0" w:color="auto" w:frame="1"/>
        </w:rPr>
        <w:t xml:space="preserve"> </w:t>
      </w:r>
      <w:proofErr w:type="spellStart"/>
      <w:r w:rsidRPr="00E54AA3">
        <w:rPr>
          <w:color w:val="000000"/>
          <w:bdr w:val="none" w:sz="0" w:space="0" w:color="auto" w:frame="1"/>
        </w:rPr>
        <w:t>навичок</w:t>
      </w:r>
      <w:proofErr w:type="spellEnd"/>
      <w:r w:rsidRPr="00E54AA3">
        <w:rPr>
          <w:color w:val="000000"/>
          <w:bdr w:val="none" w:sz="0" w:space="0" w:color="auto" w:frame="1"/>
        </w:rPr>
        <w:t xml:space="preserve">, </w:t>
      </w:r>
      <w:proofErr w:type="spellStart"/>
      <w:r w:rsidRPr="00E54AA3">
        <w:rPr>
          <w:color w:val="000000"/>
          <w:bdr w:val="none" w:sz="0" w:space="0" w:color="auto" w:frame="1"/>
        </w:rPr>
        <w:t>умінь</w:t>
      </w:r>
      <w:proofErr w:type="spellEnd"/>
      <w:r w:rsidRPr="00E54AA3">
        <w:rPr>
          <w:color w:val="000000"/>
          <w:bdr w:val="none" w:sz="0" w:space="0" w:color="auto" w:frame="1"/>
        </w:rPr>
        <w:t xml:space="preserve">, </w:t>
      </w:r>
      <w:proofErr w:type="spellStart"/>
      <w:r w:rsidRPr="00E54AA3">
        <w:rPr>
          <w:color w:val="000000"/>
          <w:bdr w:val="none" w:sz="0" w:space="0" w:color="auto" w:frame="1"/>
        </w:rPr>
        <w:t>соціальної</w:t>
      </w:r>
      <w:proofErr w:type="spellEnd"/>
      <w:r w:rsidRPr="00E54AA3">
        <w:rPr>
          <w:color w:val="000000"/>
          <w:bdr w:val="none" w:sz="0" w:space="0" w:color="auto" w:frame="1"/>
        </w:rPr>
        <w:t xml:space="preserve"> </w:t>
      </w:r>
      <w:proofErr w:type="spellStart"/>
      <w:r w:rsidRPr="00E54AA3">
        <w:rPr>
          <w:color w:val="000000"/>
          <w:bdr w:val="none" w:sz="0" w:space="0" w:color="auto" w:frame="1"/>
        </w:rPr>
        <w:t>компетенції</w:t>
      </w:r>
      <w:proofErr w:type="spellEnd"/>
      <w:r w:rsidRPr="00E54AA3">
        <w:rPr>
          <w:color w:val="000000"/>
          <w:bdr w:val="none" w:sz="0" w:space="0" w:color="auto" w:frame="1"/>
        </w:rPr>
        <w:t>;</w:t>
      </w:r>
    </w:p>
    <w:p w:rsidR="00A15BC4" w:rsidRPr="00940F0D" w:rsidRDefault="00A15BC4" w:rsidP="00A15BC4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940F0D">
        <w:rPr>
          <w:color w:val="000000"/>
          <w:bdr w:val="none" w:sz="0" w:space="0" w:color="auto" w:frame="1"/>
        </w:rPr>
        <w:t xml:space="preserve">участь в </w:t>
      </w:r>
      <w:proofErr w:type="spellStart"/>
      <w:r w:rsidRPr="00940F0D">
        <w:rPr>
          <w:color w:val="000000"/>
          <w:bdr w:val="none" w:sz="0" w:space="0" w:color="auto" w:frame="1"/>
        </w:rPr>
        <w:t>організації</w:t>
      </w:r>
      <w:proofErr w:type="spellEnd"/>
      <w:r w:rsidRPr="00940F0D">
        <w:rPr>
          <w:color w:val="000000"/>
          <w:bdr w:val="none" w:sz="0" w:space="0" w:color="auto" w:frame="1"/>
        </w:rPr>
        <w:t xml:space="preserve"> та </w:t>
      </w:r>
      <w:proofErr w:type="spellStart"/>
      <w:r w:rsidRPr="00940F0D">
        <w:rPr>
          <w:color w:val="000000"/>
          <w:bdr w:val="none" w:sz="0" w:space="0" w:color="auto" w:frame="1"/>
        </w:rPr>
        <w:t>діяльності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груп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самодопомоги</w:t>
      </w:r>
      <w:proofErr w:type="spellEnd"/>
      <w:r w:rsidRPr="00940F0D">
        <w:rPr>
          <w:color w:val="000000"/>
          <w:bdr w:val="none" w:sz="0" w:space="0" w:color="auto" w:frame="1"/>
        </w:rPr>
        <w:t>;</w:t>
      </w:r>
    </w:p>
    <w:p w:rsidR="00A15BC4" w:rsidRPr="00940F0D" w:rsidRDefault="00A15BC4" w:rsidP="00A15BC4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940F0D">
        <w:rPr>
          <w:color w:val="000000"/>
          <w:bdr w:val="none" w:sz="0" w:space="0" w:color="auto" w:frame="1"/>
        </w:rPr>
        <w:t>допомогу</w:t>
      </w:r>
      <w:proofErr w:type="spellEnd"/>
      <w:r w:rsidRPr="00940F0D">
        <w:rPr>
          <w:color w:val="000000"/>
          <w:bdr w:val="none" w:sz="0" w:space="0" w:color="auto" w:frame="1"/>
        </w:rPr>
        <w:t xml:space="preserve"> в </w:t>
      </w:r>
      <w:proofErr w:type="spellStart"/>
      <w:r w:rsidRPr="00940F0D">
        <w:rPr>
          <w:color w:val="000000"/>
          <w:bdr w:val="none" w:sz="0" w:space="0" w:color="auto" w:frame="1"/>
        </w:rPr>
        <w:t>зміцненні</w:t>
      </w:r>
      <w:proofErr w:type="spellEnd"/>
      <w:r w:rsidRPr="00940F0D">
        <w:rPr>
          <w:color w:val="000000"/>
          <w:bdr w:val="none" w:sz="0" w:space="0" w:color="auto" w:frame="1"/>
        </w:rPr>
        <w:t>/</w:t>
      </w:r>
      <w:proofErr w:type="spellStart"/>
      <w:r w:rsidRPr="00940F0D">
        <w:rPr>
          <w:color w:val="000000"/>
          <w:bdr w:val="none" w:sz="0" w:space="0" w:color="auto" w:frame="1"/>
        </w:rPr>
        <w:t>відновленні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родинних</w:t>
      </w:r>
      <w:proofErr w:type="spellEnd"/>
      <w:r w:rsidRPr="00940F0D">
        <w:rPr>
          <w:color w:val="000000"/>
          <w:bdr w:val="none" w:sz="0" w:space="0" w:color="auto" w:frame="1"/>
        </w:rPr>
        <w:t xml:space="preserve"> і </w:t>
      </w:r>
      <w:proofErr w:type="spellStart"/>
      <w:r w:rsidRPr="00940F0D">
        <w:rPr>
          <w:color w:val="000000"/>
          <w:bdr w:val="none" w:sz="0" w:space="0" w:color="auto" w:frame="1"/>
        </w:rPr>
        <w:t>суспільно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корисних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зв’язків</w:t>
      </w:r>
      <w:proofErr w:type="spellEnd"/>
      <w:r w:rsidRPr="00940F0D">
        <w:rPr>
          <w:color w:val="000000"/>
          <w:bdr w:val="none" w:sz="0" w:space="0" w:color="auto" w:frame="1"/>
        </w:rPr>
        <w:t>;</w:t>
      </w:r>
    </w:p>
    <w:p w:rsidR="00A15BC4" w:rsidRPr="00383897" w:rsidRDefault="00A15BC4" w:rsidP="00A15BC4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383897">
        <w:rPr>
          <w:color w:val="000000"/>
          <w:bdr w:val="none" w:sz="0" w:space="0" w:color="auto" w:frame="1"/>
        </w:rPr>
        <w:t xml:space="preserve">участь в </w:t>
      </w:r>
      <w:r w:rsidRPr="00383897">
        <w:rPr>
          <w:color w:val="000000"/>
          <w:bdr w:val="none" w:sz="0" w:space="0" w:color="auto" w:frame="1"/>
          <w:lang w:val="uk-UA"/>
        </w:rPr>
        <w:t>«У</w:t>
      </w:r>
      <w:proofErr w:type="spellStart"/>
      <w:r w:rsidRPr="00383897">
        <w:rPr>
          <w:color w:val="000000"/>
          <w:bdr w:val="none" w:sz="0" w:space="0" w:color="auto" w:frame="1"/>
        </w:rPr>
        <w:t>ніверситет</w:t>
      </w:r>
      <w:proofErr w:type="spellEnd"/>
      <w:r w:rsidRPr="00383897">
        <w:rPr>
          <w:color w:val="000000"/>
          <w:bdr w:val="none" w:sz="0" w:space="0" w:color="auto" w:frame="1"/>
          <w:lang w:val="uk-UA"/>
        </w:rPr>
        <w:t>і</w:t>
      </w:r>
      <w:r w:rsidRPr="00383897">
        <w:rPr>
          <w:color w:val="000000"/>
          <w:bdr w:val="none" w:sz="0" w:space="0" w:color="auto" w:frame="1"/>
        </w:rPr>
        <w:t xml:space="preserve"> </w:t>
      </w:r>
      <w:proofErr w:type="spellStart"/>
      <w:r w:rsidRPr="00383897">
        <w:rPr>
          <w:color w:val="000000"/>
          <w:bdr w:val="none" w:sz="0" w:space="0" w:color="auto" w:frame="1"/>
        </w:rPr>
        <w:t>третього</w:t>
      </w:r>
      <w:proofErr w:type="spellEnd"/>
      <w:r w:rsidRPr="00383897">
        <w:rPr>
          <w:color w:val="000000"/>
          <w:bdr w:val="none" w:sz="0" w:space="0" w:color="auto" w:frame="1"/>
        </w:rPr>
        <w:t xml:space="preserve"> </w:t>
      </w:r>
      <w:proofErr w:type="spellStart"/>
      <w:r w:rsidRPr="00383897">
        <w:rPr>
          <w:color w:val="000000"/>
          <w:bdr w:val="none" w:sz="0" w:space="0" w:color="auto" w:frame="1"/>
        </w:rPr>
        <w:t>віку</w:t>
      </w:r>
      <w:proofErr w:type="spellEnd"/>
      <w:r w:rsidRPr="00383897">
        <w:rPr>
          <w:color w:val="000000"/>
          <w:bdr w:val="none" w:sz="0" w:space="0" w:color="auto" w:frame="1"/>
          <w:lang w:val="uk-UA"/>
        </w:rPr>
        <w:t>»</w:t>
      </w:r>
      <w:r w:rsidRPr="00383897">
        <w:rPr>
          <w:color w:val="000000"/>
          <w:bdr w:val="none" w:sz="0" w:space="0" w:color="auto" w:frame="1"/>
        </w:rPr>
        <w:t xml:space="preserve">, </w:t>
      </w:r>
      <w:proofErr w:type="spellStart"/>
      <w:r w:rsidRPr="00383897">
        <w:rPr>
          <w:color w:val="000000"/>
          <w:bdr w:val="none" w:sz="0" w:space="0" w:color="auto" w:frame="1"/>
        </w:rPr>
        <w:t>допомогу</w:t>
      </w:r>
      <w:proofErr w:type="spellEnd"/>
      <w:r w:rsidRPr="00383897">
        <w:rPr>
          <w:color w:val="000000"/>
          <w:bdr w:val="none" w:sz="0" w:space="0" w:color="auto" w:frame="1"/>
        </w:rPr>
        <w:t xml:space="preserve"> в </w:t>
      </w:r>
      <w:proofErr w:type="spellStart"/>
      <w:r w:rsidRPr="00383897">
        <w:rPr>
          <w:color w:val="000000"/>
          <w:bdr w:val="none" w:sz="0" w:space="0" w:color="auto" w:frame="1"/>
        </w:rPr>
        <w:t>організації</w:t>
      </w:r>
      <w:proofErr w:type="spellEnd"/>
      <w:r w:rsidRPr="00383897">
        <w:rPr>
          <w:color w:val="000000"/>
          <w:bdr w:val="none" w:sz="0" w:space="0" w:color="auto" w:frame="1"/>
        </w:rPr>
        <w:t xml:space="preserve"> </w:t>
      </w:r>
      <w:proofErr w:type="spellStart"/>
      <w:r w:rsidRPr="00383897">
        <w:rPr>
          <w:color w:val="000000"/>
          <w:bdr w:val="none" w:sz="0" w:space="0" w:color="auto" w:frame="1"/>
        </w:rPr>
        <w:t>денної</w:t>
      </w:r>
      <w:proofErr w:type="spellEnd"/>
      <w:r w:rsidRPr="00383897">
        <w:rPr>
          <w:color w:val="000000"/>
          <w:bdr w:val="none" w:sz="0" w:space="0" w:color="auto" w:frame="1"/>
        </w:rPr>
        <w:t xml:space="preserve"> </w:t>
      </w:r>
      <w:proofErr w:type="spellStart"/>
      <w:r w:rsidRPr="00383897">
        <w:rPr>
          <w:color w:val="000000"/>
          <w:bdr w:val="none" w:sz="0" w:space="0" w:color="auto" w:frame="1"/>
        </w:rPr>
        <w:t>зайнятості</w:t>
      </w:r>
      <w:proofErr w:type="spellEnd"/>
      <w:r w:rsidRPr="00383897">
        <w:rPr>
          <w:color w:val="000000"/>
          <w:bdr w:val="none" w:sz="0" w:space="0" w:color="auto" w:frame="1"/>
        </w:rPr>
        <w:t xml:space="preserve"> та </w:t>
      </w:r>
      <w:proofErr w:type="spellStart"/>
      <w:r w:rsidRPr="00383897">
        <w:rPr>
          <w:color w:val="000000"/>
          <w:bdr w:val="none" w:sz="0" w:space="0" w:color="auto" w:frame="1"/>
        </w:rPr>
        <w:t>дозвілля</w:t>
      </w:r>
      <w:proofErr w:type="spellEnd"/>
      <w:r w:rsidRPr="00383897">
        <w:rPr>
          <w:color w:val="000000"/>
          <w:bdr w:val="none" w:sz="0" w:space="0" w:color="auto" w:frame="1"/>
        </w:rPr>
        <w:t>;</w:t>
      </w:r>
    </w:p>
    <w:p w:rsidR="00A15BC4" w:rsidRDefault="00A15BC4" w:rsidP="00A15BC4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bCs/>
          <w:lang w:val="ru-RU"/>
        </w:rPr>
      </w:pPr>
      <w:r w:rsidRPr="00940F0D">
        <w:rPr>
          <w:bdr w:val="none" w:sz="0" w:space="0" w:color="auto" w:frame="1"/>
        </w:rPr>
        <w:t>сприяння зайнятості</w:t>
      </w:r>
      <w:r>
        <w:rPr>
          <w:bdr w:val="none" w:sz="0" w:space="0" w:color="auto" w:frame="1"/>
        </w:rPr>
        <w:t>.</w:t>
      </w:r>
    </w:p>
    <w:p w:rsidR="00A15BC4" w:rsidRPr="00E54AA3" w:rsidRDefault="00A15BC4" w:rsidP="00A15BC4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>
        <w:t>О</w:t>
      </w:r>
      <w:r w:rsidRPr="00E54AA3">
        <w:t>сновні напрямки соціальної реабілітації осіб з інтелектуальною недостатністю</w:t>
      </w:r>
      <w:r>
        <w:t>.</w:t>
      </w:r>
    </w:p>
    <w:p w:rsidR="00A15BC4" w:rsidRPr="00E54AA3" w:rsidRDefault="00A15BC4" w:rsidP="00A15BC4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lang w:val="ru-RU"/>
        </w:rPr>
      </w:pPr>
      <w:r>
        <w:rPr>
          <w:lang w:val="ru-RU"/>
        </w:rPr>
        <w:t>С</w:t>
      </w:r>
      <w:r w:rsidRPr="00E54AA3">
        <w:rPr>
          <w:lang w:val="ru-RU"/>
        </w:rPr>
        <w:t>труктур</w:t>
      </w:r>
      <w:r>
        <w:rPr>
          <w:lang w:val="ru-RU"/>
        </w:rPr>
        <w:t>а</w:t>
      </w:r>
      <w:r w:rsidRPr="00E54AA3">
        <w:rPr>
          <w:lang w:val="ru-RU"/>
        </w:rPr>
        <w:t xml:space="preserve">, </w:t>
      </w:r>
      <w:proofErr w:type="spellStart"/>
      <w:r w:rsidRPr="00E54AA3">
        <w:rPr>
          <w:lang w:val="ru-RU"/>
        </w:rPr>
        <w:t>агенти</w:t>
      </w:r>
      <w:proofErr w:type="spellEnd"/>
      <w:r w:rsidRPr="00E54AA3">
        <w:rPr>
          <w:lang w:val="ru-RU"/>
        </w:rPr>
        <w:t xml:space="preserve"> та </w:t>
      </w:r>
      <w:proofErr w:type="spellStart"/>
      <w:r w:rsidRPr="00E54AA3">
        <w:rPr>
          <w:lang w:val="ru-RU"/>
        </w:rPr>
        <w:t>засоби</w:t>
      </w:r>
      <w:proofErr w:type="spellEnd"/>
      <w:r w:rsidRPr="00E54AA3">
        <w:rPr>
          <w:lang w:val="ru-RU"/>
        </w:rPr>
        <w:t xml:space="preserve"> </w:t>
      </w:r>
      <w:proofErr w:type="spellStart"/>
      <w:proofErr w:type="gramStart"/>
      <w:r w:rsidRPr="00E54AA3">
        <w:rPr>
          <w:lang w:val="ru-RU"/>
        </w:rPr>
        <w:t>соц</w:t>
      </w:r>
      <w:proofErr w:type="gramEnd"/>
      <w:r w:rsidRPr="00E54AA3">
        <w:rPr>
          <w:lang w:val="ru-RU"/>
        </w:rPr>
        <w:t>іалізації</w:t>
      </w:r>
      <w:proofErr w:type="spellEnd"/>
      <w:r>
        <w:rPr>
          <w:lang w:val="ru-RU"/>
        </w:rPr>
        <w:t xml:space="preserve"> </w:t>
      </w:r>
      <w:r w:rsidRPr="00E54AA3">
        <w:t>осіб з</w:t>
      </w:r>
      <w:r>
        <w:t xml:space="preserve"> порушеннями розвитку.</w:t>
      </w:r>
    </w:p>
    <w:p w:rsidR="00A15BC4" w:rsidRPr="00E54AA3" w:rsidRDefault="00A15BC4" w:rsidP="00A15BC4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lang w:val="ru-RU"/>
        </w:rPr>
      </w:pPr>
      <w:proofErr w:type="spellStart"/>
      <w:r>
        <w:rPr>
          <w:lang w:val="ru-RU"/>
        </w:rPr>
        <w:t>Ф</w:t>
      </w:r>
      <w:r w:rsidRPr="00E54AA3">
        <w:rPr>
          <w:lang w:val="ru-RU"/>
        </w:rPr>
        <w:t>орми</w:t>
      </w:r>
      <w:proofErr w:type="spellEnd"/>
      <w:r w:rsidRPr="00E54AA3">
        <w:rPr>
          <w:lang w:val="ru-RU"/>
        </w:rPr>
        <w:t xml:space="preserve"> </w:t>
      </w:r>
      <w:proofErr w:type="spellStart"/>
      <w:proofErr w:type="gramStart"/>
      <w:r w:rsidRPr="00E54AA3">
        <w:rPr>
          <w:lang w:val="ru-RU"/>
        </w:rPr>
        <w:t>соц</w:t>
      </w:r>
      <w:proofErr w:type="gramEnd"/>
      <w:r w:rsidRPr="00E54AA3">
        <w:rPr>
          <w:lang w:val="ru-RU"/>
        </w:rPr>
        <w:t>іалізації</w:t>
      </w:r>
      <w:proofErr w:type="spellEnd"/>
      <w:r w:rsidRPr="00E54AA3">
        <w:rPr>
          <w:lang w:val="ru-RU"/>
        </w:rPr>
        <w:t xml:space="preserve"> та </w:t>
      </w:r>
      <w:proofErr w:type="spellStart"/>
      <w:r w:rsidRPr="00E54AA3">
        <w:rPr>
          <w:lang w:val="ru-RU"/>
        </w:rPr>
        <w:t>існуючі</w:t>
      </w:r>
      <w:proofErr w:type="spellEnd"/>
      <w:r w:rsidRPr="00E54AA3">
        <w:rPr>
          <w:lang w:val="ru-RU"/>
        </w:rPr>
        <w:t xml:space="preserve"> </w:t>
      </w:r>
      <w:proofErr w:type="spellStart"/>
      <w:r w:rsidRPr="00E54AA3">
        <w:rPr>
          <w:lang w:val="ru-RU"/>
        </w:rPr>
        <w:t>концепції</w:t>
      </w:r>
      <w:proofErr w:type="spellEnd"/>
      <w:r w:rsidRPr="00E54AA3">
        <w:rPr>
          <w:lang w:val="ru-RU"/>
        </w:rPr>
        <w:t xml:space="preserve"> </w:t>
      </w:r>
      <w:proofErr w:type="spellStart"/>
      <w:r w:rsidRPr="00E54AA3">
        <w:rPr>
          <w:lang w:val="ru-RU"/>
        </w:rPr>
        <w:t>соціалізації</w:t>
      </w:r>
      <w:proofErr w:type="spellEnd"/>
      <w:r>
        <w:rPr>
          <w:lang w:val="ru-RU"/>
        </w:rPr>
        <w:t>.</w:t>
      </w:r>
    </w:p>
    <w:p w:rsidR="00A15BC4" w:rsidRPr="00383897" w:rsidRDefault="00A15BC4" w:rsidP="00A15BC4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bCs/>
          <w:lang w:val="ru-RU"/>
        </w:rPr>
      </w:pPr>
      <w:proofErr w:type="spellStart"/>
      <w:r w:rsidRPr="00383897">
        <w:rPr>
          <w:lang w:val="ru-RU"/>
        </w:rPr>
        <w:t>Особливості</w:t>
      </w:r>
      <w:proofErr w:type="spellEnd"/>
      <w:r w:rsidRPr="00383897">
        <w:rPr>
          <w:lang w:val="ru-RU"/>
        </w:rPr>
        <w:t xml:space="preserve"> </w:t>
      </w:r>
      <w:proofErr w:type="spellStart"/>
      <w:r w:rsidRPr="00383897">
        <w:rPr>
          <w:lang w:val="ru-RU"/>
        </w:rPr>
        <w:t>набуття</w:t>
      </w:r>
      <w:proofErr w:type="spellEnd"/>
      <w:r w:rsidRPr="00383897">
        <w:rPr>
          <w:lang w:val="ru-RU"/>
        </w:rPr>
        <w:t xml:space="preserve"> </w:t>
      </w:r>
      <w:proofErr w:type="spellStart"/>
      <w:proofErr w:type="gramStart"/>
      <w:r w:rsidRPr="00383897">
        <w:rPr>
          <w:lang w:val="ru-RU"/>
        </w:rPr>
        <w:t>соц</w:t>
      </w:r>
      <w:proofErr w:type="gramEnd"/>
      <w:r w:rsidRPr="00383897">
        <w:rPr>
          <w:lang w:val="ru-RU"/>
        </w:rPr>
        <w:t>іального</w:t>
      </w:r>
      <w:proofErr w:type="spellEnd"/>
      <w:r w:rsidRPr="00383897">
        <w:rPr>
          <w:lang w:val="ru-RU"/>
        </w:rPr>
        <w:t xml:space="preserve"> </w:t>
      </w:r>
      <w:proofErr w:type="spellStart"/>
      <w:r w:rsidRPr="00383897">
        <w:rPr>
          <w:lang w:val="ru-RU"/>
        </w:rPr>
        <w:t>досвіду</w:t>
      </w:r>
      <w:proofErr w:type="spellEnd"/>
      <w:r w:rsidRPr="00383897">
        <w:rPr>
          <w:lang w:val="ru-RU"/>
        </w:rPr>
        <w:t xml:space="preserve"> </w:t>
      </w:r>
      <w:proofErr w:type="spellStart"/>
      <w:r w:rsidRPr="00383897">
        <w:rPr>
          <w:lang w:val="ru-RU"/>
        </w:rPr>
        <w:t>дітьми</w:t>
      </w:r>
      <w:proofErr w:type="spellEnd"/>
      <w:r w:rsidRPr="00383897">
        <w:rPr>
          <w:lang w:val="ru-RU"/>
        </w:rPr>
        <w:t xml:space="preserve"> з </w:t>
      </w:r>
      <w:proofErr w:type="spellStart"/>
      <w:r w:rsidRPr="00383897">
        <w:rPr>
          <w:lang w:val="ru-RU"/>
        </w:rPr>
        <w:t>інтелектуальною</w:t>
      </w:r>
      <w:proofErr w:type="spellEnd"/>
      <w:r w:rsidRPr="00383897">
        <w:rPr>
          <w:lang w:val="ru-RU"/>
        </w:rPr>
        <w:t xml:space="preserve"> </w:t>
      </w:r>
      <w:proofErr w:type="spellStart"/>
      <w:r w:rsidRPr="00383897">
        <w:rPr>
          <w:lang w:val="ru-RU"/>
        </w:rPr>
        <w:t>недостатністю</w:t>
      </w:r>
      <w:proofErr w:type="spellEnd"/>
      <w:r w:rsidRPr="00383897">
        <w:rPr>
          <w:lang w:val="ru-RU"/>
        </w:rPr>
        <w:t>.</w:t>
      </w:r>
    </w:p>
    <w:p w:rsidR="00A96713" w:rsidRDefault="00A15BC4" w:rsidP="00A15BC4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proofErr w:type="spellStart"/>
      <w:r w:rsidRPr="00A15BC4">
        <w:rPr>
          <w:bCs/>
          <w:lang w:val="ru-RU"/>
        </w:rPr>
        <w:t>Перспективи</w:t>
      </w:r>
      <w:proofErr w:type="spellEnd"/>
      <w:r w:rsidRPr="00A15BC4">
        <w:rPr>
          <w:bCs/>
          <w:lang w:val="ru-RU"/>
        </w:rPr>
        <w:t xml:space="preserve"> </w:t>
      </w:r>
      <w:proofErr w:type="spellStart"/>
      <w:r w:rsidRPr="00A15BC4">
        <w:rPr>
          <w:bCs/>
          <w:lang w:val="ru-RU"/>
        </w:rPr>
        <w:t>створення</w:t>
      </w:r>
      <w:proofErr w:type="spellEnd"/>
      <w:r w:rsidRPr="00A15BC4">
        <w:rPr>
          <w:bCs/>
          <w:lang w:val="ru-RU"/>
        </w:rPr>
        <w:t xml:space="preserve"> </w:t>
      </w:r>
      <w:proofErr w:type="spellStart"/>
      <w:r w:rsidRPr="00A15BC4">
        <w:rPr>
          <w:bCs/>
          <w:lang w:val="ru-RU"/>
        </w:rPr>
        <w:t>центрів</w:t>
      </w:r>
      <w:proofErr w:type="spellEnd"/>
      <w:r w:rsidRPr="00A15BC4">
        <w:rPr>
          <w:bCs/>
          <w:lang w:val="ru-RU"/>
        </w:rPr>
        <w:t xml:space="preserve"> </w:t>
      </w:r>
      <w:proofErr w:type="gramStart"/>
      <w:r w:rsidRPr="00A15BC4">
        <w:rPr>
          <w:bCs/>
          <w:lang w:val="ru-RU"/>
        </w:rPr>
        <w:t>денного</w:t>
      </w:r>
      <w:proofErr w:type="gramEnd"/>
      <w:r w:rsidRPr="00A15BC4">
        <w:rPr>
          <w:bCs/>
          <w:lang w:val="ru-RU"/>
        </w:rPr>
        <w:t xml:space="preserve"> </w:t>
      </w:r>
      <w:proofErr w:type="spellStart"/>
      <w:r w:rsidRPr="00A15BC4">
        <w:rPr>
          <w:bCs/>
          <w:lang w:val="ru-RU"/>
        </w:rPr>
        <w:t>перебування</w:t>
      </w:r>
      <w:proofErr w:type="spellEnd"/>
      <w:r w:rsidRPr="00A15BC4">
        <w:rPr>
          <w:bCs/>
          <w:lang w:val="ru-RU"/>
        </w:rPr>
        <w:t xml:space="preserve"> в ОТГ. </w:t>
      </w:r>
    </w:p>
    <w:sectPr w:rsidR="00A96713">
      <w:headerReference w:type="default" r:id="rId26"/>
      <w:footerReference w:type="default" r:id="rId27"/>
      <w:pgSz w:w="16840" w:h="11900" w:orient="landscape"/>
      <w:pgMar w:top="1417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B3" w:rsidRDefault="002F75B3">
      <w:pPr>
        <w:spacing w:after="0" w:line="240" w:lineRule="auto"/>
      </w:pPr>
      <w:r>
        <w:separator/>
      </w:r>
    </w:p>
  </w:endnote>
  <w:endnote w:type="continuationSeparator" w:id="0">
    <w:p w:rsidR="002F75B3" w:rsidRDefault="002F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B3" w:rsidRDefault="002F75B3">
      <w:pPr>
        <w:spacing w:after="0" w:line="240" w:lineRule="auto"/>
      </w:pPr>
      <w:r>
        <w:separator/>
      </w:r>
    </w:p>
  </w:footnote>
  <w:footnote w:type="continuationSeparator" w:id="0">
    <w:p w:rsidR="002F75B3" w:rsidRDefault="002F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215"/>
    <w:multiLevelType w:val="hybridMultilevel"/>
    <w:tmpl w:val="CDA81F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551"/>
    <w:multiLevelType w:val="hybridMultilevel"/>
    <w:tmpl w:val="5E2ADBC4"/>
    <w:lvl w:ilvl="0" w:tplc="ACEA14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27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A247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6532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85F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0359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445B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C346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F30D35"/>
    <w:multiLevelType w:val="hybridMultilevel"/>
    <w:tmpl w:val="C0A4C7FA"/>
    <w:lvl w:ilvl="0" w:tplc="7C7871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0F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25E0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A5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CC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67A5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4DA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45A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65C6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1816BB1"/>
    <w:multiLevelType w:val="hybridMultilevel"/>
    <w:tmpl w:val="979E034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3A5D"/>
    <w:multiLevelType w:val="hybridMultilevel"/>
    <w:tmpl w:val="792CF98E"/>
    <w:lvl w:ilvl="0" w:tplc="6F28F4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C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3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8AC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F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B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C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4B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8F1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8AE0640"/>
    <w:multiLevelType w:val="hybridMultilevel"/>
    <w:tmpl w:val="F3E415A2"/>
    <w:lvl w:ilvl="0" w:tplc="699291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6D6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59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E34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8E8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C775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0A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403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EE7E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AB00AF5"/>
    <w:multiLevelType w:val="hybridMultilevel"/>
    <w:tmpl w:val="792CF98E"/>
    <w:lvl w:ilvl="0" w:tplc="6F28F4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C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3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8AC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F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B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C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4B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8F1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699291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96D6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92596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CE347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08E83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CC775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D0AD3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44030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CEE7E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1"/>
    <w:lvlOverride w:ilvl="0">
      <w:lvl w:ilvl="0" w:tplc="ACEA14AC">
        <w:start w:val="1"/>
        <w:numFmt w:val="decimal"/>
        <w:lvlText w:val="%1."/>
        <w:lvlJc w:val="left"/>
        <w:pPr>
          <w:tabs>
            <w:tab w:val="left" w:pos="1440"/>
            <w:tab w:val="left" w:pos="2160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027C04">
        <w:start w:val="1"/>
        <w:numFmt w:val="lowerLetter"/>
        <w:lvlText w:val="%2."/>
        <w:lvlJc w:val="left"/>
        <w:pPr>
          <w:tabs>
            <w:tab w:val="left" w:pos="720"/>
            <w:tab w:val="left" w:pos="2160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3A2476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24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6532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85FE2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</w:tabs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0359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</w:tabs>
          <w:ind w:left="440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9445B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</w:tabs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CC06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C346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</w:tabs>
          <w:ind w:left="656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713"/>
    <w:rsid w:val="00044F70"/>
    <w:rsid w:val="00165FD6"/>
    <w:rsid w:val="002F75B3"/>
    <w:rsid w:val="004C742C"/>
    <w:rsid w:val="005039E0"/>
    <w:rsid w:val="005457AD"/>
    <w:rsid w:val="005E50C0"/>
    <w:rsid w:val="005F3283"/>
    <w:rsid w:val="0081675F"/>
    <w:rsid w:val="008F7507"/>
    <w:rsid w:val="00972525"/>
    <w:rsid w:val="00A15BC4"/>
    <w:rsid w:val="00A96713"/>
    <w:rsid w:val="00BD4232"/>
    <w:rsid w:val="00BF5AFC"/>
    <w:rsid w:val="00C17A7C"/>
    <w:rsid w:val="00F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  <w:style w:type="character" w:styleId="a9">
    <w:name w:val="Strong"/>
    <w:basedOn w:val="a0"/>
    <w:uiPriority w:val="22"/>
    <w:qFormat/>
    <w:rsid w:val="00C17A7C"/>
    <w:rPr>
      <w:b/>
      <w:bCs/>
    </w:rPr>
  </w:style>
  <w:style w:type="paragraph" w:styleId="aa">
    <w:name w:val="Normal (Web)"/>
    <w:basedOn w:val="a"/>
    <w:uiPriority w:val="99"/>
    <w:semiHidden/>
    <w:unhideWhenUsed/>
    <w:rsid w:val="00A15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rvps2">
    <w:name w:val="rvps2"/>
    <w:basedOn w:val="a"/>
    <w:rsid w:val="00A15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  <w:style w:type="character" w:styleId="a9">
    <w:name w:val="Strong"/>
    <w:basedOn w:val="a0"/>
    <w:uiPriority w:val="22"/>
    <w:qFormat/>
    <w:rsid w:val="00C17A7C"/>
    <w:rPr>
      <w:b/>
      <w:bCs/>
    </w:rPr>
  </w:style>
  <w:style w:type="paragraph" w:styleId="aa">
    <w:name w:val="Normal (Web)"/>
    <w:basedOn w:val="a"/>
    <w:uiPriority w:val="99"/>
    <w:semiHidden/>
    <w:unhideWhenUsed/>
    <w:rsid w:val="00A15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rvps2">
    <w:name w:val="rvps2"/>
    <w:basedOn w:val="a"/>
    <w:rsid w:val="00A15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2057-13" TargetMode="External"/><Relationship Id="rId13" Type="http://schemas.openxmlformats.org/officeDocument/2006/relationships/hyperlink" Target="https://pedagogy.lnu.edu.ua/wp-content/uploads/2016/09/monografiya_luck_2015.pdf" TargetMode="External"/><Relationship Id="rId18" Type="http://schemas.openxmlformats.org/officeDocument/2006/relationships/hyperlink" Target="http://library.ippro.com.ua/attachments/article/352/%D1%81%D0%BE%D1%86%D1%96%D0%B0%D0%BB%D1%8C%D0%BD%D0%B0%20%D0%B0%D0%B4%D0%B0%D0%BF%D1%82%D0%B0%D1%86%D1%96%D1%8F.pdf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file:///D:\2020\ooop_2015_9_2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ud.com.ua/74354/sotsiologiya/agenti_instituti_sotsializatsiyi" TargetMode="External"/><Relationship Id="rId17" Type="http://schemas.openxmlformats.org/officeDocument/2006/relationships/hyperlink" Target="http://osvita.ua/vnz/reports/sociology/12652/" TargetMode="External"/><Relationship Id="rId25" Type="http://schemas.openxmlformats.org/officeDocument/2006/relationships/hyperlink" Target="https://pedagogy.lnu.edu.ua/wp-content/uploads/2016/09/Kn_Zbir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2020\ooop_2015_9_21.pdf" TargetMode="External"/><Relationship Id="rId20" Type="http://schemas.openxmlformats.org/officeDocument/2006/relationships/hyperlink" Target="https://pedagogy.lnu.edu.ua/wp-content/uploads/2016/09/Kn_Zbir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sp.gov.ua/projects/470/" TargetMode="External"/><Relationship Id="rId24" Type="http://schemas.openxmlformats.org/officeDocument/2006/relationships/hyperlink" Target="https://pedagogy.lnu.edu.ua/wp-content/uploads/2016/09/monografiya_luck_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eryna.ostrovska@lnu.edu.ua" TargetMode="External"/><Relationship Id="rId23" Type="http://schemas.openxmlformats.org/officeDocument/2006/relationships/hyperlink" Target="http://library.ippro.com.ua/attachments/article/352/%D1%81%D0%BE%D1%86%D1%96%D0%B0%D0%BB%D1%8C%D0%BD%D0%B0%20%D0%B0%D0%B4%D0%B0%D0%BF%D1%82%D0%B0%D1%86%D1%96%D1%8F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tportal.ru/avtory/charlz-nokikten/kniga-detskaya-povedencheskaya-nevrologiya-tom-2-712034.html" TargetMode="External"/><Relationship Id="rId19" Type="http://schemas.openxmlformats.org/officeDocument/2006/relationships/hyperlink" Target="https://pedagogy.lnu.edu.ua/wp-content/uploads/2016/09/monografiya_luck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181-17" TargetMode="External"/><Relationship Id="rId14" Type="http://schemas.openxmlformats.org/officeDocument/2006/relationships/hyperlink" Target="https://pedagogy.lnu.edu.ua/wp-content/uploads/2016/09/Kn_Zbir.pdf" TargetMode="External"/><Relationship Id="rId22" Type="http://schemas.openxmlformats.org/officeDocument/2006/relationships/hyperlink" Target="http://osvita.ua/vnz/reports/sociology/12652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5413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2020-03-21T08:11:00Z</dcterms:created>
  <dcterms:modified xsi:type="dcterms:W3CDTF">2020-03-21T09:19:00Z</dcterms:modified>
</cp:coreProperties>
</file>