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BC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2A474A" w:rsidRPr="002A474A">
        <w:rPr>
          <w:rFonts w:ascii="Times New Roman" w:hAnsi="Times New Roman" w:cs="Times New Roman"/>
          <w:b/>
          <w:sz w:val="26"/>
          <w:szCs w:val="26"/>
        </w:rPr>
        <w:t>231 Соціальна робота</w:t>
      </w:r>
    </w:p>
    <w:p w:rsidR="002E2EBC" w:rsidRDefault="004361A5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І</w:t>
      </w:r>
      <w:r w:rsidR="00E8577C">
        <w:rPr>
          <w:rFonts w:ascii="Times New Roman" w:hAnsi="Times New Roman" w:cs="Times New Roman"/>
          <w:b/>
          <w:sz w:val="26"/>
          <w:szCs w:val="26"/>
        </w:rPr>
        <w:t>І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1443A">
        <w:rPr>
          <w:rFonts w:ascii="Times New Roman" w:hAnsi="Times New Roman" w:cs="Times New Roman"/>
          <w:b/>
          <w:sz w:val="26"/>
          <w:szCs w:val="26"/>
        </w:rPr>
        <w:t>Груп</w:t>
      </w:r>
      <w:r w:rsidR="00E8577C">
        <w:rPr>
          <w:rFonts w:ascii="Times New Roman" w:hAnsi="Times New Roman" w:cs="Times New Roman"/>
          <w:b/>
          <w:sz w:val="26"/>
          <w:szCs w:val="26"/>
        </w:rPr>
        <w:t>а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ФП</w:t>
      </w:r>
      <w:r w:rsidR="002A474A">
        <w:rPr>
          <w:rFonts w:ascii="Times New Roman" w:hAnsi="Times New Roman" w:cs="Times New Roman"/>
          <w:b/>
          <w:sz w:val="26"/>
          <w:szCs w:val="26"/>
        </w:rPr>
        <w:t>С</w:t>
      </w:r>
      <w:r w:rsidR="00C1443A">
        <w:rPr>
          <w:rFonts w:ascii="Times New Roman" w:hAnsi="Times New Roman" w:cs="Times New Roman"/>
          <w:b/>
          <w:sz w:val="26"/>
          <w:szCs w:val="26"/>
        </w:rPr>
        <w:t>-</w:t>
      </w:r>
      <w:r w:rsidR="00E8577C">
        <w:rPr>
          <w:rFonts w:ascii="Times New Roman" w:hAnsi="Times New Roman" w:cs="Times New Roman"/>
          <w:b/>
          <w:sz w:val="26"/>
          <w:szCs w:val="26"/>
        </w:rPr>
        <w:t>2</w:t>
      </w:r>
      <w:r w:rsidR="002A474A">
        <w:rPr>
          <w:rFonts w:ascii="Times New Roman" w:hAnsi="Times New Roman" w:cs="Times New Roman"/>
          <w:b/>
          <w:sz w:val="26"/>
          <w:szCs w:val="26"/>
        </w:rPr>
        <w:t>1</w:t>
      </w:r>
    </w:p>
    <w:p w:rsidR="002E2EBC" w:rsidRDefault="002E2EBC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43A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>«</w:t>
      </w:r>
      <w:r w:rsidR="00E8577C" w:rsidRPr="00E8577C">
        <w:rPr>
          <w:rFonts w:ascii="Times New Roman" w:hAnsi="Times New Roman" w:cs="Times New Roman"/>
          <w:b/>
          <w:sz w:val="26"/>
          <w:szCs w:val="26"/>
        </w:rPr>
        <w:t>Основи соціально-правового захисту особистості</w:t>
      </w:r>
      <w:r w:rsidR="004A7507">
        <w:rPr>
          <w:rFonts w:ascii="Times New Roman" w:hAnsi="Times New Roman" w:cs="Times New Roman"/>
          <w:b/>
          <w:sz w:val="26"/>
          <w:szCs w:val="26"/>
        </w:rPr>
        <w:t>»</w:t>
      </w:r>
    </w:p>
    <w:p w:rsidR="002E2EBC" w:rsidRDefault="00995EF0" w:rsidP="002E2E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Default="00AE018F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2E2EBC" w:rsidRDefault="00AE018F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E2EBC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>доц. Ковний Ю.Є.</w:t>
      </w:r>
    </w:p>
    <w:p w:rsidR="00C1443A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 w:rsidR="00735AC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A474A" w:rsidRPr="002A474A">
        <w:rPr>
          <w:rFonts w:ascii="Times New Roman" w:hAnsi="Times New Roman" w:cs="Times New Roman"/>
          <w:b/>
          <w:sz w:val="26"/>
          <w:szCs w:val="26"/>
        </w:rPr>
        <w:t>доц. Ковний Ю.Є.</w:t>
      </w:r>
    </w:p>
    <w:p w:rsidR="00AE018F" w:rsidRPr="004361A5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78"/>
        <w:gridCol w:w="2149"/>
        <w:gridCol w:w="2077"/>
        <w:gridCol w:w="3293"/>
        <w:gridCol w:w="3890"/>
        <w:gridCol w:w="2914"/>
      </w:tblGrid>
      <w:tr w:rsidR="005452BD" w:rsidRPr="00DE0201" w:rsidTr="005452BD">
        <w:tc>
          <w:tcPr>
            <w:tcW w:w="1378" w:type="dxa"/>
            <w:vMerge w:val="restart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226" w:type="dxa"/>
            <w:gridSpan w:val="2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293" w:type="dxa"/>
            <w:vMerge w:val="restart"/>
          </w:tcPr>
          <w:p w:rsidR="00D06659" w:rsidRPr="00DE0201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90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DE0201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DE0201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DE0201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DE0201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914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Контактні дані викладача (ів) </w:t>
            </w:r>
            <w:r w:rsidR="007E5F6C" w:rsidRPr="00DE0201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E020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DE0201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 w:rsidRPr="00DE0201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DE0201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r w:rsidR="000A3B89" w:rsidRPr="00DE0201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DE0201">
              <w:rPr>
                <w:rFonts w:ascii="Times New Roman" w:hAnsi="Times New Roman" w:cs="Times New Roman"/>
                <w:b/>
                <w:lang w:val="en-US"/>
              </w:rPr>
              <w:t>le</w:t>
            </w:r>
            <w:r w:rsidR="00557BE2" w:rsidRPr="00DE0201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DE0201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52BD" w:rsidRPr="00DE0201" w:rsidTr="005452BD">
        <w:tc>
          <w:tcPr>
            <w:tcW w:w="1378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6" w:type="dxa"/>
            <w:gridSpan w:val="2"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  <w:vMerge/>
          </w:tcPr>
          <w:p w:rsidR="00034028" w:rsidRPr="00DE0201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5452BD">
        <w:tc>
          <w:tcPr>
            <w:tcW w:w="1378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77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3293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77C" w:rsidRPr="00DE0201" w:rsidTr="00717B32">
        <w:trPr>
          <w:trHeight w:val="1400"/>
        </w:trPr>
        <w:tc>
          <w:tcPr>
            <w:tcW w:w="1378" w:type="dxa"/>
          </w:tcPr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18.03</w:t>
            </w: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E8577C" w:rsidRPr="00AC7057" w:rsidRDefault="00781FA4" w:rsidP="00E8577C">
            <w:pPr>
              <w:jc w:val="center"/>
              <w:rPr>
                <w:rFonts w:ascii="Times New Roman" w:hAnsi="Times New Roman" w:cs="Times New Roman"/>
              </w:rPr>
            </w:pPr>
            <w:r w:rsidRPr="00781FA4">
              <w:rPr>
                <w:rFonts w:ascii="Times New Roman" w:hAnsi="Times New Roman" w:cs="Times New Roman"/>
              </w:rPr>
              <w:t>Основні напрями державної молодіжної політики в Україні</w:t>
            </w:r>
          </w:p>
        </w:tc>
        <w:tc>
          <w:tcPr>
            <w:tcW w:w="2077" w:type="dxa"/>
          </w:tcPr>
          <w:p w:rsidR="00E8577C" w:rsidRPr="00011140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E8577C" w:rsidRPr="00651E1E" w:rsidRDefault="00781FA4" w:rsidP="00E8577C">
            <w:pPr>
              <w:rPr>
                <w:rFonts w:ascii="Times New Roman" w:hAnsi="Times New Roman" w:cs="Times New Roman"/>
              </w:rPr>
            </w:pPr>
            <w:r w:rsidRPr="00781FA4">
              <w:rPr>
                <w:rFonts w:ascii="Times New Roman" w:hAnsi="Times New Roman" w:cs="Times New Roman"/>
              </w:rPr>
              <w:t>Опрацювати основні законодавчі акти, що захищають права та інтереси дітей, понятійний апарат соціально-правового захисту особистості.</w:t>
            </w:r>
          </w:p>
        </w:tc>
        <w:tc>
          <w:tcPr>
            <w:tcW w:w="3890" w:type="dxa"/>
          </w:tcPr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та семінарсько-практичне заняття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2914" w:type="dxa"/>
          </w:tcPr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4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7057">
              <w:rPr>
                <w:rFonts w:ascii="Verdana" w:hAnsi="Verdana"/>
                <w:sz w:val="18"/>
                <w:szCs w:val="18"/>
              </w:rPr>
              <w:t>employee/kovnyj-yu-e</w:t>
            </w:r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8577C" w:rsidRPr="00AC7057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77C" w:rsidRPr="00DE0201" w:rsidTr="00B8672B">
        <w:tc>
          <w:tcPr>
            <w:tcW w:w="1378" w:type="dxa"/>
          </w:tcPr>
          <w:p w:rsidR="00E8577C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DE0201">
              <w:rPr>
                <w:rFonts w:ascii="Times New Roman" w:hAnsi="Times New Roman" w:cs="Times New Roman"/>
                <w:b/>
              </w:rPr>
              <w:t>.03</w:t>
            </w: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E8577C" w:rsidRPr="0097469A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E8577C" w:rsidRPr="00651E1E" w:rsidRDefault="00781FA4" w:rsidP="00E8577C">
            <w:pPr>
              <w:jc w:val="center"/>
              <w:rPr>
                <w:rFonts w:ascii="Times New Roman" w:hAnsi="Times New Roman" w:cs="Times New Roman"/>
              </w:rPr>
            </w:pPr>
            <w:r w:rsidRPr="00781FA4">
              <w:rPr>
                <w:rFonts w:ascii="Times New Roman" w:hAnsi="Times New Roman" w:cs="Times New Roman"/>
              </w:rPr>
              <w:t>Законодавчі засади соціального забезпечення</w:t>
            </w:r>
          </w:p>
        </w:tc>
        <w:tc>
          <w:tcPr>
            <w:tcW w:w="3293" w:type="dxa"/>
          </w:tcPr>
          <w:p w:rsidR="00E8577C" w:rsidRPr="00651E1E" w:rsidRDefault="00781FA4" w:rsidP="00E8577C">
            <w:pPr>
              <w:jc w:val="both"/>
              <w:rPr>
                <w:rFonts w:ascii="Times New Roman" w:hAnsi="Times New Roman" w:cs="Times New Roman"/>
              </w:rPr>
            </w:pPr>
            <w:r w:rsidRPr="00781FA4">
              <w:rPr>
                <w:rFonts w:ascii="Times New Roman" w:hAnsi="Times New Roman" w:cs="Times New Roman"/>
              </w:rPr>
              <w:t>Опрацювати Закон України «Про пенсійне забезпечення».</w:t>
            </w:r>
          </w:p>
        </w:tc>
        <w:tc>
          <w:tcPr>
            <w:tcW w:w="3890" w:type="dxa"/>
          </w:tcPr>
          <w:p w:rsidR="00E8577C" w:rsidRDefault="00E8577C" w:rsidP="00E857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Семінарсько-практичне заняття</w:t>
            </w:r>
          </w:p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на сайті</w:t>
            </w:r>
          </w:p>
          <w:p w:rsidR="00E8577C" w:rsidRPr="00273C19" w:rsidRDefault="00E8577C" w:rsidP="00781FA4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https://pedagogy.lnu.edu.ua/department/kafedra-korektsijnoji-pedahohiky-ta-inklyuziji</w:t>
            </w:r>
          </w:p>
        </w:tc>
        <w:tc>
          <w:tcPr>
            <w:tcW w:w="2914" w:type="dxa"/>
          </w:tcPr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7057">
              <w:rPr>
                <w:rFonts w:ascii="Verdana" w:hAnsi="Verdana"/>
                <w:sz w:val="18"/>
                <w:szCs w:val="18"/>
              </w:rPr>
              <w:t>employee/kovnyj-yu-e</w:t>
            </w:r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8577C" w:rsidRPr="00AC7057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77C" w:rsidRPr="00DE0201" w:rsidTr="005452BD">
        <w:tc>
          <w:tcPr>
            <w:tcW w:w="1378" w:type="dxa"/>
          </w:tcPr>
          <w:p w:rsidR="00E8577C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DE0201">
              <w:rPr>
                <w:rFonts w:ascii="Times New Roman" w:hAnsi="Times New Roman" w:cs="Times New Roman"/>
                <w:b/>
              </w:rPr>
              <w:t>.03</w:t>
            </w: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E8577C" w:rsidRPr="0097469A" w:rsidRDefault="00781FA4" w:rsidP="00E8577C">
            <w:pPr>
              <w:jc w:val="center"/>
              <w:rPr>
                <w:rFonts w:ascii="Times New Roman" w:hAnsi="Times New Roman" w:cs="Times New Roman"/>
              </w:rPr>
            </w:pPr>
            <w:r w:rsidRPr="00781FA4">
              <w:rPr>
                <w:rFonts w:ascii="Times New Roman" w:hAnsi="Times New Roman" w:cs="Times New Roman"/>
              </w:rPr>
              <w:t>Соціально-правовий захист законних інтересів різних категорій дітей</w:t>
            </w:r>
          </w:p>
        </w:tc>
        <w:tc>
          <w:tcPr>
            <w:tcW w:w="2077" w:type="dxa"/>
          </w:tcPr>
          <w:p w:rsidR="00E8577C" w:rsidRPr="00651E1E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E8577C" w:rsidRPr="00651E1E" w:rsidRDefault="00781FA4" w:rsidP="00E8577C">
            <w:pPr>
              <w:jc w:val="both"/>
              <w:rPr>
                <w:rFonts w:ascii="Times New Roman" w:hAnsi="Times New Roman" w:cs="Times New Roman"/>
              </w:rPr>
            </w:pPr>
            <w:r w:rsidRPr="00781FA4">
              <w:rPr>
                <w:rFonts w:ascii="Times New Roman" w:hAnsi="Times New Roman" w:cs="Times New Roman"/>
              </w:rPr>
              <w:t>Законспектувати Закон України “Про загальну середню освіту” № 651-ХІV від 13.05.1999 р. в частині соціального захисту дітей-сиріт, які потребують корекції як фізичного, так і розумового розвитку.</w:t>
            </w:r>
          </w:p>
        </w:tc>
        <w:tc>
          <w:tcPr>
            <w:tcW w:w="3890" w:type="dxa"/>
          </w:tcPr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та семінарсько-практичне заняття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2914" w:type="dxa"/>
          </w:tcPr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7057">
              <w:rPr>
                <w:rFonts w:ascii="Verdana" w:hAnsi="Verdana"/>
                <w:sz w:val="18"/>
                <w:szCs w:val="18"/>
              </w:rPr>
              <w:t>employee/kovnyj-yu-e</w:t>
            </w:r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8577C" w:rsidRPr="00AC7057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77C" w:rsidRPr="00DE0201" w:rsidTr="00B8672B">
        <w:tc>
          <w:tcPr>
            <w:tcW w:w="1378" w:type="dxa"/>
          </w:tcPr>
          <w:p w:rsidR="00E8577C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E8577C" w:rsidRPr="00011140" w:rsidRDefault="00183619" w:rsidP="00E8577C">
            <w:pPr>
              <w:jc w:val="center"/>
              <w:rPr>
                <w:rFonts w:ascii="Times New Roman" w:hAnsi="Times New Roman" w:cs="Times New Roman"/>
              </w:rPr>
            </w:pPr>
            <w:r w:rsidRPr="00183619">
              <w:rPr>
                <w:rFonts w:ascii="Times New Roman" w:hAnsi="Times New Roman" w:cs="Times New Roman"/>
              </w:rPr>
              <w:t xml:space="preserve">Основні напрями державної молодіжної </w:t>
            </w:r>
            <w:r w:rsidRPr="00183619">
              <w:rPr>
                <w:rFonts w:ascii="Times New Roman" w:hAnsi="Times New Roman" w:cs="Times New Roman"/>
              </w:rPr>
              <w:lastRenderedPageBreak/>
              <w:t>політики в Україні</w:t>
            </w:r>
          </w:p>
        </w:tc>
        <w:tc>
          <w:tcPr>
            <w:tcW w:w="3293" w:type="dxa"/>
          </w:tcPr>
          <w:p w:rsidR="00E8577C" w:rsidRPr="00273C19" w:rsidRDefault="00781FA4" w:rsidP="00183619">
            <w:pPr>
              <w:jc w:val="both"/>
              <w:rPr>
                <w:rFonts w:ascii="Times New Roman" w:hAnsi="Times New Roman" w:cs="Times New Roman"/>
              </w:rPr>
            </w:pPr>
            <w:r w:rsidRPr="00781FA4">
              <w:rPr>
                <w:rFonts w:ascii="Times New Roman" w:hAnsi="Times New Roman" w:cs="Times New Roman"/>
              </w:rPr>
              <w:lastRenderedPageBreak/>
              <w:t xml:space="preserve">Опрацювати державну доповідь “Про становище дітей в Україні (за підсумками </w:t>
            </w:r>
            <w:r>
              <w:rPr>
                <w:rFonts w:ascii="Times New Roman" w:hAnsi="Times New Roman" w:cs="Times New Roman"/>
              </w:rPr>
              <w:t>2018</w:t>
            </w:r>
            <w:r w:rsidRPr="00781FA4">
              <w:rPr>
                <w:rFonts w:ascii="Times New Roman" w:hAnsi="Times New Roman" w:cs="Times New Roman"/>
              </w:rPr>
              <w:t xml:space="preserve"> року) : </w:t>
            </w:r>
            <w:r w:rsidRPr="00781FA4">
              <w:rPr>
                <w:rFonts w:ascii="Times New Roman" w:hAnsi="Times New Roman" w:cs="Times New Roman"/>
              </w:rPr>
              <w:lastRenderedPageBreak/>
              <w:t>Соціальний захист дітей-сиріт і дітей, позбавлених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FA4">
              <w:rPr>
                <w:rFonts w:ascii="Times New Roman" w:hAnsi="Times New Roman" w:cs="Times New Roman"/>
              </w:rPr>
              <w:t>батьківського піклування”.</w:t>
            </w:r>
          </w:p>
        </w:tc>
        <w:tc>
          <w:tcPr>
            <w:tcW w:w="3890" w:type="dxa"/>
          </w:tcPr>
          <w:p w:rsidR="00E8577C" w:rsidRDefault="00E8577C" w:rsidP="00E857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lastRenderedPageBreak/>
              <w:t>Семінарсько-практичне заняття</w:t>
            </w:r>
          </w:p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на сайті</w:t>
            </w:r>
          </w:p>
          <w:p w:rsidR="00E8577C" w:rsidRPr="00273C19" w:rsidRDefault="00E8577C" w:rsidP="00183619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</w:t>
            </w:r>
            <w:r w:rsidRPr="00273C19">
              <w:rPr>
                <w:rFonts w:ascii="Times New Roman" w:hAnsi="Times New Roman" w:cs="Times New Roman"/>
              </w:rPr>
              <w:lastRenderedPageBreak/>
              <w:t>afedra-korektsijnoji-pedahohiky-ta-inklyuziji</w:t>
            </w:r>
          </w:p>
        </w:tc>
        <w:bookmarkStart w:id="0" w:name="_GoBack"/>
        <w:bookmarkEnd w:id="0"/>
        <w:tc>
          <w:tcPr>
            <w:tcW w:w="2914" w:type="dxa"/>
          </w:tcPr>
          <w:p w:rsidR="00E8577C" w:rsidRPr="00AC7057" w:rsidRDefault="00183619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lastRenderedPageBreak/>
              <w:fldChar w:fldCharType="begin"/>
            </w:r>
            <w:r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instrText xml:space="preserve"> HYPERLINK "mailto:</w:instrText>
            </w:r>
            <w:r w:rsidRPr="00AC70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br/>
            </w:r>
            <w:r w:rsidRPr="00183619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instrText>yuriy.kovnyy@lnu.edu.ua</w:instrText>
            </w:r>
            <w:r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instrText xml:space="preserve">" </w:instrText>
            </w:r>
            <w:r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fldChar w:fldCharType="separate"/>
            </w:r>
            <w:r w:rsidRPr="00F345FA">
              <w:rPr>
                <w:rStyle w:val="a4"/>
                <w:rFonts w:ascii="Verdana" w:hAnsi="Verdana"/>
                <w:sz w:val="18"/>
                <w:szCs w:val="18"/>
                <w:bdr w:val="none" w:sz="0" w:space="0" w:color="auto" w:frame="1"/>
              </w:rPr>
              <w:br/>
              <w:t>yuriy.kovnyy@lnu.edu.ua</w:t>
            </w:r>
            <w:r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fldChar w:fldCharType="end"/>
            </w:r>
            <w:r w:rsidR="00E8577C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7057">
              <w:rPr>
                <w:rFonts w:ascii="Verdana" w:hAnsi="Verdana"/>
                <w:sz w:val="18"/>
                <w:szCs w:val="18"/>
              </w:rPr>
              <w:lastRenderedPageBreak/>
              <w:t>employee/kovnyj-yu-e</w:t>
            </w:r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8577C" w:rsidRPr="00AC7057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77C" w:rsidRPr="00DE0201" w:rsidTr="00B8672B">
        <w:tc>
          <w:tcPr>
            <w:tcW w:w="1378" w:type="dxa"/>
          </w:tcPr>
          <w:p w:rsidR="00E8577C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E8577C" w:rsidRPr="00273C19" w:rsidRDefault="00183619" w:rsidP="00E8577C">
            <w:pPr>
              <w:jc w:val="center"/>
              <w:rPr>
                <w:rFonts w:ascii="Times New Roman" w:hAnsi="Times New Roman" w:cs="Times New Roman"/>
              </w:rPr>
            </w:pPr>
            <w:r w:rsidRPr="00183619">
              <w:rPr>
                <w:rFonts w:ascii="Times New Roman" w:hAnsi="Times New Roman" w:cs="Times New Roman"/>
              </w:rPr>
              <w:t xml:space="preserve">Соціальний захист прав неповнолітніх нормами законодавства про працю  </w:t>
            </w:r>
          </w:p>
        </w:tc>
        <w:tc>
          <w:tcPr>
            <w:tcW w:w="2077" w:type="dxa"/>
          </w:tcPr>
          <w:p w:rsidR="00E8577C" w:rsidRPr="00011140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E8577C" w:rsidRPr="00273C19" w:rsidRDefault="00183619" w:rsidP="00183619">
            <w:pPr>
              <w:jc w:val="both"/>
              <w:rPr>
                <w:rFonts w:ascii="Times New Roman" w:hAnsi="Times New Roman" w:cs="Times New Roman"/>
              </w:rPr>
            </w:pPr>
            <w:r w:rsidRPr="00183619">
              <w:rPr>
                <w:rFonts w:ascii="Times New Roman" w:hAnsi="Times New Roman" w:cs="Times New Roman"/>
              </w:rPr>
              <w:t xml:space="preserve">Опрацювати Національну програму “Дати України”. Затверджену Указом Президента України від 18 січня </w:t>
            </w:r>
            <w:r>
              <w:rPr>
                <w:rFonts w:ascii="Times New Roman" w:hAnsi="Times New Roman" w:cs="Times New Roman"/>
              </w:rPr>
              <w:t>2006</w:t>
            </w:r>
            <w:r w:rsidRPr="00183619">
              <w:rPr>
                <w:rFonts w:ascii="Times New Roman" w:hAnsi="Times New Roman" w:cs="Times New Roman"/>
              </w:rPr>
              <w:t xml:space="preserve"> року № 63. Дитинство в Україні: права, гарантії, захист (збірник документів) : Ч</w:t>
            </w:r>
            <w:r>
              <w:rPr>
                <w:rFonts w:ascii="Times New Roman" w:hAnsi="Times New Roman" w:cs="Times New Roman"/>
              </w:rPr>
              <w:t>.</w:t>
            </w:r>
            <w:r w:rsidRPr="00183619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3890" w:type="dxa"/>
          </w:tcPr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та семінарсько-практичне заняття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2914" w:type="dxa"/>
          </w:tcPr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7057">
              <w:rPr>
                <w:rFonts w:ascii="Verdana" w:hAnsi="Verdana"/>
                <w:sz w:val="18"/>
                <w:szCs w:val="18"/>
              </w:rPr>
              <w:t>employee/kovnyj-yu-e</w:t>
            </w:r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8577C" w:rsidRPr="00AC7057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77C" w:rsidRPr="00DE0201" w:rsidTr="005452BD">
        <w:tc>
          <w:tcPr>
            <w:tcW w:w="1378" w:type="dxa"/>
          </w:tcPr>
          <w:p w:rsidR="00E8577C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E8577C" w:rsidRPr="00011140" w:rsidRDefault="00183619" w:rsidP="00E8577C">
            <w:pPr>
              <w:jc w:val="center"/>
              <w:rPr>
                <w:rFonts w:ascii="Times New Roman" w:hAnsi="Times New Roman" w:cs="Times New Roman"/>
              </w:rPr>
            </w:pPr>
            <w:r w:rsidRPr="00183619">
              <w:rPr>
                <w:rFonts w:ascii="Times New Roman" w:hAnsi="Times New Roman" w:cs="Times New Roman"/>
              </w:rPr>
              <w:t>Соціально-правовий захист законних інтересів різних категорій дітей</w:t>
            </w:r>
          </w:p>
        </w:tc>
        <w:tc>
          <w:tcPr>
            <w:tcW w:w="3293" w:type="dxa"/>
          </w:tcPr>
          <w:p w:rsidR="00E8577C" w:rsidRPr="00273C19" w:rsidRDefault="00183619" w:rsidP="00E8577C">
            <w:pPr>
              <w:jc w:val="both"/>
              <w:rPr>
                <w:rFonts w:ascii="Times New Roman" w:hAnsi="Times New Roman" w:cs="Times New Roman"/>
              </w:rPr>
            </w:pPr>
            <w:r w:rsidRPr="00183619">
              <w:rPr>
                <w:rFonts w:ascii="Times New Roman" w:hAnsi="Times New Roman" w:cs="Times New Roman"/>
              </w:rPr>
              <w:t>Розробка конкретних проектів молодіжної участі</w:t>
            </w:r>
            <w:r>
              <w:rPr>
                <w:rFonts w:ascii="Times New Roman" w:hAnsi="Times New Roman" w:cs="Times New Roman"/>
              </w:rPr>
              <w:t xml:space="preserve"> в громадянському житті суспільства та держави</w:t>
            </w:r>
            <w:r w:rsidRPr="001836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0" w:type="dxa"/>
          </w:tcPr>
          <w:p w:rsidR="00E8577C" w:rsidRDefault="00E8577C" w:rsidP="00E857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Семінарсько-практичне заняття</w:t>
            </w:r>
          </w:p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на сайті</w:t>
            </w:r>
          </w:p>
          <w:p w:rsidR="00E8577C" w:rsidRPr="00273C19" w:rsidRDefault="00E8577C" w:rsidP="00183619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https://pedagogy.lnu.edu.ua/department/kafedra-korektsijnoji-pedahohiky-ta-inklyuziji</w:t>
            </w:r>
          </w:p>
        </w:tc>
        <w:tc>
          <w:tcPr>
            <w:tcW w:w="2914" w:type="dxa"/>
          </w:tcPr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7057">
              <w:rPr>
                <w:rFonts w:ascii="Verdana" w:hAnsi="Verdana"/>
                <w:sz w:val="18"/>
                <w:szCs w:val="18"/>
              </w:rPr>
              <w:t>employee/kovnyj-yu-e</w:t>
            </w:r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8577C" w:rsidRPr="00AC7057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sectPr w:rsidR="00E13668" w:rsidSect="005452BD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11140"/>
    <w:rsid w:val="000328CB"/>
    <w:rsid w:val="00034028"/>
    <w:rsid w:val="00047507"/>
    <w:rsid w:val="00080F01"/>
    <w:rsid w:val="000A3B89"/>
    <w:rsid w:val="000C3F8E"/>
    <w:rsid w:val="001012FF"/>
    <w:rsid w:val="00157047"/>
    <w:rsid w:val="00183619"/>
    <w:rsid w:val="00227D56"/>
    <w:rsid w:val="00232C44"/>
    <w:rsid w:val="00273C19"/>
    <w:rsid w:val="002844FA"/>
    <w:rsid w:val="00297FB2"/>
    <w:rsid w:val="002A474A"/>
    <w:rsid w:val="002E2EBC"/>
    <w:rsid w:val="0034112E"/>
    <w:rsid w:val="00356918"/>
    <w:rsid w:val="003D09B1"/>
    <w:rsid w:val="003F714C"/>
    <w:rsid w:val="00402957"/>
    <w:rsid w:val="004201CB"/>
    <w:rsid w:val="0043246C"/>
    <w:rsid w:val="004361A5"/>
    <w:rsid w:val="00445D2A"/>
    <w:rsid w:val="004A426C"/>
    <w:rsid w:val="004A7507"/>
    <w:rsid w:val="005452BD"/>
    <w:rsid w:val="00557BE2"/>
    <w:rsid w:val="005D20E1"/>
    <w:rsid w:val="00642DDF"/>
    <w:rsid w:val="00651E1E"/>
    <w:rsid w:val="006B3CD8"/>
    <w:rsid w:val="006D2D23"/>
    <w:rsid w:val="00717B32"/>
    <w:rsid w:val="00727F4F"/>
    <w:rsid w:val="00735ACE"/>
    <w:rsid w:val="00781FA4"/>
    <w:rsid w:val="007D2B83"/>
    <w:rsid w:val="007E5F6C"/>
    <w:rsid w:val="00844EA1"/>
    <w:rsid w:val="00876837"/>
    <w:rsid w:val="0097469A"/>
    <w:rsid w:val="00995EF0"/>
    <w:rsid w:val="009B6798"/>
    <w:rsid w:val="00A85206"/>
    <w:rsid w:val="00AC7057"/>
    <w:rsid w:val="00AE018F"/>
    <w:rsid w:val="00BF44C7"/>
    <w:rsid w:val="00C1443A"/>
    <w:rsid w:val="00C57831"/>
    <w:rsid w:val="00C750EE"/>
    <w:rsid w:val="00CB3BE9"/>
    <w:rsid w:val="00D06659"/>
    <w:rsid w:val="00D0768F"/>
    <w:rsid w:val="00D22DB0"/>
    <w:rsid w:val="00D720DE"/>
    <w:rsid w:val="00DE0201"/>
    <w:rsid w:val="00E13668"/>
    <w:rsid w:val="00E8371C"/>
    <w:rsid w:val="00E8577C"/>
    <w:rsid w:val="00F7415D"/>
    <w:rsid w:val="00F83004"/>
    <w:rsid w:val="00F9502B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3A46-26EF-4739-BDD1-9D4A1A53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0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705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y.kovnyy@lnu.edu.ua" TargetMode="External"/><Relationship Id="rId13" Type="http://schemas.openxmlformats.org/officeDocument/2006/relationships/hyperlink" Target="mailto:yuriy.kovnyy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" TargetMode="External"/><Relationship Id="rId12" Type="http://schemas.openxmlformats.org/officeDocument/2006/relationships/hyperlink" Target="https://pedagogy.lnu.edu.u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yuriy.kovnyy@lnu.edu.ua" TargetMode="External"/><Relationship Id="rId11" Type="http://schemas.openxmlformats.org/officeDocument/2006/relationships/hyperlink" Target="mailto:yuriy.kovnyy@lnu.edu.ua" TargetMode="External"/><Relationship Id="rId5" Type="http://schemas.openxmlformats.org/officeDocument/2006/relationships/hyperlink" Target="https://pedagogy.lnu.edu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edagogy.lnu.edu.ua/" TargetMode="External"/><Relationship Id="rId4" Type="http://schemas.openxmlformats.org/officeDocument/2006/relationships/hyperlink" Target="mailto:yuriy.kovnyy@lnu.edu.ua" TargetMode="External"/><Relationship Id="rId9" Type="http://schemas.openxmlformats.org/officeDocument/2006/relationships/hyperlink" Target="https://pedagogy.lnu.edu.ua/" TargetMode="External"/><Relationship Id="rId14" Type="http://schemas.openxmlformats.org/officeDocument/2006/relationships/hyperlink" Target="https://pedagogy.l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2020-03-12T13:20:00Z</cp:lastPrinted>
  <dcterms:created xsi:type="dcterms:W3CDTF">2020-03-16T20:33:00Z</dcterms:created>
  <dcterms:modified xsi:type="dcterms:W3CDTF">2020-03-16T21:11:00Z</dcterms:modified>
</cp:coreProperties>
</file>