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FF" w:rsidRDefault="00E24FFF" w:rsidP="00E24F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012 Дошкільна освіта</w:t>
      </w:r>
    </w:p>
    <w:p w:rsidR="00E24FFF" w:rsidRDefault="00E24FFF" w:rsidP="00E24F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V </w:t>
      </w:r>
      <w:r>
        <w:rPr>
          <w:rFonts w:ascii="Times New Roman" w:hAnsi="Times New Roman" w:cs="Times New Roman"/>
          <w:b/>
          <w:sz w:val="26"/>
          <w:szCs w:val="26"/>
        </w:rPr>
        <w:t>курс</w:t>
      </w:r>
    </w:p>
    <w:p w:rsidR="00E24FFF" w:rsidRDefault="00E24FFF" w:rsidP="00E24FFF">
      <w:pPr>
        <w:spacing w:after="0" w:line="240" w:lineRule="auto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Освітологія</w:t>
      </w:r>
      <w:proofErr w:type="spellEnd"/>
    </w:p>
    <w:p w:rsidR="00E24FFF" w:rsidRDefault="00E24FFF" w:rsidP="00E24F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E24FFF" w:rsidRPr="00E24FFF" w:rsidRDefault="00E24FFF" w:rsidP="00E24F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E24FFF" w:rsidRDefault="00E24FFF" w:rsidP="00E24FFF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Айзенбарт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М.М.       </w:t>
      </w:r>
      <w:r>
        <w:rPr>
          <w:rFonts w:ascii="Times New Roman" w:hAnsi="Times New Roman" w:cs="Times New Roman"/>
          <w:b/>
          <w:sz w:val="26"/>
          <w:szCs w:val="26"/>
        </w:rPr>
        <w:t>Керівник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(-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и) семінару 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Айзенбарт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М.М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.                           </w:t>
      </w:r>
    </w:p>
    <w:p w:rsidR="00E24FFF" w:rsidRDefault="00E24FFF" w:rsidP="00E24F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705" w:type="dxa"/>
        <w:tblInd w:w="0" w:type="dxa"/>
        <w:tblLayout w:type="fixed"/>
        <w:tblLook w:val="04A0"/>
      </w:tblPr>
      <w:tblGrid>
        <w:gridCol w:w="1242"/>
        <w:gridCol w:w="1843"/>
        <w:gridCol w:w="2077"/>
        <w:gridCol w:w="3737"/>
        <w:gridCol w:w="3545"/>
        <w:gridCol w:w="3261"/>
      </w:tblGrid>
      <w:tr w:rsidR="00E24FFF" w:rsidTr="00E24FFF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FFF" w:rsidRDefault="00E24FF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Liberation Serif" w:hAnsi="Liberation Serif" w:cs="Times New Roman"/>
                <w:b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FFF" w:rsidRDefault="00E24FF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Liberation Serif" w:hAnsi="Liberation Serif" w:cs="Times New Roman"/>
                <w:b/>
                <w:szCs w:val="20"/>
              </w:rPr>
              <w:t xml:space="preserve">Тема заняття </w:t>
            </w:r>
          </w:p>
          <w:p w:rsidR="00E24FFF" w:rsidRDefault="00E24FF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Liberation Serif" w:hAnsi="Liberation Serif" w:cs="Times New Roman"/>
                <w:b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FFF" w:rsidRDefault="00E24FF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Liberation Serif" w:hAnsi="Liberation Serif" w:cs="Times New Roman"/>
                <w:b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FFF" w:rsidRDefault="00E24FF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тощо)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FF" w:rsidRDefault="00E24FF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тощо </w:t>
            </w:r>
          </w:p>
          <w:p w:rsidR="00E24FFF" w:rsidRDefault="00E24FF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4FFF" w:rsidTr="00E24FFF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FF" w:rsidRDefault="00E24FFF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4FFF" w:rsidTr="00E24FFF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FFF" w:rsidRDefault="00E24FFF">
            <w:pPr>
              <w:jc w:val="center"/>
              <w:rPr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 xml:space="preserve">Лекція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FFF" w:rsidRDefault="00E24FFF">
            <w:pPr>
              <w:jc w:val="center"/>
              <w:rPr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 xml:space="preserve">Семінарське /практичне </w:t>
            </w:r>
          </w:p>
          <w:p w:rsidR="00E24FFF" w:rsidRDefault="00E24FFF">
            <w:pPr>
              <w:jc w:val="center"/>
              <w:rPr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4FFF" w:rsidTr="00E24FF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FF" w:rsidRDefault="00E24FFF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bookmarkStart w:id="0" w:name="_GoBack" w:colFirst="5" w:colLast="5"/>
          </w:p>
          <w:p w:rsidR="00E24FFF" w:rsidRDefault="00E24FF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25.03</w:t>
            </w:r>
          </w:p>
          <w:p w:rsidR="00E24FFF" w:rsidRDefault="00E24F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  <w:p w:rsidR="00E24FFF" w:rsidRDefault="00E24FFF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E24FFF" w:rsidRDefault="00E24FFF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E24FFF" w:rsidRDefault="00E24FFF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E24FFF" w:rsidRDefault="00E24FFF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E24FFF" w:rsidRDefault="00E24FFF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E24FFF" w:rsidRDefault="00E24FFF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E24FFF" w:rsidRDefault="00E24FFF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FF" w:rsidRDefault="00E24FFF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E24FFF" w:rsidRDefault="00E24FFF">
            <w:pPr>
              <w:jc w:val="both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4.</w:t>
            </w:r>
          </w:p>
          <w:p w:rsidR="00E24FFF" w:rsidRDefault="00E24FFF">
            <w:pPr>
              <w:jc w:val="both"/>
              <w:rPr>
                <w:rFonts w:ascii="Liberation Serif" w:hAnsi="Liberation Serif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Університет третього віку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FF" w:rsidRDefault="00E24F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  <w:p w:rsid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 процесом упровадження освітніх інновацій</w:t>
            </w:r>
          </w:p>
          <w:p w:rsidR="00E24FFF" w:rsidRP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Програмно-цільовий підхід до управління процесом упровадження освітніх інновацій у практику роботи вищої школи.</w:t>
            </w:r>
          </w:p>
          <w:p w:rsid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Технологія розробки інноваційного освітнього проекту.</w:t>
            </w:r>
          </w:p>
          <w:p w:rsid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Експертиза інноваційного освітнього проекту.</w:t>
            </w:r>
          </w:p>
          <w:p w:rsid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педагогічних інновацій.</w:t>
            </w:r>
          </w:p>
          <w:p w:rsid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Етапи впровадження освітніх інновацій у практику роботи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навчального закладу.</w:t>
            </w:r>
          </w:p>
          <w:p w:rsid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Сучасні підходи до оцінювання ефективності впровадження педагогічних інновацій у практику роботи навчального закладу.</w:t>
            </w:r>
          </w:p>
          <w:p w:rsidR="00E24FFF" w:rsidRDefault="00E24FF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Методики оцінювання ефективності інноваційної політики навчального закладу.</w:t>
            </w:r>
          </w:p>
          <w:p w:rsidR="00E24FFF" w:rsidRDefault="00E24FFF">
            <w:pPr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FF" w:rsidRPr="00E24FFF" w:rsidRDefault="00E24FFF">
            <w:pPr>
              <w:pStyle w:val="1"/>
              <w:shd w:val="clear" w:color="auto" w:fill="FFFFFF"/>
              <w:jc w:val="both"/>
              <w:rPr>
                <w:color w:val="auto"/>
                <w:sz w:val="22"/>
              </w:rPr>
            </w:pPr>
          </w:p>
          <w:p w:rsidR="00E24FFF" w:rsidRDefault="00E24FFF">
            <w:pPr>
              <w:pStyle w:val="1"/>
              <w:shd w:val="clear" w:color="auto" w:fill="FFFFFF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1.</w:t>
            </w:r>
            <w:r>
              <w:rPr>
                <w:color w:val="auto"/>
                <w:sz w:val="22"/>
                <w:lang w:val="en-US"/>
              </w:rPr>
              <w:t> </w:t>
            </w:r>
            <w:r>
              <w:rPr>
                <w:color w:val="auto"/>
                <w:sz w:val="22"/>
                <w:lang w:val="uk-UA"/>
              </w:rPr>
              <w:t>Перегляд рекомендованої літератури:</w:t>
            </w:r>
          </w:p>
          <w:p w:rsidR="00E24FFF" w:rsidRDefault="00E24FFF">
            <w:pPr>
              <w:pStyle w:val="1"/>
              <w:shd w:val="clear" w:color="auto" w:fill="FFFFFF"/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  <w:p w:rsidR="00E24FFF" w:rsidRDefault="00E24FFF" w:rsidP="00B96A43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w w:val="105"/>
              </w:rPr>
              <w:t xml:space="preserve">Андрущенко В. П. </w:t>
            </w:r>
            <w:r>
              <w:rPr>
                <w:rFonts w:ascii="Times New Roman" w:eastAsia="Calibri" w:hAnsi="Times New Roman" w:cs="Times New Roman"/>
                <w:w w:val="105"/>
              </w:rPr>
              <w:t>Державно-громадський характер управління освітою / В. П. Андрущенко</w:t>
            </w:r>
            <w:r>
              <w:rPr>
                <w:rFonts w:ascii="Times New Roman" w:eastAsia="Calibri" w:hAnsi="Times New Roman" w:cs="Times New Roman"/>
                <w:w w:val="105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w w:val="105"/>
              </w:rPr>
              <w:t xml:space="preserve">// Вища освіта </w:t>
            </w:r>
            <w:r>
              <w:rPr>
                <w:rFonts w:ascii="Times New Roman" w:eastAsia="Calibri" w:hAnsi="Times New Roman" w:cs="Times New Roman"/>
                <w:spacing w:val="-4"/>
                <w:w w:val="105"/>
              </w:rPr>
              <w:t xml:space="preserve">України. </w:t>
            </w:r>
            <w:r>
              <w:rPr>
                <w:rFonts w:ascii="Times New Roman" w:eastAsia="Calibri" w:hAnsi="Times New Roman" w:cs="Times New Roman"/>
                <w:w w:val="105"/>
              </w:rPr>
              <w:t>– Державне інформаційно-виробниче підприємство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</w:rPr>
              <w:t>видавництво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</w:rPr>
              <w:t>«Педагогічна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</w:rPr>
              <w:t>преса».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</w:rPr>
              <w:t>–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</w:rPr>
              <w:t>2011.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w w:val="105"/>
              </w:rPr>
              <w:t>–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</w:rPr>
              <w:t>№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> </w:t>
            </w:r>
            <w:r>
              <w:rPr>
                <w:rFonts w:ascii="Times New Roman" w:eastAsia="Calibri" w:hAnsi="Times New Roman" w:cs="Times New Roman"/>
                <w:w w:val="105"/>
              </w:rPr>
              <w:t>3.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> </w:t>
            </w:r>
            <w:r>
              <w:rPr>
                <w:rFonts w:ascii="Times New Roman" w:eastAsia="Calibri" w:hAnsi="Times New Roman" w:cs="Times New Roman"/>
                <w:w w:val="105"/>
              </w:rPr>
              <w:t>–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</w:rPr>
              <w:t>128</w:t>
            </w:r>
            <w:r>
              <w:rPr>
                <w:rFonts w:ascii="Times New Roman" w:eastAsia="Calibri" w:hAnsi="Times New Roman" w:cs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5"/>
              </w:rPr>
              <w:t>с.</w:t>
            </w:r>
          </w:p>
          <w:p w:rsidR="00E24FFF" w:rsidRDefault="00E24FFF">
            <w:pPr>
              <w:pStyle w:val="1"/>
              <w:shd w:val="clear" w:color="auto" w:fill="FFFFFF"/>
              <w:jc w:val="both"/>
              <w:rPr>
                <w:w w:val="105"/>
                <w:sz w:val="22"/>
              </w:rPr>
            </w:pPr>
            <w:r>
              <w:rPr>
                <w:b/>
                <w:sz w:val="22"/>
                <w:lang w:val="uk-UA"/>
              </w:rPr>
              <w:t>Ващенко</w:t>
            </w:r>
            <w:r>
              <w:rPr>
                <w:b/>
                <w:spacing w:val="-8"/>
                <w:sz w:val="22"/>
                <w:lang w:val="uk-UA"/>
              </w:rPr>
              <w:t> </w:t>
            </w:r>
            <w:r>
              <w:rPr>
                <w:b/>
                <w:sz w:val="22"/>
                <w:lang w:val="uk-UA"/>
              </w:rPr>
              <w:t>Л.</w:t>
            </w:r>
            <w:r>
              <w:rPr>
                <w:b/>
                <w:spacing w:val="-8"/>
                <w:sz w:val="22"/>
                <w:lang w:val="uk-UA"/>
              </w:rPr>
              <w:t> </w:t>
            </w:r>
            <w:r>
              <w:rPr>
                <w:b/>
                <w:sz w:val="22"/>
                <w:lang w:val="uk-UA"/>
              </w:rPr>
              <w:t>М.</w:t>
            </w:r>
            <w:r>
              <w:rPr>
                <w:b/>
                <w:spacing w:val="-8"/>
                <w:sz w:val="22"/>
                <w:lang w:val="uk-UA"/>
              </w:rPr>
              <w:t xml:space="preserve"> </w:t>
            </w:r>
            <w:r>
              <w:rPr>
                <w:spacing w:val="-4"/>
                <w:sz w:val="22"/>
                <w:lang w:val="uk-UA"/>
              </w:rPr>
              <w:t>Управління</w:t>
            </w:r>
            <w:r>
              <w:rPr>
                <w:spacing w:val="-8"/>
                <w:sz w:val="22"/>
                <w:lang w:val="uk-UA"/>
              </w:rPr>
              <w:t xml:space="preserve"> </w:t>
            </w:r>
            <w:r>
              <w:rPr>
                <w:spacing w:val="-2"/>
                <w:sz w:val="22"/>
                <w:lang w:val="uk-UA"/>
              </w:rPr>
              <w:t>інноваційними</w:t>
            </w:r>
            <w:r>
              <w:rPr>
                <w:spacing w:val="-8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процесами</w:t>
            </w:r>
            <w:r>
              <w:rPr>
                <w:spacing w:val="-8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в</w:t>
            </w:r>
            <w:r>
              <w:rPr>
                <w:spacing w:val="-8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загальній</w:t>
            </w:r>
            <w:r>
              <w:rPr>
                <w:spacing w:val="-8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середній</w:t>
            </w:r>
            <w:r>
              <w:rPr>
                <w:spacing w:val="-8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освіті </w:t>
            </w:r>
            <w:r>
              <w:rPr>
                <w:w w:val="105"/>
                <w:sz w:val="22"/>
                <w:lang w:val="uk-UA"/>
              </w:rPr>
              <w:t>регіону</w:t>
            </w:r>
            <w:r>
              <w:rPr>
                <w:w w:val="105"/>
                <w:sz w:val="22"/>
                <w:lang w:val="en-US"/>
              </w:rPr>
              <w:t> </w:t>
            </w:r>
            <w:r>
              <w:rPr>
                <w:w w:val="105"/>
                <w:sz w:val="22"/>
                <w:lang w:val="uk-UA"/>
              </w:rPr>
              <w:t>/ Л. М. </w:t>
            </w:r>
            <w:r>
              <w:rPr>
                <w:spacing w:val="-3"/>
                <w:w w:val="105"/>
                <w:sz w:val="22"/>
                <w:lang w:val="uk-UA"/>
              </w:rPr>
              <w:t xml:space="preserve">Ващенко. </w:t>
            </w:r>
            <w:r>
              <w:rPr>
                <w:w w:val="105"/>
                <w:sz w:val="22"/>
                <w:lang w:val="uk-UA"/>
              </w:rPr>
              <w:t xml:space="preserve">– К. : ВПЦ </w:t>
            </w:r>
            <w:r>
              <w:rPr>
                <w:spacing w:val="-3"/>
                <w:w w:val="105"/>
                <w:sz w:val="22"/>
                <w:lang w:val="uk-UA"/>
              </w:rPr>
              <w:t xml:space="preserve">«Тираж», </w:t>
            </w:r>
            <w:r>
              <w:rPr>
                <w:w w:val="105"/>
                <w:sz w:val="22"/>
                <w:lang w:val="uk-UA"/>
              </w:rPr>
              <w:t xml:space="preserve">2005. </w:t>
            </w:r>
            <w:r>
              <w:rPr>
                <w:w w:val="105"/>
                <w:sz w:val="22"/>
              </w:rPr>
              <w:t>– 379 с.</w:t>
            </w:r>
            <w:proofErr w:type="gramStart"/>
            <w:r>
              <w:rPr>
                <w:w w:val="105"/>
                <w:sz w:val="22"/>
                <w:lang w:val="uk-UA"/>
              </w:rPr>
              <w:t xml:space="preserve"> </w:t>
            </w:r>
            <w:r>
              <w:rPr>
                <w:w w:val="105"/>
                <w:sz w:val="22"/>
              </w:rPr>
              <w:t>:</w:t>
            </w:r>
            <w:proofErr w:type="gramEnd"/>
            <w:r>
              <w:rPr>
                <w:w w:val="105"/>
                <w:sz w:val="22"/>
              </w:rPr>
              <w:t xml:space="preserve"> </w:t>
            </w:r>
            <w:proofErr w:type="spellStart"/>
            <w:r>
              <w:rPr>
                <w:w w:val="105"/>
                <w:sz w:val="22"/>
              </w:rPr>
              <w:t>іл</w:t>
            </w:r>
            <w:proofErr w:type="spellEnd"/>
            <w:r>
              <w:rPr>
                <w:w w:val="105"/>
                <w:sz w:val="22"/>
              </w:rPr>
              <w:t xml:space="preserve">., </w:t>
            </w:r>
            <w:r>
              <w:rPr>
                <w:spacing w:val="-3"/>
                <w:w w:val="105"/>
                <w:sz w:val="22"/>
              </w:rPr>
              <w:t>табл.</w:t>
            </w:r>
            <w:r>
              <w:rPr>
                <w:spacing w:val="-3"/>
                <w:w w:val="105"/>
                <w:sz w:val="22"/>
                <w:lang w:val="uk-UA"/>
              </w:rPr>
              <w:t> </w:t>
            </w:r>
            <w:r>
              <w:rPr>
                <w:w w:val="105"/>
                <w:sz w:val="22"/>
              </w:rPr>
              <w:t xml:space="preserve">– </w:t>
            </w:r>
            <w:proofErr w:type="spellStart"/>
            <w:r>
              <w:rPr>
                <w:spacing w:val="-3"/>
                <w:w w:val="105"/>
                <w:sz w:val="22"/>
              </w:rPr>
              <w:t>Бібліогр</w:t>
            </w:r>
            <w:proofErr w:type="spellEnd"/>
            <w:r>
              <w:rPr>
                <w:spacing w:val="-3"/>
                <w:w w:val="105"/>
                <w:sz w:val="22"/>
              </w:rPr>
              <w:t>.</w:t>
            </w:r>
            <w:r>
              <w:rPr>
                <w:spacing w:val="-3"/>
                <w:w w:val="105"/>
                <w:sz w:val="22"/>
                <w:lang w:val="uk-UA"/>
              </w:rPr>
              <w:t xml:space="preserve"> </w:t>
            </w:r>
            <w:r>
              <w:rPr>
                <w:spacing w:val="-3"/>
                <w:w w:val="105"/>
                <w:sz w:val="22"/>
              </w:rPr>
              <w:t xml:space="preserve">: </w:t>
            </w:r>
            <w:r>
              <w:rPr>
                <w:w w:val="105"/>
                <w:sz w:val="22"/>
              </w:rPr>
              <w:t>с. 332 –</w:t>
            </w:r>
            <w:r>
              <w:rPr>
                <w:spacing w:val="-2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365.</w:t>
            </w:r>
          </w:p>
          <w:p w:rsidR="00E24FFF" w:rsidRDefault="00E24FFF">
            <w:pPr>
              <w:pStyle w:val="1"/>
              <w:shd w:val="clear" w:color="auto" w:fill="FFFFFF"/>
              <w:jc w:val="both"/>
              <w:rPr>
                <w:w w:val="105"/>
                <w:sz w:val="22"/>
              </w:rPr>
            </w:pPr>
          </w:p>
          <w:p w:rsidR="00E24FFF" w:rsidRDefault="00E24FFF" w:rsidP="00B96A43">
            <w:pPr>
              <w:pStyle w:val="1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w w:val="105"/>
                <w:sz w:val="22"/>
              </w:rPr>
              <w:t>Презентація</w:t>
            </w:r>
            <w:proofErr w:type="spellEnd"/>
            <w:r>
              <w:rPr>
                <w:w w:val="105"/>
                <w:sz w:val="22"/>
                <w:lang w:val="uk-UA"/>
              </w:rPr>
              <w:t xml:space="preserve"> на тем</w:t>
            </w:r>
            <w:r>
              <w:rPr>
                <w:w w:val="105"/>
                <w:sz w:val="22"/>
              </w:rPr>
              <w:t xml:space="preserve">у: </w:t>
            </w:r>
            <w:r>
              <w:rPr>
                <w:spacing w:val="-3"/>
                <w:w w:val="105"/>
                <w:sz w:val="22"/>
                <w:lang w:val="uk-UA"/>
              </w:rPr>
              <w:t>«</w:t>
            </w:r>
            <w:proofErr w:type="spellStart"/>
            <w:r>
              <w:rPr>
                <w:rFonts w:eastAsia="Calibri"/>
                <w:szCs w:val="28"/>
              </w:rPr>
              <w:t>Університет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третього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віку</w:t>
            </w:r>
            <w:proofErr w:type="spellEnd"/>
            <w:r>
              <w:rPr>
                <w:rFonts w:eastAsia="Calibri"/>
                <w:w w:val="105"/>
                <w:sz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FF" w:rsidRDefault="00E24FFF">
            <w:pPr>
              <w:jc w:val="center"/>
              <w:rPr>
                <w:b/>
                <w:bCs/>
                <w:szCs w:val="20"/>
                <w:lang w:val="ru-RU"/>
              </w:rPr>
            </w:pPr>
          </w:p>
          <w:p w:rsidR="00E24FFF" w:rsidRDefault="00E24F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Лекційний матеріал надсилатиметься на електронну скриньку старости групи</w:t>
            </w:r>
          </w:p>
          <w:p w:rsidR="00E24FFF" w:rsidRPr="00E24FFF" w:rsidRDefault="00E24F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ФПД-51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Ольг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Винник </w:t>
            </w:r>
          </w:p>
          <w:p w:rsidR="00E24FFF" w:rsidRDefault="00E24F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vynnyk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19@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E24FFF" w:rsidRDefault="00E24FF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24FFF" w:rsidRDefault="00E24FFF">
            <w:pPr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FF" w:rsidRDefault="00E24FFF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</w:p>
          <w:p w:rsidR="00E24FFF" w:rsidRDefault="00E24FF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>
                <w:rPr>
                  <w:rStyle w:val="a3"/>
                  <w:rFonts w:ascii="Times New Roman" w:hAnsi="Times New Roman" w:cs="Times New Roman"/>
                </w:rPr>
                <w:t>aryana.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ayzen@ukr.net</w:t>
              </w:r>
            </w:hyperlink>
          </w:p>
          <w:p w:rsidR="00E24FFF" w:rsidRDefault="00E24FFF">
            <w:pPr>
              <w:rPr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  <w:r>
              <w:rPr>
                <w:rFonts w:ascii="Times New Roman" w:hAnsi="Times New Roman" w:cs="Times New Roman"/>
                <w:lang w:val="en-US"/>
              </w:rPr>
              <w:t xml:space="preserve">  0677568683</w:t>
            </w:r>
          </w:p>
        </w:tc>
      </w:tr>
      <w:bookmarkEnd w:id="0"/>
    </w:tbl>
    <w:p w:rsidR="00A10737" w:rsidRDefault="00A10737"/>
    <w:sectPr w:rsidR="00A10737" w:rsidSect="00E24F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2594"/>
    <w:multiLevelType w:val="hybridMultilevel"/>
    <w:tmpl w:val="7E7833D6"/>
    <w:lvl w:ilvl="0" w:tplc="1C5E8DE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4FFF"/>
    <w:rsid w:val="00A10737"/>
    <w:rsid w:val="00E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FFF"/>
    <w:rPr>
      <w:color w:val="0000FF" w:themeColor="hyperlink"/>
      <w:u w:val="single"/>
    </w:rPr>
  </w:style>
  <w:style w:type="paragraph" w:customStyle="1" w:styleId="1">
    <w:name w:val="Звичайний1"/>
    <w:qFormat/>
    <w:rsid w:val="00E24F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character" w:customStyle="1" w:styleId="docdata">
    <w:name w:val="docdata"/>
    <w:aliases w:val="docy,v5,1303,baiaagaaboqcaaadlqmaaau7awaaaaaaaaaaaaaaaaaaaaaaaaaaaaaaaaaaaaaaaaaaaaaaaaaaaaaaaaaaaaaaaaaaaaaaaaaaaaaaaaaaaaaaaaaaaaaaaaaaaaaaaaaaaaaaaaaaaaaaaaaaaaaaaaaaaaaaaaaaaaaaaaaaaaaaaaaaaaaaaaaaaaaaaaaaaaaaaaaaaaaaaaaaaaaaaaaaaaaaaaaaaaaa"/>
    <w:basedOn w:val="a0"/>
    <w:rsid w:val="00E24FFF"/>
  </w:style>
  <w:style w:type="table" w:styleId="a4">
    <w:name w:val="Table Grid"/>
    <w:basedOn w:val="a1"/>
    <w:uiPriority w:val="59"/>
    <w:rsid w:val="00E24FFF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ana.ayze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751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2</cp:revision>
  <dcterms:created xsi:type="dcterms:W3CDTF">2020-03-19T08:54:00Z</dcterms:created>
  <dcterms:modified xsi:type="dcterms:W3CDTF">2020-03-19T08:55:00Z</dcterms:modified>
</cp:coreProperties>
</file>