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1E1AFB" w:rsidRDefault="00356918" w:rsidP="00531E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E1AFB">
        <w:rPr>
          <w:rFonts w:ascii="Times New Roman" w:hAnsi="Times New Roman" w:cs="Times New Roman"/>
          <w:b/>
          <w:sz w:val="20"/>
          <w:szCs w:val="20"/>
        </w:rPr>
        <w:t xml:space="preserve">СПЕЦІАЛЬНІСТЬ   </w:t>
      </w:r>
      <w:proofErr w:type="spellStart"/>
      <w:r w:rsidR="00531E78" w:rsidRPr="001E1AFB">
        <w:rPr>
          <w:rFonts w:ascii="Times New Roman" w:hAnsi="Times New Roman" w:cs="Times New Roman"/>
          <w:b/>
          <w:sz w:val="20"/>
          <w:szCs w:val="20"/>
          <w:lang w:val="ru-RU"/>
        </w:rPr>
        <w:t>Спеціальна</w:t>
      </w:r>
      <w:proofErr w:type="spellEnd"/>
      <w:r w:rsidR="00531E78" w:rsidRPr="001E1AF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531E78" w:rsidRPr="001E1AFB">
        <w:rPr>
          <w:rFonts w:ascii="Times New Roman" w:hAnsi="Times New Roman" w:cs="Times New Roman"/>
          <w:b/>
          <w:sz w:val="20"/>
          <w:szCs w:val="20"/>
          <w:lang w:val="ru-RU"/>
        </w:rPr>
        <w:t>освіта</w:t>
      </w:r>
      <w:proofErr w:type="spellEnd"/>
      <w:r w:rsidR="00531E78" w:rsidRPr="001E1AF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016</w:t>
      </w:r>
    </w:p>
    <w:p w:rsidR="00E13668" w:rsidRPr="00477D3A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1AFB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E13668" w:rsidRPr="001E1AFB">
        <w:rPr>
          <w:rFonts w:ascii="Times New Roman" w:hAnsi="Times New Roman" w:cs="Times New Roman"/>
          <w:b/>
          <w:sz w:val="20"/>
          <w:szCs w:val="20"/>
        </w:rPr>
        <w:t>урс</w:t>
      </w:r>
      <w:r w:rsidRPr="001E1AF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___</w:t>
      </w:r>
      <w:r w:rsidR="00531E78" w:rsidRPr="001E1AFB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1E1AFB">
        <w:rPr>
          <w:rFonts w:ascii="Times New Roman" w:hAnsi="Times New Roman" w:cs="Times New Roman"/>
          <w:b/>
          <w:sz w:val="20"/>
          <w:szCs w:val="20"/>
          <w:lang w:val="ru-RU"/>
        </w:rPr>
        <w:t>_____</w:t>
      </w:r>
      <w:r w:rsidR="00531E78" w:rsidRPr="001E1AFB">
        <w:rPr>
          <w:rFonts w:ascii="Times New Roman" w:hAnsi="Times New Roman" w:cs="Times New Roman"/>
          <w:b/>
          <w:sz w:val="20"/>
          <w:szCs w:val="20"/>
        </w:rPr>
        <w:t xml:space="preserve"> Група (-и) Фпл-31</w:t>
      </w:r>
      <w:r w:rsidR="00477D3A">
        <w:rPr>
          <w:rFonts w:ascii="Times New Roman" w:hAnsi="Times New Roman" w:cs="Times New Roman"/>
          <w:b/>
          <w:sz w:val="20"/>
          <w:szCs w:val="20"/>
        </w:rPr>
        <w:t>з</w:t>
      </w:r>
    </w:p>
    <w:p w:rsidR="000C3F8E" w:rsidRPr="001E1AFB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1AFB">
        <w:rPr>
          <w:rFonts w:ascii="Times New Roman" w:hAnsi="Times New Roman" w:cs="Times New Roman"/>
          <w:b/>
          <w:sz w:val="20"/>
          <w:szCs w:val="20"/>
        </w:rPr>
        <w:t>Дистанційне ві</w:t>
      </w:r>
      <w:bookmarkStart w:id="0" w:name="_GoBack"/>
      <w:bookmarkEnd w:id="0"/>
      <w:r w:rsidRPr="001E1AFB">
        <w:rPr>
          <w:rFonts w:ascii="Times New Roman" w:hAnsi="Times New Roman" w:cs="Times New Roman"/>
          <w:b/>
          <w:sz w:val="20"/>
          <w:szCs w:val="20"/>
        </w:rPr>
        <w:t xml:space="preserve">дпрацювання навчальної дисципліни </w:t>
      </w:r>
      <w:r w:rsidR="00531E78" w:rsidRPr="001E1A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E78" w:rsidRPr="001E1AFB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Основи психопатології та психотерапії </w:t>
      </w:r>
    </w:p>
    <w:p w:rsidR="00477D3A" w:rsidRPr="00477D3A" w:rsidRDefault="00477D3A" w:rsidP="0047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</w:t>
      </w:r>
      <w:r w:rsidRPr="00DA6B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літньої заліково-екзаменаційної сесії студентів  І-ІІІ курсів заочної форми.</w:t>
      </w:r>
    </w:p>
    <w:p w:rsidR="00AE018F" w:rsidRPr="001E1AFB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AE018F" w:rsidRPr="001E1AFB">
        <w:rPr>
          <w:rFonts w:ascii="Times New Roman" w:hAnsi="Times New Roman" w:cs="Times New Roman"/>
          <w:b/>
          <w:sz w:val="20"/>
          <w:szCs w:val="20"/>
        </w:rPr>
        <w:t>Викладачі</w:t>
      </w:r>
    </w:p>
    <w:p w:rsidR="00AE018F" w:rsidRPr="001E1AF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E1AF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</w:t>
      </w:r>
      <w:r w:rsidR="00AE018F" w:rsidRPr="001E1AFB">
        <w:rPr>
          <w:rFonts w:ascii="Times New Roman" w:hAnsi="Times New Roman" w:cs="Times New Roman"/>
          <w:b/>
          <w:sz w:val="20"/>
          <w:szCs w:val="20"/>
        </w:rPr>
        <w:t>Лект</w:t>
      </w:r>
      <w:r w:rsidR="00531E78" w:rsidRPr="001E1AFB">
        <w:rPr>
          <w:rFonts w:ascii="Times New Roman" w:hAnsi="Times New Roman" w:cs="Times New Roman"/>
          <w:b/>
          <w:sz w:val="20"/>
          <w:szCs w:val="20"/>
        </w:rPr>
        <w:t>ор – доц. Андрейко Б.В.</w:t>
      </w:r>
      <w:r w:rsidR="00D06659" w:rsidRPr="001E1A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18F" w:rsidRPr="001E1AF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06659" w:rsidRPr="001E1AF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1E1AF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D06659" w:rsidRPr="001E1AFB">
        <w:rPr>
          <w:rFonts w:ascii="Times New Roman" w:hAnsi="Times New Roman" w:cs="Times New Roman"/>
          <w:b/>
          <w:sz w:val="20"/>
          <w:szCs w:val="20"/>
        </w:rPr>
        <w:t>Керівник (-и) семінару</w:t>
      </w:r>
      <w:r w:rsidR="00531E78" w:rsidRPr="001E1AFB">
        <w:rPr>
          <w:rFonts w:ascii="Times New Roman" w:hAnsi="Times New Roman" w:cs="Times New Roman"/>
          <w:b/>
          <w:sz w:val="20"/>
          <w:szCs w:val="20"/>
        </w:rPr>
        <w:t xml:space="preserve"> доц. Андрейко Б.В.</w:t>
      </w:r>
      <w:r w:rsidR="00D06659" w:rsidRPr="001E1AF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E1AF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080F01" w:rsidRPr="001E1AF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ook w:val="04A0"/>
      </w:tblPr>
      <w:tblGrid>
        <w:gridCol w:w="1290"/>
        <w:gridCol w:w="2181"/>
        <w:gridCol w:w="2093"/>
        <w:gridCol w:w="2339"/>
        <w:gridCol w:w="3710"/>
        <w:gridCol w:w="4088"/>
      </w:tblGrid>
      <w:tr w:rsidR="00477D3A" w:rsidRPr="00295623" w:rsidTr="000A36F0">
        <w:tc>
          <w:tcPr>
            <w:tcW w:w="1290" w:type="dxa"/>
            <w:vMerge w:val="restart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274" w:type="dxa"/>
            <w:gridSpan w:val="2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2339" w:type="dxa"/>
            <w:vMerge w:val="restart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710" w:type="dxa"/>
            <w:vMerge w:val="restart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4088" w:type="dxa"/>
            <w:vMerge w:val="restart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956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477D3A" w:rsidRPr="00295623" w:rsidRDefault="00477D3A" w:rsidP="000A36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7D3A" w:rsidRPr="00295623" w:rsidTr="000A36F0">
        <w:tc>
          <w:tcPr>
            <w:tcW w:w="1290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7D3A" w:rsidRPr="00295623" w:rsidTr="000A36F0">
        <w:tc>
          <w:tcPr>
            <w:tcW w:w="1290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93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339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7D3A" w:rsidRPr="00295623" w:rsidTr="000A36F0">
        <w:tc>
          <w:tcPr>
            <w:tcW w:w="1290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пятниця</w:t>
            </w:r>
            <w:proofErr w:type="spellEnd"/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77D3A" w:rsidRPr="00295623" w:rsidRDefault="00FE105E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477D3A"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4" w:history="1">
              <w:r w:rsidR="00477D3A" w:rsidRPr="0029562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Загальні засади психотерапії</w:t>
              </w:r>
            </w:hyperlink>
            <w:r w:rsidR="00477D3A" w:rsidRPr="002956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як галузі </w:t>
            </w:r>
            <w:r w:rsidR="00477D3A" w:rsidRPr="00295623">
              <w:rPr>
                <w:rFonts w:ascii="Times New Roman" w:hAnsi="Times New Roman" w:cs="Times New Roman"/>
                <w:sz w:val="20"/>
                <w:szCs w:val="20"/>
              </w:rPr>
              <w:t>психологічних знань і специфічної практики.</w:t>
            </w:r>
          </w:p>
        </w:tc>
        <w:tc>
          <w:tcPr>
            <w:tcW w:w="2093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Style w:val="FontStyle13"/>
                <w:sz w:val="20"/>
                <w:szCs w:val="20"/>
              </w:rPr>
              <w:t xml:space="preserve">Групові методи психотерапевтичної роботи. Вимоги до особистості психотерапевта. </w:t>
            </w: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ясувати </w:t>
            </w: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протипоказання до роботи психотерапевтом. Обговорити релігійні витоки психотерапії</w:t>
            </w:r>
            <w:r w:rsidR="00CC3A37">
              <w:rPr>
                <w:rFonts w:ascii="Times New Roman" w:hAnsi="Times New Roman" w:cs="Times New Roman"/>
                <w:sz w:val="20"/>
                <w:szCs w:val="20"/>
              </w:rPr>
              <w:t xml:space="preserve"> (17.06)</w:t>
            </w: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семінарського заняття. Реферування наук.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, міні-творчі роботи.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психодіагностичними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методиками.</w:t>
            </w:r>
          </w:p>
        </w:tc>
        <w:tc>
          <w:tcPr>
            <w:tcW w:w="3710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477D3A" w:rsidRDefault="003D7450" w:rsidP="000A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andriyko963@gmail.com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https://pedagogy.lnu.edu.ua/course/osnovy-psykhopatolohii-ta-psykhoterapii</w:t>
              </w:r>
            </w:hyperlink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2B1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77D3A" w:rsidRPr="00295623" w:rsidTr="000A36F0">
        <w:tc>
          <w:tcPr>
            <w:tcW w:w="1290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77D3A" w:rsidRPr="00295623" w:rsidRDefault="00FE105E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="00477D3A" w:rsidRPr="00295623">
              <w:rPr>
                <w:rFonts w:ascii="Times New Roman" w:hAnsi="Times New Roman" w:cs="Times New Roman"/>
                <w:sz w:val="20"/>
                <w:szCs w:val="20"/>
              </w:rPr>
              <w:t>. Методологічні основи психотерапевтичного впливу. Універсальні психотерапевтичні процедури.</w:t>
            </w:r>
          </w:p>
        </w:tc>
        <w:tc>
          <w:tcPr>
            <w:tcW w:w="2093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 у</w:t>
            </w:r>
            <w:hyperlink r:id="rId7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ніверсальних психотерапевтичних процедур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8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Інтерпретація і ампліфікація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9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Робота з метафорою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0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Аналіз сновидінь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. Розгляд прикладів</w:t>
            </w:r>
            <w:r w:rsidR="00CC3A37">
              <w:rPr>
                <w:rFonts w:ascii="Times New Roman" w:hAnsi="Times New Roman" w:cs="Times New Roman"/>
                <w:sz w:val="20"/>
                <w:szCs w:val="20"/>
              </w:rPr>
              <w:t xml:space="preserve"> (17.06)</w:t>
            </w:r>
            <w:r w:rsidR="00CC3A37" w:rsidRPr="00295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семінарського заняття. Реферування наук.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, міні-творчі роботи.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психодіагностичними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методиками.</w:t>
            </w:r>
          </w:p>
        </w:tc>
        <w:tc>
          <w:tcPr>
            <w:tcW w:w="3710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477D3A" w:rsidRDefault="003D7450" w:rsidP="000A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andriyko963@gmail.com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https://pedagogy.lnu.edu.ua/course/osnovy-psykhopatolohii-ta-psykhoterapii</w:t>
              </w:r>
            </w:hyperlink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2B1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8" w:type="dxa"/>
          </w:tcPr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477D3A" w:rsidRPr="00295623" w:rsidRDefault="00477D3A" w:rsidP="000A3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</w:tbl>
    <w:p w:rsidR="00E13668" w:rsidRPr="001E1AFB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3668" w:rsidRPr="001E1AFB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2067"/>
    <w:rsid w:val="000A3B89"/>
    <w:rsid w:val="000C3F8E"/>
    <w:rsid w:val="00157047"/>
    <w:rsid w:val="001A7E8B"/>
    <w:rsid w:val="001E1AFB"/>
    <w:rsid w:val="00227D56"/>
    <w:rsid w:val="00232C44"/>
    <w:rsid w:val="00295623"/>
    <w:rsid w:val="00297FB2"/>
    <w:rsid w:val="002B1B27"/>
    <w:rsid w:val="002F6FFA"/>
    <w:rsid w:val="00301E1B"/>
    <w:rsid w:val="00356918"/>
    <w:rsid w:val="003D7450"/>
    <w:rsid w:val="003F714C"/>
    <w:rsid w:val="0043246C"/>
    <w:rsid w:val="004361A5"/>
    <w:rsid w:val="00477D3A"/>
    <w:rsid w:val="00531E78"/>
    <w:rsid w:val="00557BE2"/>
    <w:rsid w:val="005D0645"/>
    <w:rsid w:val="00613B2A"/>
    <w:rsid w:val="00630E92"/>
    <w:rsid w:val="00727F4F"/>
    <w:rsid w:val="007D2B83"/>
    <w:rsid w:val="007E5F6C"/>
    <w:rsid w:val="00844EA1"/>
    <w:rsid w:val="00876837"/>
    <w:rsid w:val="00883655"/>
    <w:rsid w:val="00983AAF"/>
    <w:rsid w:val="00995EF0"/>
    <w:rsid w:val="009B6798"/>
    <w:rsid w:val="00A15A61"/>
    <w:rsid w:val="00A85206"/>
    <w:rsid w:val="00AE018F"/>
    <w:rsid w:val="00B613FB"/>
    <w:rsid w:val="00BF44C7"/>
    <w:rsid w:val="00C57831"/>
    <w:rsid w:val="00C62745"/>
    <w:rsid w:val="00C750EE"/>
    <w:rsid w:val="00C77DDA"/>
    <w:rsid w:val="00CC3A37"/>
    <w:rsid w:val="00D06659"/>
    <w:rsid w:val="00D22DB0"/>
    <w:rsid w:val="00D720DE"/>
    <w:rsid w:val="00D86727"/>
    <w:rsid w:val="00E13668"/>
    <w:rsid w:val="00E1457D"/>
    <w:rsid w:val="00E360EF"/>
    <w:rsid w:val="00E77018"/>
    <w:rsid w:val="00E8371C"/>
    <w:rsid w:val="00F11767"/>
    <w:rsid w:val="00F27D5A"/>
    <w:rsid w:val="00F34E75"/>
    <w:rsid w:val="00F7415D"/>
    <w:rsid w:val="00F93516"/>
    <w:rsid w:val="00FE105E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2">
    <w:name w:val="g2"/>
    <w:basedOn w:val="a0"/>
    <w:rsid w:val="00531E78"/>
  </w:style>
  <w:style w:type="character" w:styleId="a4">
    <w:name w:val="Hyperlink"/>
    <w:basedOn w:val="a0"/>
    <w:uiPriority w:val="99"/>
    <w:unhideWhenUsed/>
    <w:rsid w:val="00531E78"/>
    <w:rPr>
      <w:color w:val="0000FF"/>
      <w:u w:val="single"/>
    </w:rPr>
  </w:style>
  <w:style w:type="character" w:customStyle="1" w:styleId="FontStyle13">
    <w:name w:val="Font Style13"/>
    <w:rsid w:val="0029562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883655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7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4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80998-nterpretatsya-amplfkatsy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students.com.ua/glavy/80997-16-unversaln-psihoterapevtichn-protseduri.html" TargetMode="External"/><Relationship Id="rId12" Type="http://schemas.openxmlformats.org/officeDocument/2006/relationships/hyperlink" Target="https://pedagogy.lnu.edu.ua/employee/andrejko-b-v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andrejko-b-v" TargetMode="External"/><Relationship Id="rId11" Type="http://schemas.openxmlformats.org/officeDocument/2006/relationships/hyperlink" Target="https://pedagogy.lnu.edu.ua/course/osnovy-psykhopatolohii-ta-psykhoterapii" TargetMode="External"/><Relationship Id="rId5" Type="http://schemas.openxmlformats.org/officeDocument/2006/relationships/hyperlink" Target="https://pedagogy.lnu.edu.ua/course/osnovy-psykhopatolohii-ta-psykhoterapii" TargetMode="External"/><Relationship Id="rId10" Type="http://schemas.openxmlformats.org/officeDocument/2006/relationships/hyperlink" Target="http://westudents.com.ua/glavy/81000-analz-snovidn.html" TargetMode="External"/><Relationship Id="rId4" Type="http://schemas.openxmlformats.org/officeDocument/2006/relationships/hyperlink" Target="http://westudents.com.ua/glavy/80980-1-zagaln-zasadi-psihoterap.html" TargetMode="External"/><Relationship Id="rId9" Type="http://schemas.openxmlformats.org/officeDocument/2006/relationships/hyperlink" Target="http://westudents.com.ua/glavy/80999-robota-z-metaforoy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2020-03-12T13:20:00Z</cp:lastPrinted>
  <dcterms:created xsi:type="dcterms:W3CDTF">2020-03-12T12:35:00Z</dcterms:created>
  <dcterms:modified xsi:type="dcterms:W3CDTF">2020-05-31T21:25:00Z</dcterms:modified>
</cp:coreProperties>
</file>