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before="0" w:after="0"/>
        <w:ind w:left="524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2020 р.)</w:t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«Вступ до спеціальності з основами педагогіки»,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що викладається для здобувачів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першого (бакалаврського) рівня вищої освіти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спеціальності 013 Початкова освіта 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Львів — 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  <w:r>
        <w:br w:type="page"/>
      </w:r>
    </w:p>
    <w:tbl>
      <w:tblPr>
        <w:tblW w:w="103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43"/>
        <w:gridCol w:w="7570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Вступ до спеціальності з основами педагогіки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 Освіта / Педагогіка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Ростикус Надія Петрівна, кандидат педагогічних наук, асистент кафедри початкової та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nadiya.rostykus@lnu.edu.ua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щопонеділка, 15:00-16:00 год. (вул. Туган-Барановського, 7, м. Львів, ауд. 38)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https://pedagogy.lnu.edu.ua/course/vstup-do-spetsialnosti-z-osnovamy-pedahohiky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Зміст навчальної дисципліни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побудовано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таким чином, щоб  здобува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чі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вищої освіти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оволодівали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знання,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уміннями і навичками, необхідними для самоорганізації у процесі навчання, розвивати критичний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аналіз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у роботі з основними джерелами здобуття навчальної інформації.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Тому заплановано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розглядати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навчальну дисципліну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зв’язку з розкриттям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системи освіти в Україні, історії розвитку педагогічної професії, педагогіки як науки, категоріальним апаратом педагогіки.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Дисципліна «Вступ до спеціальності з основами педагогіки» є нормативною дисципліною для здобувачів першого (бакалаврського) рівня вищої освіти спеціальності 013 Початкова освіта, яка викладається в І семестрі в обсязі 5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Метою викладання навчальної дисципліни є: ознайомлення студентів зі структурою закладу вищої освіти, видами навчальних занять у ЗВО, формування умінь вчитися, особливостями самостійної та наукової роботи студентів, потягу до самоосвіти і самовиховання протягом життя, опанування студентами основами педагогічних знань й успішним застосуванням їх на практиці, особистісного відповідального ставлення до педагогічної діяльності, основними компетентностями вчителя, особливостями професійно-педагогічної комунікації.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color w:val="000000"/>
                <w:sz w:val="24"/>
                <w:szCs w:val="24"/>
                <w:u w:val="none"/>
                <w:lang w:eastAsia="uk-UA"/>
              </w:rPr>
              <w:t>Основна література: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1.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Довга Т. Я. Імідж сучасного вчителя: Навчально-методичний посібник / Т. Я. Довга. – Кіровоград: ПП «Ексклюзив–Систем», 2014. – 144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57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2.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3. 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4. Максименко В. П. Дидактика: курс лекцій: Навч. посіб. / В. П. Максименко – Хмельницький: ХмЦНП, 2013. – 222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5. Максимюк С. П. Педагогіка: Навчальний посібник. – К.: Кондор, 2009. –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6. 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7. 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8. Сухомлинський В. О. Сто порад учителю / Вибрані твори: У 5–ти т. – К 1976. – Т. 2. – 270с.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9. 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Інтернет-джерела: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 xml:space="preserve">1. </w:t>
            </w:r>
            <w:hyperlink r:id="rId4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http://moviestape.net/katalog_filmiv/drama/765-horysty.html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«Хористи»).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>2.</w:t>
            </w:r>
            <w:hyperlink r:id="rId5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http://favoritemovies.at.ua/load/biografija/triumf_istorija_rona_klarka_2006/20-1-0-2447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«Тріумф: історія Рона Кларка»).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 xml:space="preserve">3. </w:t>
            </w:r>
            <w:hyperlink r:id="rId6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http://moviestape.net/katalog_filmiv/drama/7128-vchytel-roku.html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«Учитель року»).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57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 xml:space="preserve">4. </w:t>
            </w:r>
            <w:hyperlink r:id="rId7">
              <w:r>
                <w:rPr>
                  <w:rStyle w:val="Style14"/>
                  <w:rFonts w:eastAsia="Liberation Serif;Times New Roman" w:cs="Liberation Serif;Times New Roman" w:ascii="Liberation Serif" w:hAnsi="Liberation Serif"/>
                  <w:b w:val="false"/>
                  <w:bCs w:val="false"/>
                  <w:color w:val="000000"/>
                  <w:sz w:val="24"/>
                  <w:szCs w:val="24"/>
                  <w:lang w:eastAsia="en-US"/>
                </w:rPr>
                <w:t>http://pedagogy.lnu.edu.ua/wp-content/uploads/2016/09/1-2-08-%D1%96.pdf</w:t>
              </w:r>
            </w:hyperlink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  <w:lang w:eastAsia="en-US"/>
              </w:rPr>
              <w:t xml:space="preserve">  — (Орієнтовні вимоги до контролю та оцінювання навчальних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досягнень учнів початкової школи).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64 години аудиторних занять. З них 32 години лекцій, 32 години семінарських занять та 86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знати: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систему вищої педагогічної освіти в Україні, її організаційну основу та структуру;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права та обов'язки студентів Львівського національного університету імені Івана Франка;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види наукової роботи студентів, види педагогічної практики;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основні положення навчального плану спеціальності, перспективу вивчення навчальних дисциплін, розподіл часу на виконання завдань навчального плану;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особливості організації та здійснення самостійної роботи;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функції вчителя та типові задачі професійної діяльності;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шляхи формування педагогічних умінь, засоби діагностики та корекції їх, умови побудови системи самонавчання;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—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методи і засоби навчання;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вміти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володіти прийомами педагогічної комунікації (вербальної, невербальної та   комп’ютерної);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творчо підходити до розв’язання педагогічних ситуацій;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створювати власний імідж студента ЗВО, імідж педагога;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володіти прийомами самовиховання (самонавіювання, саморегуляція тощо)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val="uk-UA"/>
              </w:rPr>
              <w:t>виявляти педагогічні здібності.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Спеціальність, адаптація, стилі спілкування, самоосвіта, імідж педагога, педагог, педагогічна культура, педагогічна майстерність, педагогічний такт, компетенція, компетентність, педагогіка, методи, прийоми, засоби, форми, оцінювання, початкова освіта, якість початкової освіти, інтеграція, освітній простір, професійна компетентність.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Очний</w:t>
            </w: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</w:rPr>
              <w:t>/заочний/дистанційний/змішаний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практично-семінарських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залік після завершення вивчення навчальної дисципліни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загальних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компетентностях, сформованих у 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загальноосвітньому середньому закладі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необхідних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для осмислення значущих питань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вступу до спеціальності з основами педагогіки.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семінарські/самостійні: 100% семестрової оцінки; максимальна кількість балів 100 (практично-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семінарські заняття передбачають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запитань для роздумів, дискусій,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уміння використовувати знання під час розв’язання педагогічних задач;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залік (підсумкові бали за семестр) –  максимальна кількість балів 100.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lang w:val="uk-UA"/>
              </w:rPr>
              <w:t>Дисципліна завершується заліком, який виставляється у формі підсумку балів, набраних протягом семестру. Студенти, які набрали менше 25 балів за семестр отримуть FX</w:t>
            </w:r>
            <w:r>
              <w:rPr>
                <w:sz w:val="24"/>
                <w:szCs w:val="24"/>
                <w:lang w:val="uk-UA"/>
              </w:rPr>
              <w:t xml:space="preserve"> незадовільно з можливістю повторного складання.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1080" w:hanging="0"/>
              <w:jc w:val="both"/>
              <w:rPr/>
            </w:pPr>
            <w:r>
              <w:rPr>
                <w:sz w:val="24"/>
                <w:szCs w:val="24"/>
                <w:lang w:val="uk-UA"/>
              </w:rPr>
              <w:t>Питання до заліку: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Історія виникнення педагогічної професії.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Адаптація студентів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риси та функції педагога. Імідж учителя.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Особливості педагогічної діяльності. Вимоги до особистості вчителя.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принципи навчання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форми навчання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Види і форми контролю знань, умінь та навичок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Історія виникнення та розвитку Львівського національного університету імені Івана Франка та факультету педагогічної освіти.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види навчальних занять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Культура та стилі педагогічного спілкування.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Культура навчальної праці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Гігієна та техніка  розумової праці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Наукова робота студентів у системі професійної підготовки.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Педагогічний конфлікт і причини його виникнення.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Робота з науковою, навчальною, науково-популярною та довідковою літературою.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Творчість учителя у розв’язуванні педагогічних завдань.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Наукова робота як складник самостійної роботи.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учасників освітнього процесу (учителя, учня, батьків).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Прийоми самоорганізації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Самоосвіта і самовиховання як важлива умова розвитку особистості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Об'єкт і предмет сучасної дидактики. Категорії дидактики.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Зв'язок дидактики з іншими науками.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Класифікація методів навчання.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Поняття про форми навчання, їхні особливості.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Я.А. Коменський про класно-урочну систему.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Урок як основна форма організації навчання, його особливості.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Типологія і структура уроків.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Функції, види та форми контролю.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Критерії оцінювання навчальних досягнень учнів за 12-бальною шкалою.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Вимоги до контролю за навчально-пізнавальною діяльністю учнів.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Етикет мовленнєво-компетентної особистості.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Формування мовленнєво-компетентної особистості.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Аспекти етикетного мовлення сучасного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Методи та прийоми етикетного мовлення у вищому педагогічному освітньому закладі.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Прийоми формування мовленнєвого етикету учнів початкових класів.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Пояснити вислів «Заговори, щоб я тебе побачив».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поняття «професійно-педагогічна комунікація».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Прочитайте статтю В. Сухомлинського «Слово про слово» та сформулюйте методичні висновки.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Проаналізуйте працю В. Сухомлинського «Сто порад учителю» (3 на вибір).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Складіть «Кодекс честі вчителя».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вчителя-новатора.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Вислови відомих людей про педагогів (3 вислови на вибір).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Обов’язки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вчителя.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учня.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бібліотеку м. Львова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культурні місця м. Львова 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поради для успішної адаптації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роботу школи, що працює за інноваційними технологіями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моделей пілкування за В. Кан-Каликом.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стилів спілкування за В. Кан-Каликом.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Види адаптації. Розробіть «Поради адаптації для першокурсника ЗВО».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Проаналізуйте педагогічні погляди В.Сухомлинського щодо оцінювання навчальних досягнень учнів початкових класів.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поради для вироблення уміння працювати з літературою.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проблеми «Імідж сучасного вчителя».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«Режим праці та відпочинку студента».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  <w:t>Схема навчальної дисципліни*</w:t>
      </w:r>
    </w:p>
    <w:tbl>
      <w:tblPr>
        <w:tblW w:w="108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811"/>
        <w:gridCol w:w="2101"/>
        <w:gridCol w:w="2893"/>
        <w:gridCol w:w="2333"/>
        <w:gridCol w:w="1147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Література.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Термін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виконання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1" w:name="__DdeLink__5486_185932839711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1.</w:t>
            </w:r>
            <w:bookmarkEnd w:id="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Загальні основи педагогічної професії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Тема 1.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Мета і завдання курсу «Вступ до спеціальності з основами педагогіки».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Мета і завдання курсу «Вступ до спеціальності з основами педагогіки».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Ключові і предметні компетентності вчителя початкових класів.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Професіограма вчителя початкових класів.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val="uk-UA"/>
              </w:rPr>
              <w:t>Стан освіти в Україні.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8">
              <w:r>
                <w:rPr>
                  <w:rStyle w:val="WW"/>
                  <w:rFonts w:cs="Liberation Serif;Times New Roman" w:ascii="Liberation Serif" w:hAnsi="Liberation Serif"/>
                  <w:color w:val="000000"/>
                  <w:sz w:val="20"/>
                  <w:szCs w:val="20"/>
                  <w:lang w:eastAsia="en-US"/>
                </w:rPr>
                <w:t>http://www.anthropos.lnu.edu.ua/jspui/handle/123456789/300</w:t>
              </w:r>
            </w:hyperlink>
            <w:r>
              <w:rPr>
                <w:rStyle w:val="WW"/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 —  (</w:t>
            </w:r>
            <w:r>
              <w:rPr>
                <w:rStyle w:val="WW"/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Л.Рижак «Система освіти в Україні та її перспективи: філософський аналіз»).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(2 год.)</w:t>
            </w:r>
            <w:r>
              <w:rPr>
                <w:rFonts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Аналіз стану освіти в Україні.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Стан освіти в Україні.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2. Аналіз понять 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>компетенція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і 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>компетентність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семестру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2.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Система освіти в Україні.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2.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Типи, види і структура закладів вищої освіти в Україні.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Права та обов’язки студента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Адаптація студентів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Організація студентського самоврядування у ЗВО.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Адаптація студента до умов ЗВО.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9">
              <w:bookmarkStart w:id="2" w:name="__DdeLink__8364_483541849"/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color w:val="000000"/>
                  <w:sz w:val="20"/>
                  <w:szCs w:val="20"/>
                  <w:lang w:val="uk-UA" w:eastAsia="en-US"/>
                </w:rPr>
                <w:t>https://urist-ua.net/закони/про_вищу_освіту/</w:t>
              </w:r>
            </w:hyperlink>
            <w:bookmarkEnd w:id="2"/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Практикум. Навч. посіб. для студентів вищих навчальних закладів. – І: ТИПУ, 2008.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10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http://www.lnu.edu.ua/wp-content/uploads/2016/01/2015-11-24-polozhennia.pdf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(Тимчасове положення про організацію освітнього процесу у Львівському національному університеті імені Івана Франка).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11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http://pedagogy.lnu.edu.ua/about/history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(Історія факультету педагогічної освіти).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12">
              <w:r>
                <w:rPr>
                  <w:rStyle w:val="Style14"/>
                  <w:rFonts w:eastAsia="Times New Roman" w:cs="Liberation Serif;Times New Roman" w:ascii="Liberation Serif" w:hAnsi="Liberation Serif"/>
                  <w:spacing w:val="-4"/>
                  <w:sz w:val="20"/>
                  <w:szCs w:val="20"/>
                </w:rPr>
                <w:t>http://www.lnu.edu.ua/about/university-today-and-tomorrow/history/</w:t>
              </w:r>
            </w:hyperlink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 xml:space="preserve"> — (Історія Львівського національного університету імені Івана Франка).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2. Обговорення історії створення та становлення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Львівського національного університету імені Івана Франка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Створення та розвиток Львівського національного університету імені Івана Франка, факультету педагогічної освіти Львівського національного університету імені Івана Франка .</w:t>
            </w:r>
          </w:p>
          <w:p>
            <w:pPr>
              <w:pStyle w:val="1"/>
              <w:widowControl w:val="false"/>
              <w:shd w:val="clear" w:color="auto" w:fill="FFFFFF"/>
              <w:tabs>
                <w:tab w:val="left" w:pos="288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2. Аналіз понять </w:t>
            </w:r>
            <w:r>
              <w:rPr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право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 й </w:t>
            </w:r>
            <w:r>
              <w:rPr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обов’язок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Права й обов’язки студента ЗВО</w:t>
            </w:r>
            <w:r>
              <w:rPr>
                <w:rFonts w:eastAsia="Times New Roman"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>Тема 3. О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сновні форми організації освітнього процесу у ЗВО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 w:eastAsia="en-US"/>
              </w:rPr>
              <w:t>.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3.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 Зміст організації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shd w:fill="auto" w:val="clear"/>
                <w:lang w:val="uk-UA" w:eastAsia="en-US"/>
              </w:rPr>
              <w:t xml:space="preserve"> освітнього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процесу у ЗВО.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2. Форми організації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shd w:fill="auto" w:val="clear"/>
                <w:lang w:val="uk-UA"/>
              </w:rPr>
              <w:t>освітнього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 процесу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</w:rPr>
              <w:t xml:space="preserve">3.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Система контролю навчальних досягнень студентів.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3.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 w:eastAsia="en-US"/>
              </w:rPr>
              <w:t>Основні форми організації навчання у ЗВО.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13"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color w:val="000000"/>
                  <w:sz w:val="20"/>
                  <w:szCs w:val="20"/>
                  <w:lang w:val="uk-UA" w:eastAsia="en-US"/>
                </w:rPr>
                <w:t>https://urist-ua.net/закони/про_вищу_освіту/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Практичне заняття як форма організацій освітнього процесу у ЗВО.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2. Семінарське заняття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як форма організацій освітнього процесу у ЗВО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 xml:space="preserve">3. Самостійна робота студента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як форма організацій освітнього процесу у ЗВО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3- 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Тема 4. Педагогічна культура вчителя початкових класів.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Педагогічна культура як частина загальнолюдської культури. Педагогічна етика  та педагогічний такт.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2. Педагогічний конфлікт. 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3. Основні риси  і вимоги до вчителя початкових класів.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3" w:name="__DdeLink__321_1377062807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4</w:t>
            </w:r>
            <w:bookmarkEnd w:id="3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. Права та обов’язки вчителя.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5. Стилі педагогічного спілкування.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white"/>
                <w:lang w:val="uk-UA" w:eastAsia="en-US"/>
              </w:rPr>
              <w:t>6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 xml:space="preserve">. Поняття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shd w:fill="FFFFFF" w:val="clear"/>
                <w:lang w:val="uk-UA" w:eastAsia="en-US"/>
              </w:rPr>
              <w:t>іміджу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ПЗ 4. Аналіз основних педагогічних моментів художнього фільму «Хористи».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Style14"/>
                  <w:rFonts w:eastAsia="Times New Roman" w:cs="Liberation Serif;Times New Roman" w:ascii="Liberation Serif" w:hAnsi="Liberation Serif"/>
                  <w:sz w:val="20"/>
                  <w:szCs w:val="20"/>
                </w:rPr>
                <w:t>http://moviestape.net/katalog_filmiv/drama/765-horysty.html</w:t>
              </w:r>
            </w:hyperlink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</w:rPr>
              <w:t xml:space="preserve"> — (Фільм «Хористи»).</w:t>
            </w:r>
          </w:p>
          <w:p>
            <w:pPr>
              <w:pStyle w:val="Normal"/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Пуховська Л.П. Сучасні підходи до професіоналізму вчителя в різних освітніх системах: порівняльний аналіз [Електронний ресурс] / Л. П. Пуховська – Режим доступу до ресурсу: </w:t>
            </w:r>
            <w:hyperlink r:id="rId15">
              <w:r>
                <w:rPr>
                  <w:rStyle w:val="WW"/>
                  <w:rFonts w:eastAsia="Times New Roman" w:cs="Liberation Serif;Times New Roman" w:ascii="Liberation Serif" w:hAnsi="Liberation Serif"/>
                  <w:color w:val="000000"/>
                  <w:sz w:val="20"/>
                  <w:szCs w:val="20"/>
                </w:rPr>
                <w:t>http://lib.chdu.edu.ua/pdf/zbirnuku/7/3.pdf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WW"/>
                <w:rFonts w:eastAsia="Liberation Serif;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16">
              <w:r>
                <w:rPr>
                  <w:rStyle w:val="WW"/>
                  <w:rFonts w:eastAsia="Times New Roman" w:cs="Liberation Serif;Times New Roman" w:ascii="Liberation Serif" w:hAnsi="Liberation Serif"/>
                  <w:i/>
                  <w:iCs/>
                  <w:color w:val="000000"/>
                  <w:sz w:val="20"/>
                  <w:szCs w:val="20"/>
                  <w:lang w:eastAsia="en-US"/>
                </w:rPr>
                <w:t>https://scholar.google.com.ua/scholar?q</w:t>
              </w:r>
            </w:hyperlink>
            <w:r>
              <w:rPr>
                <w:rStyle w:val="WW"/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eastAsia="en-US"/>
              </w:rPr>
              <w:t xml:space="preserve"> — </w:t>
            </w:r>
            <w:r>
              <w:rPr>
                <w:rStyle w:val="WW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(Бриль Г.  Імідж сучасного вчителя початкових класів).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Довга Т. Я. Імідж сучасного вчителя: Навчально-методичний посібник / Т. Я. Довга. – Кіровоград: ПП «Ексклюзив–Систем», 2014. – 144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Style w:val="Style14"/>
                <w:rFonts w:ascii="Liberation Serif" w:hAnsi="Liberation Serif" w:eastAsia="Times New Roman" w:cs="Liberation Serif;Times New Roman"/>
                <w:color w:val="000000"/>
                <w:spacing w:val="-4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pacing w:val="-4"/>
                <w:u w:val="none"/>
                <w:lang w:eastAsia="en-US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Обговорення результатів самостійної роботи.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Перегляд  художнього фільму «Хористи». Аналіз діяльності головного героя, педагогічного та дитячого колективів.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Опрацювання статті Бриль Г. Імідж сучасного вчителя початкових класів.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Опрацювання статті Пуховської Л. Сучасні підходи до професіоналізму вчителя в різних освітніх системах порівняльний аналіз (порівняти «вузький професіоналізм» і «широкий професіоналізм»).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4.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Права та обов’язки вчителя.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5. Професійний саморозвиток студента, майбутнього педагога.</w:t>
            </w:r>
            <w:r>
              <w:rPr>
                <w:rStyle w:val="Strong"/>
                <w:rFonts w:ascii="Liberation Serif" w:hAnsi="Liberation Serif"/>
                <w:b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1. Суть поняття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 xml:space="preserve">саморозвиток,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саморозвиток фахівця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Наукова робота студентів у системі професійної підготовки та діяльності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Вимоги до складання списку літератури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u w:val="none"/>
                <w:lang w:val="uk-UA"/>
              </w:rPr>
              <w:t>Саморозвиток педагога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17">
              <w:r>
                <w:rPr>
                  <w:rStyle w:val="Style14"/>
                  <w:rFonts w:eastAsia="Times New Roman" w:cs="Liberation Serif;Times New Roman" w:ascii="Liberation Serif" w:hAnsi="Liberation Serif"/>
                  <w:iCs/>
                  <w:color w:val="000000"/>
                  <w:spacing w:val="-4"/>
                  <w:sz w:val="20"/>
                  <w:szCs w:val="20"/>
                  <w:u w:val="none"/>
                  <w:lang w:eastAsia="en-US"/>
                </w:rPr>
  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  </w:r>
            </w:hyperlink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 Характеристика типології педагогів за рівнями (умовними) професійного саморозвитку.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Розробити типологію (моделі) педагогів за рівнями (умовними) професійного саморозвитку.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5-й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6. З історії розвитку професії вчителя і початкової школи.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6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1. Історія виникнення педагогічної професії.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2. Особливості педагогічної професії та діяльності.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Функції педагога.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i/>
                <w:sz w:val="20"/>
                <w:szCs w:val="20"/>
                <w:u w:val="none"/>
                <w:lang w:val="uk-UA"/>
              </w:rPr>
              <w:t>Змістовий модуль № 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18">
              <w:r>
                <w:rPr>
                  <w:rStyle w:val="Style14"/>
                  <w:rFonts w:eastAsia="Times New Roman" w:cs="Liberation Serif;Times New Roman" w:ascii="Liberation Serif" w:hAnsi="Liberation Serif"/>
                  <w:iCs/>
                  <w:color w:val="000000"/>
                  <w:spacing w:val="-4"/>
                  <w:sz w:val="20"/>
                  <w:szCs w:val="20"/>
                  <w:u w:val="none"/>
                  <w:lang w:eastAsia="en-US"/>
                </w:rPr>
  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  </w:r>
            </w:hyperlink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Опрацювання теоретичного матеріалу. Повторення матеріалу ЗМ2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6-й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2. Загальні основи педагогіки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7.</w:t>
            </w:r>
            <w:r>
              <w:rPr>
                <w:rFonts w:ascii="Liberation Serif" w:hAnsi="Liberation Serif"/>
                <w:b/>
                <w:bCs/>
                <w:color w:val="FF333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Основні поняття педагогіки.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7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Педагогіка, її структура.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Функції педагогіки.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Педагогічні науки, зв’язок педагогіки з іншими науками.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Педагогічні ідеї засновників наукової педагогіки.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1.Сухомлинський В. О. Вибрані твори: У 5 т. Т. 3.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Серце віддаю дітям. Народження громадянина. Листи до сина / В. О. Сухомлинський. 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К.: «Радянська школа», 1997.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670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2.Сухомлинський В. О. Вибрані твори: У 5 т. Т. 4.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Павлиська середня школа. Розмова з молодим директором / В. О. Сухомлинський. 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К.: «Радянська школа», 1997.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640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Сухомлинський В.О. Сто порад учителю / Вибрані твори: У 5-ти т. – К 1976. – Т. 2. – 270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Ушинський К. Д. Вибрані педагогічні твори: В 2-х т. Т. 1. Теоретичні проблеми педагогіки / К. Д. Ушинський. –К. : «Радянська школа», 1983. – 488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5. Ушинський К. Д. Вибрані педагогічні твори: В 2-х т. Т. 1. Теоретичні проблеми педагогіки / К. Д. Ушинський. –К. : «Радянська школа», 1983. – 488 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Педагогічні ідеї Я.-А. Коменського.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Педагогічні ідеї Ф. Дістервега.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Педагогічні ідеї К. Ушинського.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Педагогічні ідеї В. Сухомлинського.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7-й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8.Розвиток і формування особистості.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8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1. Розвиток і формування особистості як педагогічна проблема.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2. Етапи розвитку особистості, їхні особливості.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3. Особливості розвитку особистості в молодшому шкільному віці.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Семінарське заняття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СЗ 8. Готовність дитини до навчання в школі.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n-US"/>
              </w:rPr>
              <w:t>Діагностика готовності дітей до школи / [упоряд.: О. Дєдов]. – Хотин, 2014. – 194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1. – С. 10–13.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2. – С. 1–3.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3. – С. 2–6.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Бех І. Поклик духовності / І. Бех // Початкова школа. </w:t>
            </w:r>
            <w:r>
              <w:rPr>
                <w:rStyle w:val="WW1"/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 2016. – № 3. – С. 7–9.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Аналіз суті понять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готовність до шкільного навчання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підготовка дитини до школи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Фізична готовність до навчання в школі.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3.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Особистісна готовність до навчання в школі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Інтелектуальна готовність до навчання в школі.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5. Соціально-психологічна готовність до навчання в школі.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Тема 9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. Загальні поняття дидактики.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9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Поняття про дидактику.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Основні дидактичні категорії.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3. Завдання та проблеми дидакти</w:t>
            </w: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Практичне заняття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ПЗ9. Педагогічна культура вчителя початкових класів.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Розв’язання педагогічних ситуацій.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(8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наліз запропонованих педагогічних ситуацій.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10. Методи  навчання.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Лекція 10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Поняття про  методи навчання. Загальна класифікація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 Характеристика методів навчання на основі зовнішньої форми їхніх проявів (за джерелом знань).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Характеристика методів навчання за типом пізнавальної діяльності учнів.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Характеристика методів контролю і самоконтролю в навчанні.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5. Класифікація методів навчання за В. О. Сухомлинським.  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Критерії вибору методів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ПЗ10. </w:t>
            </w:r>
            <w:r>
              <w:rPr>
                <w:rFonts w:cs="Liberation Serif;Times New Roman" w:ascii="Liberation Serif" w:hAnsi="Liberation Serif"/>
                <w:sz w:val="20"/>
                <w:szCs w:val="20"/>
                <w:u w:val="none"/>
                <w:lang w:val="uk-UA"/>
              </w:rPr>
              <w:t>Методи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0"/>
                <w:szCs w:val="20"/>
              </w:rPr>
              <w:t>1.</w:t>
            </w:r>
            <w:hyperlink r:id="rId19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http://favoritemovies.at.ua/load/biografija/triumf_istorija_rona_klarka_2006/20-1-0-2447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(Фільм «Тріумф: історія Рона Кларка»).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0"/>
                <w:szCs w:val="20"/>
              </w:rPr>
              <w:t xml:space="preserve">2 </w:t>
            </w:r>
            <w:hyperlink r:id="rId20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http://moviestape.net/katalog_filmiv/drama/7128-vchytel-roku.html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(Фільм «Учитель року»).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2. Аналіз методів навчання вчителів у фільмах </w:t>
            </w:r>
            <w:bookmarkStart w:id="4" w:name="__DdeLink__578_818009114"/>
            <w:bookmarkEnd w:id="4"/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«Учитель року» «Тріумф: історія Рона Кларка».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Перегляд фільмів «Учитель року» «Тріумф: історія Рона Кларка».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ab/>
              <w:t>Рекомендації: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занотувати застосовані вчителями у запропонованих до перегляду фільмах методи навчання. Проаналізувати ці методи на вплив  (рівень) розумової активності учнів.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11. Засоби навчання.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Лекції 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Засоби навчання як частина педагогічної системи.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Класифікації засобів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Харакетеристика основних засобів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ПЗ11.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Методи і засоби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Обговорення теоретичних питань за змістом лекції.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Розроблення символічного навчального посібника для студентів щодо вибору методів і засобів навчання для досягнення поставленої мети.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Опрацювати матеріали В. Сухомлинського Розумове виховання (Т. 4, с. 206-286), Розмова з молодим директором.</w:t>
            </w:r>
          </w:p>
          <w:p>
            <w:pPr>
              <w:pStyle w:val="Normal"/>
              <w:tabs>
                <w:tab w:val="left" w:pos="1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12. Форми організації навчального процесу.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12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Історичний огляд виникнення форм навчання.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Поняття форми організації освітнього процесу.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Група продовженого дня.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ПЗ12.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Форми і методи організації навчально-виховного процесу.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2. Обговорення статті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Коваленко О. Вивчення теми «Будова слова»: Аналіз конспектів уроків рідної мови.2-й клас.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1.Опрацювати статтю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Коваленко О. Вивчення теми «Будова слова»: Аналіз конспектів уроків рідної мови. 2-й клас / О. Коваленко // Початкова освіта. – №6. – 2006. – С. 16–23.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2 Записати переваги і недоліки класно-урочної системи.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13. Класно-урочна система навчання.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13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1. Урок як основна форма навчання, його ознаки.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2. Типи уроків та їх структура.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3. Підготова вчителя до уроку.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ПЗ13.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Типологія уроків у початкових класах.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Обговорення  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налізів конспекту уроку в початковій школі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1.Попрактикуватися в аналізі конспекту уроку з метою аргументування доцільності/недоцільності обраних автором конспекту форм, методів, прийомів, засобів навчання.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14. Позаурочні та позашкільні форми організації навчального процесу.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14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Зміст позаурочних і позашкільних форм навчання.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Форми організації позаурочної і позашкільної навчальної діяльності.</w:t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3. Група продовженого дня.</w:t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Семінарське заняття</w:t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СЗ14. Позаурочні та позашкільні форми організації навчальної діяльності.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hyperlink r:id="rId21">
              <w:r>
                <w:rPr>
                  <w:rStyle w:val="WW"/>
                  <w:rFonts w:cs="Liberation Serif;Times New Roman" w:ascii="Liberation Serif;Times New Roman" w:hAnsi="Liberation Serif;Times New Roman"/>
                  <w:sz w:val="20"/>
                  <w:szCs w:val="20"/>
                </w:rPr>
                <w:t>http://rmk-krasyliv.at.ua/avatar/visnyka14.pdf</w:t>
              </w:r>
            </w:hyperlink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 — (Вісник групи продовженого дня).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  <w:p>
            <w:pPr>
              <w:pStyle w:val="1"/>
              <w:shd w:val="clear" w:fill="FFFFFF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1. Домашня робота як форма організації освітнього процесу молодших школярів.</w:t>
            </w:r>
          </w:p>
          <w:p>
            <w:pPr>
              <w:pStyle w:val="1"/>
              <w:shd w:val="clear" w:fill="FFFFFF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2. Дидактичні ігри як форма організації освітнього процесу молодших школярів.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3. </w:t>
            </w:r>
            <w:bookmarkStart w:id="5" w:name="__DdeLink__466_1172003126"/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Самостійна робота як форма організації освітнього процесу молодших школярів</w:t>
            </w:r>
            <w:bookmarkEnd w:id="5"/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15. Контроль та оцінювання навчальних досягнень учнів початкових класів.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Зміст, функції, принципи контролю і оцінювання навчальних досягнень учнів початкових класів.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Форми і види контролю знань, умінь і навичок учнів початкових класів.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Критерії оцінювання навчальної діяльності учнів початкових класів.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ПЗ15.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Оцінювання навчальних досягнень учнів початкових класів.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22">
              <w:r>
                <w:rPr>
                  <w:rStyle w:val="Style14"/>
                  <w:rFonts w:eastAsia="Liberation Serif;Times New Roman" w:cs="Liberation Serif;Times New Roman" w:ascii="Liberation Serif" w:hAnsi="Liberation Serif"/>
                  <w:b w:val="false"/>
                  <w:bCs w:val="false"/>
                  <w:color w:val="000000"/>
                  <w:sz w:val="20"/>
                  <w:szCs w:val="20"/>
                  <w:lang w:eastAsia="en-US"/>
                </w:rPr>
                <w:t>http://pedagogy.lnu.edu.ua/wp-content/uploads/2016/09/1-2-08-%D1%96.pdf</w:t>
              </w:r>
            </w:hyperlink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eastAsia="en-US"/>
              </w:rPr>
              <w:t xml:space="preserve">  — (Орієнтовні вимоги до контролю та оцінювання навчальних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досягнень учнів початкової школи).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роботи на практичному занятті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лекційного матеріалу.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Особливості впливу оцінки на учня і його навчальну діяльність.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3. Розв’язання педагогічної ситуації.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Завдання для самостійної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Опрацювати матеріали про вплив оцінки на свідомість учнів молодшого шкільного віку. Порівняти погляди педагогів-сучасників і педагогів-класиків.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Підготувати аргументи для розв’язання педагогічної ситуації: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16. Організація навчального процесу дітей  з особливими потребами.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i/>
                <w:iCs/>
                <w:sz w:val="20"/>
                <w:szCs w:val="20"/>
              </w:rPr>
              <w:t>Лекція 16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1. Інклюзивне освітнє середовище.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0"/>
                <w:szCs w:val="20"/>
              </w:rPr>
              <w:t>2. Сучасний стан організації інклюзивного освітнього середовища.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Психолого-педагогічний супровід дітей з особливими освітніми потребами в умовах інклюзивної школи.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4. Пристосування шкільних приміщень до потреб дітей з особливостями психофізичного розвитку.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ПЗ16. </w:t>
            </w:r>
            <w:r>
              <w:rPr>
                <w:rFonts w:cs="Liberation Serif;Times New Roman" w:ascii="Liberation Serif" w:hAnsi="Liberation Serif"/>
                <w:sz w:val="20"/>
                <w:szCs w:val="20"/>
                <w:u w:val="none"/>
                <w:lang w:val="uk-UA"/>
              </w:rPr>
              <w:t>Змістовий модуль № 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23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http://education-inclusive.com/wp-content/docs/Navchalno-metodychnyj-posibnyk-Osnovy-Inklyuzyvnoyi-osvity.pdf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 — (За ред. Колупаєвої А. А. Основи інклюзивної освіти).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24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http://cul.com.ua/preview/oip.pdf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(Шевців З. Основи інклюзивної педагогіки).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25">
              <w:r>
                <w:rPr>
                  <w:rStyle w:val="Style14"/>
                  <w:rFonts w:cs="Liberation Serif;Times New Roman" w:ascii="Liberation Serif" w:hAnsi="Liberation Serif"/>
                  <w:b w:val="false"/>
                  <w:bCs w:val="false"/>
                  <w:i w:val="false"/>
                  <w:iCs w:val="false"/>
                  <w:sz w:val="20"/>
                  <w:szCs w:val="20"/>
                  <w:lang w:eastAsia="en-US"/>
                </w:rPr>
                <w:t>http://library</w:t>
              </w:r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sz w:val="20"/>
                  <w:szCs w:val="20"/>
                  <w:lang w:eastAsia="en-US"/>
                </w:rPr>
                <w:t>.sspu.sumy.ua/biblioteka/bibliografichni_pokazhchyky/2013/3.pdf</w:t>
              </w:r>
            </w:hyperlink>
            <w:r>
              <w:rPr>
                <w:rStyle w:val="Style14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0"/>
                <w:szCs w:val="20"/>
                <w:lang w:eastAsia="en-US"/>
              </w:rPr>
              <w:t xml:space="preserve"> — </w:t>
            </w:r>
            <w:r>
              <w:rPr>
                <w:rStyle w:val="Style14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eastAsia="en-US"/>
              </w:rPr>
              <w:t>(І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клюзивна освіта як соціально-педагогічний феномен).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Опрацювання теоретичного матеріалу. Повторення матеріалу ЗМ2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1c4670"/>
    <w:rPr>
      <w:rFonts w:cs="Times New Roman"/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uiPriority w:val="99"/>
    <w:qFormat/>
    <w:rsid w:val="001c4670"/>
    <w:rPr>
      <w:rFonts w:eastAsia="Calibri"/>
      <w:lang w:eastAsia="ru-RU"/>
    </w:rPr>
  </w:style>
  <w:style w:type="character" w:styleId="3" w:customStyle="1">
    <w:name w:val="Основной текст (3)_"/>
    <w:link w:val="30"/>
    <w:qFormat/>
    <w:locked/>
    <w:rsid w:val="001c4670"/>
    <w:rPr>
      <w:spacing w:val="2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1c4670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0"/>
      <w:szCs w:val="20"/>
    </w:rPr>
  </w:style>
  <w:style w:type="character" w:styleId="Style16">
    <w:name w:val="Виділення жирним"/>
    <w:qFormat/>
    <w:rPr>
      <w:b/>
      <w:bCs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Цитата"/>
    <w:qFormat/>
    <w:rPr>
      <w:i/>
      <w:iCs/>
    </w:rPr>
  </w:style>
  <w:style w:type="character" w:styleId="WW">
    <w:name w:val="WW-Гіперпосилання"/>
    <w:qFormat/>
    <w:rPr>
      <w:color w:val="000080"/>
      <w:u w:val="single"/>
      <w:lang w:val="zxx" w:eastAsia="zxx" w:bidi="zxx"/>
    </w:rPr>
  </w:style>
  <w:style w:type="character" w:styleId="WW1">
    <w:name w:val="WW-Виділення жирним"/>
    <w:qFormat/>
    <w:rPr>
      <w:b/>
      <w:bCs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6">
    <w:name w:val="ListLabel 6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7">
    <w:name w:val="ListLabel 7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8">
    <w:name w:val="ListLabel 8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</w:rPr>
  </w:style>
  <w:style w:type="character" w:styleId="ListLabel10">
    <w:name w:val="ListLabel 10"/>
    <w:qFormat/>
    <w:rPr>
      <w:rFonts w:ascii="Liberation Serif" w:hAnsi="Liberation Serif" w:cs="Liberation Serif;Times New Roman"/>
      <w:sz w:val="24"/>
      <w:szCs w:val="24"/>
    </w:rPr>
  </w:style>
  <w:style w:type="character" w:styleId="ListLabel11">
    <w:name w:val="ListLabel 1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12">
    <w:name w:val="ListLabel 12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14">
    <w:name w:val="ListLabel 14"/>
    <w:qFormat/>
    <w:rPr>
      <w:rFonts w:ascii="Liberation Serif" w:hAnsi="Liberation Serif" w:cs="Liberation Serif;Times New Roman"/>
      <w:sz w:val="20"/>
      <w:szCs w:val="20"/>
    </w:rPr>
  </w:style>
  <w:style w:type="character" w:styleId="ListLabel15">
    <w:name w:val="ListLabel 15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16">
    <w:name w:val="ListLabel 16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17">
    <w:name w:val="ListLabel 17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18">
    <w:name w:val="ListLabel 18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19">
    <w:name w:val="ListLabel 19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21">
    <w:name w:val="ListLabel 2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22">
    <w:name w:val="ListLabel 22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link w:val="a5"/>
    <w:uiPriority w:val="99"/>
    <w:rsid w:val="001c4670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qFormat/>
    <w:rsid w:val="001c467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1c4670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1" w:customStyle="1">
    <w:name w:val="Основной текст (3)"/>
    <w:basedOn w:val="Normal"/>
    <w:link w:val="3"/>
    <w:qFormat/>
    <w:rsid w:val="001c4670"/>
    <w:pPr>
      <w:shd w:val="clear" w:color="auto" w:fill="FFFFFF"/>
      <w:spacing w:lineRule="exact" w:line="317"/>
      <w:jc w:val="both"/>
    </w:pPr>
    <w:rPr>
      <w:rFonts w:ascii="Times New Roman" w:hAnsi="Times New Roman" w:eastAsia="Calibri" w:eastAsiaTheme="minorHAnsi"/>
      <w:b/>
      <w:bCs/>
      <w:spacing w:val="2"/>
      <w:sz w:val="25"/>
      <w:szCs w:val="25"/>
    </w:rPr>
  </w:style>
  <w:style w:type="paragraph" w:styleId="Style24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paragraph" w:styleId="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iya.rostykus@lnu.edu.ua" TargetMode="External"/><Relationship Id="rId3" Type="http://schemas.openxmlformats.org/officeDocument/2006/relationships/hyperlink" Target="https://pedagogy.lnu.edu.ua/course/vstup-do-spetsialnosti-z-osnovamy-pedahohiky" TargetMode="External"/><Relationship Id="rId4" Type="http://schemas.openxmlformats.org/officeDocument/2006/relationships/hyperlink" Target="http://moviestape.net/katalog_filmiv/drama/765-horysty.html" TargetMode="External"/><Relationship Id="rId5" Type="http://schemas.openxmlformats.org/officeDocument/2006/relationships/hyperlink" Target="http://favoritemovies.at.ua/load/biografija/triumf_istorija_rona_klarka_2006/20-1-0-2447" TargetMode="External"/><Relationship Id="rId6" Type="http://schemas.openxmlformats.org/officeDocument/2006/relationships/hyperlink" Target="http://moviestape.net/katalog_filmiv/drama/7128-vchytel-roku.html" TargetMode="External"/><Relationship Id="rId7" Type="http://schemas.openxmlformats.org/officeDocument/2006/relationships/hyperlink" Target="http://pedagogy.lnu.edu.ua/wp-content/uploads/2016/09/1-2-08-&#1110;.pdf" TargetMode="External"/><Relationship Id="rId8" Type="http://schemas.openxmlformats.org/officeDocument/2006/relationships/hyperlink" Target="http://www.anthropos.lnu.edu.ua/jspui/handle/123456789/300" TargetMode="External"/><Relationship Id="rId9" Type="http://schemas.openxmlformats.org/officeDocument/2006/relationships/hyperlink" Target="https://urist-ua.net/&#1079;&#1072;&#1082;&#1086;&#1085;&#1080;/&#1087;&#1088;&#1086;_&#1074;&#1080;&#1097;&#1091;_&#1086;&#1089;&#1074;&#1110;&#1090;&#1091;/" TargetMode="External"/><Relationship Id="rId10" Type="http://schemas.openxmlformats.org/officeDocument/2006/relationships/hyperlink" Target="http://www.lnu.edu.ua/wp-content/uploads/2016/01/2015-11-24-polozhennia.pdf" TargetMode="External"/><Relationship Id="rId11" Type="http://schemas.openxmlformats.org/officeDocument/2006/relationships/hyperlink" Target="http://pedagogy.lnu.edu.ua/about/history" TargetMode="External"/><Relationship Id="rId12" Type="http://schemas.openxmlformats.org/officeDocument/2006/relationships/hyperlink" Target="http://www.lnu.edu.ua/about/university-today-and-tomorrow/history/" TargetMode="External"/><Relationship Id="rId13" Type="http://schemas.openxmlformats.org/officeDocument/2006/relationships/hyperlink" Target="https://urist-ua.net/&#1079;&#1072;&#1082;&#1086;&#1085;&#1080;/&#1087;&#1088;&#1086;_&#1074;&#1080;&#1097;&#1091;_&#1086;&#1089;&#1074;&#1110;&#1090;&#1091;/" TargetMode="External"/><Relationship Id="rId14" Type="http://schemas.openxmlformats.org/officeDocument/2006/relationships/hyperlink" Target="http://moviestape.net/katalog_filmiv/drama/765-horysty.html" TargetMode="External"/><Relationship Id="rId15" Type="http://schemas.openxmlformats.org/officeDocument/2006/relationships/hyperlink" Target="http://lib.chdu.edu.ua/pdf/zbirnuku/7/3.pdf" TargetMode="External"/><Relationship Id="rId16" Type="http://schemas.openxmlformats.org/officeDocument/2006/relationships/hyperlink" Target="https://scholar.google.com.ua/scholar?q" TargetMode="External"/><Relationship Id="rId17" Type="http://schemas.openxmlformats.org/officeDocument/2006/relationships/hyperlink" Target="https://imzo.gov.ua/osvita/doshkilna-osvita/programno-metodichne-zabezpechennya/" TargetMode="External"/><Relationship Id="rId18" Type="http://schemas.openxmlformats.org/officeDocument/2006/relationships/hyperlink" Target="https://imzo.gov.ua/osvita/doshkilna-osvita/programno-metodichne-zabezpechennya/" TargetMode="External"/><Relationship Id="rId19" Type="http://schemas.openxmlformats.org/officeDocument/2006/relationships/hyperlink" Target="http://favoritemovies.at.ua/load/biografija/triumf_istorija_rona_klarka_2006/20-1-0-2447" TargetMode="External"/><Relationship Id="rId20" Type="http://schemas.openxmlformats.org/officeDocument/2006/relationships/hyperlink" Target="http://moviestape.net/katalog_filmiv/drama/7128-vchytel-roku.html" TargetMode="External"/><Relationship Id="rId21" Type="http://schemas.openxmlformats.org/officeDocument/2006/relationships/hyperlink" Target="http://rmk-krasyliv.at.ua/avatar/visnyka14.pdf" TargetMode="External"/><Relationship Id="rId22" Type="http://schemas.openxmlformats.org/officeDocument/2006/relationships/hyperlink" Target="http://pedagogy.lnu.edu.ua/wp-content/uploads/2016/09/1-2-08-&#1110;.pdf" TargetMode="External"/><Relationship Id="rId23" Type="http://schemas.openxmlformats.org/officeDocument/2006/relationships/hyperlink" Target="http://education-inclusive.com/wp-content/docs/Navchalno-metodychnyj-posibnyk-Osnovy-Inklyuzyvnoyi-osvity.pdf" TargetMode="External"/><Relationship Id="rId24" Type="http://schemas.openxmlformats.org/officeDocument/2006/relationships/hyperlink" Target="http://cul.com.ua/preview/oip.pdf" TargetMode="External"/><Relationship Id="rId25" Type="http://schemas.openxmlformats.org/officeDocument/2006/relationships/hyperlink" Target="http://library.sspu.sumy.ua/biblioteka/bibliografichni_pokazhchyky/2013/3.pdf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LibreOffice/6.0.7.3$Linux_X86_64 LibreOffice_project/00m0$Build-3</Application>
  <Pages>13</Pages>
  <Words>3995</Words>
  <Characters>26990</Characters>
  <CharactersWithSpaces>30701</CharactersWithSpaces>
  <Paragraphs>498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2020-09-15T15:11:00Z</dcterms:created>
  <dc:creator>Lena</dc:creator>
  <dc:description/>
  <dc:language>uk-UA</dc:language>
  <cp:lastModifiedBy/>
  <dcterms:modified xsi:type="dcterms:W3CDTF">2020-10-18T00:04:54Z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