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Тестова база для складання екзамену з дисципліни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«Методологія та  методи педагогічних досліджень»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У психолого-педагогічних науках виділяють такі основні групи методів: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теоретичні, моделювання, проблемні;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моделювання, емпіричні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, теоретичні;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теоретичні, емпіричні, практичні.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емпіричні, теоретичні, аналіз і синтез.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Серед вказаних назвіть основні теоретичні методи.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дедуктивний, індуктивний, аналіз, синтез, абстрагування і конкретизація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 w:val="false"/>
          <w:bCs w:val="false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конкретизація, проблематизація, аналогія, дедукція, індукція;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моделювання, теоретичні, емпіричні, індукція, дедукція;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емпіричні, моделювання, дедукція, індукція, аналогія.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Серед вказаних назвіть основні методи емпіричного дослідження.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спостереження, опитування, педагогічний експеримент, дедукція;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результатів дослідження, метод експертних оцінок, індукція;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літератури, спостереження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, опитування, метод експертних оцінок;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літератури, спостереження, метод опитування, інтерв’ю, анкетування.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Серед вказаних назвіть основні методи емпіричного дослідження.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літератури, спостереження, метод опитування, інтерв’ю, анкетування.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спостереження, опитування, педагогічний експеримент, дедукція;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результатів дослідження, метод експертних оцінок, індукція;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літератури, спостереження, опитування, метод експертних оцінок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Серед вказаних назвіть основні методи емпіричного дослідження.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літератури, спостереження, метод опитування, інтерв’ю, анкетування.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педагогічний експеримент, дослідницька робота, вивчення й узагальнення педагогічного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досвіду;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спостереження, опитування, педагогічний експеримент, дедукція;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результатів дослідження, метод експертних оцінок, індукція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групи тестів.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фізіологічні тести, ситуаційні тести, мотиваційні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проектні тести, тести на сприйняття, ситуаційні тести, пізнавальні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проектні тести, однорівневі тести, дворівневі тести;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випадкові спостереження, фізичні тести, проектні тести, ситуаційні тести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групи тестів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фізіологічні тести, ситуаційні тести, пізнавальні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проектні тести, тести на сприйняття, ситуаційні тести, мотиваційні тести;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випадкові спостереження, фізичні тести, проектні тести, ситуаційні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проектні тести, однорівневі тести, дворівневі тести.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групи тестів.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=естетичні тести, фізичні тести, проектні тести, ситуаційні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фізіологічні тести, ситуаційні тести, пізнавальні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проектні тести, однорівневі тести, дворівневі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проектні тести, тести на сприйняття, ситуаційні тести, мотиваційні тести.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групи тестів.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ситуаційні тести, фізіологічні тести, ситуаційні тести, соціальні тести;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=проектні тести, тести на сприйняття, ситуаційні тести, фізіологічні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проектні тести, естетичні тести, дворівневі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пізнавальні тести, фізичні тести, проектні тести, ситуаційні тести.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групи тестів.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=опитувальники, фізичні тести, проектні тести, ситуаційні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тести на сприйняття, фізіологічні тести, ситуаційні тести, пізнавальні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 w:val="false"/>
          <w:bCs w:val="false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фізичні тести, проектні тести, однорівневі тести, дворівневі тести;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проектні тести, тести на сприйняття, ситуаційні тести, мотиваційні тести.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вказано основні види інформації.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=первинна, вторинна, третинна, четвертинна;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вивчення історії і стану проблеми, вторинна, первинна, доведення аргументації;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первинна, вторинна, опосередкована, безпосередня;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четвертинна, вторинна, аналіз існуючих підходів, наукова новизна.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Що таке «емпіричні дані»?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масові емпіричні дані (класифікація, систематизація, узагальнення іт.п.);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=це інформація, одержана в результаті дослідницької діяльності людини (спостереження,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експеримент, анкетування тощо);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це бібліотечні каталоги, бібліографічні та реферативні видання, </w:t>
      </w:r>
      <w:r>
        <w:rPr>
          <w:rFonts w:cs="Times New Roman" w:ascii="Times New Roman" w:hAnsi="Times New Roman"/>
          <w:color w:val="000000"/>
          <w:sz w:val="24"/>
          <w:szCs w:val="24"/>
        </w:rPr>
        <w:t>Inernet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енциклопедії, тлумачні словники, експеримент, анкетування.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Що таке «спостереження»?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основний об’єкт педагогічного дослідження;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=це цілеспрямоване, спеціально організоване сприймання предметів і явищ об’єктивної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дійсності, метод наукового пізнання;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складова частина експерименту;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мова дитини, дія дитини в конкретній ситуації (на уроці, у грі, під час чергування, на екскурсії тощо).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Що слід враховувати при проведенні науково-педагогічного спостереження?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=план і мету, систему та техніку фіксації фактів, правильність визначених та реальних ознак;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емпіричні дані, спостереження, результати анкетування;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фіксація фактів, відсутність впливу, результати спостережень;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результати анкетування, систему та техніку фіксації фактів, правильність визначених та реальних ознак.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названі види спостереження?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безпосереднє, опосередковане, проблемне, пошукове;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пошукове, стандартизоване, опосередковане, фіксоване;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=приховане, дискретне, опосередковане, безпосереднє.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дискретне, монографічне, індуктивне, пошукове.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Що являє собою безпосереднє спостереження?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виокремлення незначного завдання (окремої сторони) з цілісного об’єкта (наприклад, спостереження тільки за методикою проведення демонстраційного експерименту вчителем);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=між об’єктом і його дослідником є прямі відносини у таких трьох позиціях: дослідник-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свідок (нейтральне спостереження); дослідник-керівник педагогічного процесу; дослідник-учасник педагогічного процесу (входить до складу досліджуваних).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спостереження за поведінкою учнів на вулиці, на пришкільній ділянці, на спортмайданчику тощо;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охоплює безліч взаємозалежних явищ (наприклад, на уроці можна одночасно вести спостереження за формами, методами, прийомами, змістом, структурою навчання, поведінкою учнів тощо).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Що являє собою опосередковане спостереження?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факт присутності дослідника усвідомлюється вчителем і учнями;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спостереження –між об’єктом і його дослідником є прямі відносини у таких трьох позиціях: дослідник-свідок (нейтральне спостереження); дослідник-керівник педагогічного процесу; дослідник-учасник педагогічного процесу (входить до складу досліджуваних);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=спостереження проводиться через уповноважених осіб, що працюють відповідно до 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програми і завдань дослідника; вивчення продуктів діяльності досліджуваних аспектів;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охоплює безліч взаємозалежних явищ (наприклад, на уроці можна одночасно вести спостереження за формами, методами, прийомами, змістом, структурою навчання, поведінкою учнів тощо).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Що являє собою вузькоспеціальне спостереження?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охоплює широке коло ділянок з метою пошуку цікавих (оригінальних, невідомих тощо) фактів у педагогічному процесі;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 правило, має місце на початковому етапі дослідження, коли постановка завдання достатньо широка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звужує поле спостереження, але полегшує проведення порівняння одержаної інформації;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=виокремлення незначного завдання (окремої сторони) з цілісного об’єкта (наприклад,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спостереження тільки за методикою проведення демонстраційного експерименту вчителем).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Яке спостереження ми називаємо дискретним?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=яке застосовується для довготривалих педагогічних процесів (наприклад, спостереження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 процесом мотивації учіння, розвитку учнів унаслідок застосування нових підручників упродовж навчального року чи кількох років);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педагогічний процес досліджується від початку і до кінця в його розвитку (наприклад, під час спостереження структури уроку –це =5 хвилин, а під час вивчення системи уроків –кілька уроків);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використовуються технічні засоби (прихована камера, запис на диктофон тощо); спостереження за поведінкою учнів на вулиці, на пришкільній ділянці, на спортмайданчику тощо;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звужує поле спостереження, але полегшує проведення порівняння одержаної інформації.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 називається вид спостереження, при якому використовуються технічні засоби (прихована камера, запис на диктофон тощо); спостереження за поведінкою учнів на вулиці, на пришкільній ділянці, на спортмайданчику тощо?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дискретне;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=приховане;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відкрите;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стандартизоване.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 називається вид спостереження, при якому відбувається виокремлення незначного завдання (окремої сторони) з цілісного об’єкта (наприклад, спостереження тільки за  методикою проведення демонстраційного експерименту вихователем)?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стандартизоване;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опосередковане;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монографічне;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=вузькоспеціальне.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названі опитувальні методи 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=бесіда, інтерв’ю, анкетування;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бесіда, інтерв’ю, тестування;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інтерв’ю, щоденник, анкетування;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бесіда, тестування, анкетування.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 якою метою використовуються методи опитування на початку дослідження?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 метою уточнення і коригування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для зіставлення одержаних результатів із думками самих учасників експерименту;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=з метою аналізу стану досліджуваної проблеми;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 метою підведення підсумків.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 якою метою використовуються методи опитування наприкінці дослідження?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 метою визначення ефективних методів виховання;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 пошукові методи з метою аналізу стану досліджуваної проблеми;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 метою уточнення і коригування дослідження;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=для зіставлення одержаних результатів із думками самих учасників експерименту.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Яких помилок слід уникати при складанні питань для опитування?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=приховані підказки бажаної відповіді, надмірна деталізація запитання;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двозначність питань, однозначність питань;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перевага закритих питань, однозначність питань;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надмірна деталізація питань, однозначність питань.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етапи опитування?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адаптація, зняття напруги, визначення часу опитування;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визначення обсягу опитування, адаптація, досягнення поставленої мети;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=адаптація, досягнення поставленої мети, зняття напруги;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досягнення поставленої мети, зняття напруги, визначення плану опитування.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чому суть адаптації як етапу опитування?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необхідно спробувати зняти стрес;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=створення у респондента позитивної мотивації для відповіді на запитання і підготовка його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до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збір інформації шляхом постановки основних запитань;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ставити функціонально-психологічні питання, що не спрямовані на збір важливої інформації.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Які запитання називаємо прямими?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зміст запитання й об’єкт інтересу дослідника розходяться;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передбачають вибір однієї відповіді серед декількох пропонованих;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=об’єкт інтересу дослідника збігається зі змістом питання;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надає можливість поряд з вибором готової відповіді дати свій варіант.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Які запитання називаємо закритими?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застосовують для попереднього орієнтування в думках;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припускають будь-яку відповідь;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об’єкт інтересу дослідника збігається зі змістом питання;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=передбачають вибір однієї відповіді серед декількох пропонованих.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Метод інтерв’ю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=різновид бесіди з метою збору інформаційного матеріалу для вивчення й узагальнення;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метод збору первинного матеріалу у виді письмового опитування великої кількості респондентів з метою збору інформації за допомогою анкети про стан тих чи інших сторін виховного процесу, відношення до певних явищ тощо;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допоміжний засіб, оскільки одні статистичні дані опитування не можуть бути основою для встановлення складних педагогічних закономірностей;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цей метод вважають мистецтвом, оскільки її результат дуже залежить від особистісних якостей дослідника.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 структурою інтерв’ю поділяють на: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=стандартизоване, напівстандартизоване, нестандартизоване;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стандартизоване, нестандартизоване, опосередковане;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стандартизоване, нестандартизоване, безпосереднє;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стандартизоване, нестандартизоване, відкрите.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Анкетування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метод збору первинного матеріалу у виді письмового опитування великої кількості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респондентів з метою збору інформації за допомогою анкети про стан тих чи інших сторін виховного процесу, відношення до певних явищ тощо;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різновид бесіди з метою збору інформаційного матеріалу для вивчення й узагальнення;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створення у респондента позитивної мотивації для відповіді на питання і підготовка його до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цілеспрямоване, спеціально організоване сприймання предметів і явищ об’єктивної дійсності, метод наукового пізнання.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Залежно від мети педагогічний експеримент може бути: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=констатувальний, пошуковий, формувальний;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формувальний, пошуковий, експериментальний;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констатувальний, формувальний, пошуковий;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пошуковий, формувальний, методологічний.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 характером організації дослідження експеримент може бути: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=лінійний, формувальний, експериментальний;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лінійний, паралельний, формувальний, експериментальний;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лінійний, паралельний, перехресний;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паралельний, перехресний, формувальний.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Скільки етапів виділяється у науково-експериментальному дослідження?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Три;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=Чотири;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П’ять;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Два.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етапи психолого-педагогічного дослідження?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аналітико-констатувальний, експериментальний, формувальний, коригувальний;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формувальний, коригувальний, аналітико-констатувальний, етап одержання результатів;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 w:val="false"/>
          <w:bCs w:val="false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завершально-коригувальний, етап одержання результатів, формувальний, пошуковий;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=аналітико-констатувальний, пошуковий експеримент, формувальний експеримент,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завершально-коригувальний.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Які підходи сприяють реалізації комплексу методів дослідження?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=структурний, функціональний, комплексний, системний;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структурний, формувальний, функціональний, пошуковий;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функціональний, комплексний, пошуковий, структурний;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системний, аналітичний, комплексний, функціональний.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Формувальний педагогічний експеримент здійснюється на: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першому аналітико-констатувальному етапі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 другому пошуковому (експерименті) етапі дослідження;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=на третьому етапі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 четвертому (завершальному) етапі дослідження.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Четвертий етап дослідження має за мету: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=перевірку об’єктитвності добутих результатів; обробку, систематизацію й узагальнення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результатів;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 w:val="false"/>
          <w:bCs w:val="false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систематизацію й узагальнення результатів, публікацію науково-методичний праць;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коригування розробленої та апробованої методики, публікацію науково-методичних праць;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обробку, систематизацію й узагальнення результатів, проведення пошукового експерименту.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вказані напрями аналітико-констатувального дослідження?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визначення генезису проблеми, здійснення діагностики, узагальнення результатів, формування поняттєво-термінологічного апарату;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=здійснення діагностики, вивчення генезису проблеми, формування поняттєво-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термінологічного апарату;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розроблення програми дослідження, визначення генезису проблеми, формування поняттєво-термінологічного апарату;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узагальнення результатів,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розроблення програми дослідження, визначення генезису проблеми.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Структура дослідницької компетентності педагога включає такі компоненти: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=мотиваційно-ціннісний, когнітивний, процесуально-діяльнісний, інформаційно-комунікаційний, комунікативний, особистісно-творчий, професійно-рефлексивний;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 w:val="false"/>
          <w:bCs w:val="false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особистісно-творчий, професійно-рефлексивний, мотиваційно-ціннісний, творчий, комунікативний, когнітивний, інформаційно-комунікаційний;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процесуально-діяльнісний, когнітивний, мотиваційно-ціннісний, продуктивний, описовий, особистісно-творчий;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мотиваційно-ціннісний, когнітивний, процесуально-діяльнісний, інформаційно-комунікаційний, комунікативний, особистісно-творчий, експериментальний.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Методологія наукових досліджень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фіксована сукупність прийомів практичної діяльності, що призводить до заздалегідь визначеного результату;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=вчення про методи пізнання та перетворення дійсності, науковий метод дослідження або система наукових принципів, на основі яких базується  дослідження і здійснюється вибір засобів, прийомів і методів пізнання;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цілеспрямоване вивчення предметів, що переважно спирається на дані органів чуттів;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метод наукового пізнання, сутність якого полягає у створенні системи дедуктивно пов’язаних між собою гіпотез, з яких виводяться твердження щодо емпіричних фактів.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Монографія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=науково-книжкове видання певного дослідження однієї проблеми або теми, що належить одному чи кільком авторам;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вміщені в науковому журналі чи збірнику результати дослідження конкретного питання, що мають певне наукове й практичне значення;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наукове видання у вигляді брошури авторського реферату  проведеного дослідження, яке подається на здобуття наукового ступеня;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наукове видання з матеріалами попереднього характеру, які публікуються до виходу у світ видання, в якому вони мають бути розміщені.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Дослідницька компетентність – це: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=інтегрована особистісно-професійна якість фахівця;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особистісно-професійна якість;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інтегрована професійна якість фахівця.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професійна якість фахівця.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Дослідницька компетентність відображає: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мотивацію до наукового пошуку, знання, уміння, навички професійної діяльності, рівень володіння методологією наукового дослідження, різноманітними джерелами інформації, особистісні якості щодо творчої та інноваційної діяльності;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=м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 xml:space="preserve">отивацію до наукового пошуку, сформовані знання, уміння, навички проведення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дослідно-експериментальної роботи, рівень володіння методологією наукового дослідження, різноманітними джерелами інформації, особистісні якості щодо творчої та інноваційної діяльності;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знання фахових методик,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рівень володіння методологією наукового дослідження, різноманітними джерелами інформації, особистісні якості щодо творчої та інноваційної діяльності;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</w:t>
      </w: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відсутність м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 xml:space="preserve">отивації до наукового пошуку, сформовані знання, уміння, навички проведення дослідно-експериментальної роботи, особистісні якості щодо творчої та інноваційної діяльності,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 котрому рядку правильно названі компоненти дослідницької компетентності?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мотиваційно-ціннісний, процесуально-діяльнісний, інформаційно-комунікаційний, комунікативний, особистісно-творчий, професійно-рефлексивний;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когнітивний, процесуально-діяльнісний, інформаційно-комунікаційний, комунікативний, особистісно-творчий, професійно-рефлексивний;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=мотиваційно-ціннісний, когнітивний, процесуально-діяльнісний, інформаційно-комунікаційний, комунікативний, особистісно-творчий, професійно-рефлексивний;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мотиваційно-ціннісний, когнітивний, процесуально-діяльнісний, інформаційно-комунікаційний, комунікативний, особистісно-творчий.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Особистісно-творчий критерій дослідницької компетентності відображає 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=Здатність мислити відповідно до нової наукової інформації, критично оцінювати її переваги і недоліки.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Вміння визначати рівень готовності до науково-дослідницької діяльності і шляхи її підвищення.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Здатність доносити результати наукових досліджень до кінцевих адресатів, чітко і ясно формулювати свої думки, доводити вибір власної позиції;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Вміння користуватися інформаційними джерелами (навчальна література, словники. Довідники, каталоги, монографії, періодичні видання тощо).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Інформаційно-комунікаційний критерій дослідницької компетентності відображає: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=спроможність до поширення  наукових знань як в академічному, так і суспільному середовищах, зокрема використовуючи інформаційно-комунікативні технології.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Уміння передбачати та здійснювати попередню оцінку результатів дослідження.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Вміння здійснювати відбір методів дослідження відповідно до цілей.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Знання структури, етапів і методів педагогічного дослідження.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Мотиваційно-ціннісний критерій дослідницької компетентності відображає: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=Розуміння та усвідомлення значущості науково-дослідної діяльності викладача ЗВО.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Знання вимог щодо оформлення результатів педагогічного дослідження.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Уміння здійснювати науково-педагогічне дослідження (збирати та аналізувати наукові факти, узагальнювати їх, систематизувати, теоретично обґрунтовувати).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Здатність працювати з інформацією (збір, обробка, аналіз, оцінювання повноти інформації) з використанням сучасних інформаційно-комунікативних технологій.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Когнітивний критерій дослідницької компетентності відображає: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=Знання особливостей організації науково-дослідної роботи.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Вміння визначати і формулювати  науковий апарат дослідженн7я (об’єкт, предмет, мета, завдання, гіпотеза, методи дослідження).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Вміння акумулювати та використовувати досвід творчої діяльності інших викладачів (дослідників).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Здатність до саморегуляції: наявність знань про способи професійного самовдосконалення, уміння усвідомлювати рівень власної діяльності, своїх здібностей; уміння бачити причину недоліків у своїй роботі, в особі; бажання самоудосконалюватися.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Професійно-рефлексивний критерій дослідницької компетентності відображає: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=Здатність аналізувати власну наукову діяльність: доцільність, значущість обраної наукової теми, правильність постановки мети і завдань, адекватність змісту наукового дослідження поставленим завданням тощо.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Вміння нестандартного мислення, пошуку нових кращих педагогічних рішень.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володіння методами збирання даних відповідно до гіпотез, створення масивів емпіричних даних, опрацювання різноманітних інформаційних джерел.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Уміння організовувати наукову діяльність зі студентами.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Процесуально-діяльнісний критерій дослідницької компетентності відображає: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=вміннями добирати адекватні меті та завданням методи дослідження й обробки даних, аналізувати наукові факти, обговорювати та інтерпретувати результати дослідження,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впроваджувати їх у практику.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Активність, відповідальність за особисту участь в організації експерименту.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Уміння використовувати механізм самооцінювання власних досягнень у дослідницькій діяльності.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відображає систему цінностей, потреб і мотивів дослідницької діяльності.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Комунікативний критерій дослідницької компетентності відобоажає: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=вміння працювати з респондентами, співпрацювати з колегами, працювати в групах.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систему методологічних, професійних, міждисциплінарних наукових знань дослідницької діяльності. Достатній рівень ПРН (компетенції);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відображає вміння щодо усвідомлення й оцінювання процесу та результату власної дослідницької діяльності; здатність до саморегуляції);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Позитивне ставлення до науково-дослідної діяльності.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Науково-дослідницька діяльність – це: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один із видів діяльності педагога, спрямований на виховання підростаючого покоління на основі досягнень педагогічної науки та застосування наукових методів.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 w:val="false"/>
          <w:bCs w:val="false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один із видів діяльності педагога, спрямований на формування ключових компетентностей учнів;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один із видів діяльності педагога, спрямований на пізнання досягнень педагогічної науки;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=один із видів діяльності педагога, спрямований на пізнання й перетворення педагогічної реальності на основі досягнень педагогічної науки та застосування наукових методів.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У котрому рядку правильно вказані форми апробації та впровадження результатів науково-дослідної роботи?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=Методологічні семінари, конференції, круглі столи, дискусійні групи;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Дискусійні групи, науково-педагогічні клуби, конференції, літературні читання;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«круглі столи», методологічні семінари, конференції, анкетування;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психолого-педагогічні консиліуми, дискусійні групи, конференції, інтерв’ю.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Суб’єктами науково-дослідної роботи у ВЗО, які об’єднані метою, завданнями і досягненням результатів, є: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=викладачі, студенти, аспіранти, докторанти;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студенти, викладачі, магістранти, асистенти;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викладачі, аспіранти, кандидати наук, доктори філософії;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вчителі, магістранти, аспіранти, асистенти.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Модель професійної компетентності сучасного педагога включає: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загальні компетентності, спеціальні компетентності, інформаційно-комунікаційну компетентність;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=інтегральну компетентність, загальні компетентності, спеціальні (фахові) компетентності;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інтегральну компетентність, спеціальні (фахові) компетентності, педагогічну компетентність, методичну компетентність;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інтегральну компетентність, загальні компетентності, етичну компетентність, соціокультурну компетентність.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Магістерська робота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=випускна кваліфікаційна робота наукового змісту здобувачів освіти другого (магістерського) рівня вищої освіти, якій притаманні внутрішня єдність і відображення ходу і результатів розробки обраної теми;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робота наукового змісту здобувачів вищої освіти, якій притаманні внутрішня єдність і відображення ходу і результатів розробки обраної теми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робота наукового змісту здобувачів освіти другого (магістерського) рівня вищої освіти, якій притаманні внутрішня єдність і відображення ходу і результатів розробки обраної теми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випускна кваліфікаційна робота наукового змісту здобувачів освіти другого (магістерського) рівня вищої освіти, яка носить описовий характер.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Магістерська робота належить до: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науково-дослідних робіт;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=навчально-дослідних робіт;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студентських наукових робіт;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пошукових робіт.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Підготовка і захист магістерської роботи включає в себе такі етапи;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розробка плану роботи, підготовка тексту магістерської роботи, підготовка роботи до захисту, попередній захист на засіданні кафедри, захист магістерської роботи на засіданні ДЕК;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вибір та уточнення теми, підбір і вивчення літератури, розробка плану роботи, підготовка тексту магістерської роботи, підготовка роботи до захисту, захист магістерської роботи на засіданні ДЕК;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=вибір та уточнення теми, підбір і вивчення літератури, розробка плану роботи, підготовка тексту магістерської роботи, підготовка роботи до захисту, попередній захист на засіданні кафедри, захист магістерської роботи на засіданні ДЕК.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вибір та уточнення теми, підбір і вивчення літератури, розробка плану роботи, підготовка тексту магістерської роботи, підготовка роботи до захисту, попередній захист на засіданні кафедри.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Анотація магістерської роботи повинна містити: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=дані про роботу, дані автора та заклад, де виконувалась робота; текст анотації, ключові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слова;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об’єкт, предмет дослідження, завдання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дані про роботу, дані про автора, об’єкт і предмет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дані про роботу, ключові слова, текст анотації, об’єкт та предмет дослідження;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Рівні методологічних знань вказані у рядку: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=загальнонауковий, філософський, технологічний, конкретно-науковий;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загальнонауковий, філософський, дидактичний, стилістичний;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технологічний, конкретно-науковий, дидактичний;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філософський, дидактичний, стилістичний.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Організація науки в Україні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включає чотири основних сектори: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шкільний, вузівський, галузевий, виробничий;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=академічний, вузівський, галузевий, виробничий;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учнівський, академічний, галузевий, виробничий;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учнівський, шкільний, вузівський, галузевий.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Наукові дослідження поділяють на: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прикладні, комбіновані, галузеві, лінгвістичні;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фундаментальні, галузеві, фізичні, прикладні;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=фундаментальні, прикладні, розробки, комбіновані наукові роботи;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фундаментальні, прикладні, розробки, галузеві.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Філософський рівень методології науки включає в себе: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методи і прийоми проведення наукових досліджень;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загальні принципи  пізнання психолого-педагогічних явищ;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загальні принципи пізнання і категоріальний лад науки в цілому;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=загальні принципи пізнання і категоріальний лад науки в цілому (структурні компоненти),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а також всю систему філософського знання (функціональні компоненти).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Загальнонауковий рівень методології включає в себе: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=всі теоретичні концепції, що застосовуються до всіх або більшості наукових дисциплін;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сукупність методів, принципів дослідження і процедур, що застосовуються у тій чи іншій спеціальній науковій дисципліні;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сукупність методик і техніки дослідження, тобто набір процедур, що забезпечують отримання достовірного емпіричного матеріалу і його первинну обробку, після якої він може включатися в масив наукового знання;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загальні принципи пізнання і категоріальний лад науки в цілому (структурні компоненти), а також всю систему філософського знання (функціональні компоненти).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Конкретно-науковий рівень методології включає в себе: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=сукупність методів, принципів дослідження і процедур, що застосовуються у тій чи іншій спеціальній науковій дисципліні;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всі теоретичні концепції, що застосовуються до всіх або більшості наукових дисциплін;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загальні принципи пізнання і категоріальний лад науки в цілому (структурні компоненти), а також всю систему філософського знання (функціональні компоненти);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сукупність методик і техніки дослідження, тобто набір процедур, що забезпечують отримання достовірного емпіричного матеріалу і його первинну обробку, після якої він може включатися в масив наукового знання.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Технологічний рівень методології включає в себе: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=сукупність методик і техніки дослідження, тобто набір процедур, що забезпечують отримання достовірного емпіричного матеріалу і його первинну обробку, після якої він може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включатися в масив наукового знання.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сукупність методів, принципів дослідження і процедур, що застосовуються у тій чи іншій спеціальній науковій дисципліні;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всі теоретичні концепції, що застосовуються до всіх або більшості наукових дисциплін;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загальні принципи пізнання і категоріальний лад науки в цілому (структурні компоненти), а також всю систему філософського знання (функціональні компоненти).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Моделювання з точки зору наукового дослідження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одна з початкових форм представлення наукових результатів у письмовій формі, у якій розкривають теоретичне і практичне значення теми, аналізують літературні джерела, наводять відповідні висновки;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метод безпосереднього пізнання за допомогою штучних або природних систем, які зберігають певні особливості об’єкта і дають змогу отримати нове знання про оригінал;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=метод опосередкованого пізнання за допомогою штучних або природних систем, які зберігають певні особливості об’єкта і таким чином, заміщуючи його, дають змогу отримати нове знання про оригінал.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метод безпосереднього пізнання природних явищ і подій.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Default"/>
        <w:jc w:val="both"/>
        <w:rPr>
          <w:color w:val="000000"/>
        </w:rPr>
      </w:pPr>
      <w:r>
        <w:rPr>
          <w:bCs/>
          <w:color w:val="000000"/>
        </w:rPr>
        <w:t xml:space="preserve">За структурою </w:t>
      </w:r>
      <w:r>
        <w:rPr>
          <w:color w:val="000000"/>
        </w:rPr>
        <w:t>рукопис роботи (курсової, дипломної, магістерської, дисертаційної) має містити:</w:t>
      </w:r>
      <w:r>
        <w:rPr>
          <w:color w:val="000000"/>
        </w:rPr>
        <w:t>{</w:t>
      </w:r>
    </w:p>
    <w:p>
      <w:pPr>
        <w:pStyle w:val="Default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color w:val="000000"/>
        </w:rPr>
        <w:t>зміст, перелік умовних позначень (за необхідності), вступ, основну частину, висновки, список використаних джерел, додатки (за необхідності).</w:t>
      </w:r>
    </w:p>
    <w:p>
      <w:pPr>
        <w:pStyle w:val="Default"/>
        <w:jc w:val="both"/>
        <w:rPr>
          <w:color w:val="000000"/>
        </w:rPr>
      </w:pPr>
      <w:r>
        <w:rPr>
          <w:color w:val="000000"/>
        </w:rPr>
        <w:t>=титульний аркуш, зміст, перелік умовних позначень (за необхідності), вступ, основну частину, висновки, список використаних джерел, додатки (за необхідності).</w:t>
      </w:r>
    </w:p>
    <w:p>
      <w:pPr>
        <w:pStyle w:val="Default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color w:val="000000"/>
        </w:rPr>
        <w:t>титульний аркуш, перелік умовних позначень (за необхідності), вступ, основну частину, висновки, список використаних джерел, додатки (за необхідності).</w:t>
      </w:r>
    </w:p>
    <w:p>
      <w:pPr>
        <w:pStyle w:val="Default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color w:val="000000"/>
        </w:rPr>
        <w:t>титульний аркуш, зміст, перелік умовних позначень (за необхідності), основну частину, висновки, список використаних джерел, додатки (за необхідності).</w:t>
      </w:r>
      <w:r>
        <w:rPr>
          <w:color w:val="000000"/>
        </w:rPr>
        <w:t>}</w:t>
      </w:r>
    </w:p>
    <w:p>
      <w:pPr>
        <w:pStyle w:val="Default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Реферат – це: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одна з початкових форм представлення наукових результатів в усній формі, у якій розкривають теоретичне і практичне значення теми, аналізують літературні джерела, наводять відповідні висновки;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одна з початкових форм представлення наукових результатів у письмовій формі, у якій аналізують літературні джерела;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одна з початкових форм представлення наукових результатів у письмовій формі, у якій розкривають теоретичне і практичне значення теми, наводять відповідні висновки;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=одна з початкових форм представлення наукових результатів у письмовій формі, у якій розкривають теоретичне і практичне значення теми, аналізують літературні джерела, наводять відповідні висновки.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Default"/>
        <w:jc w:val="both"/>
        <w:rPr>
          <w:color w:val="000000"/>
        </w:rPr>
      </w:pPr>
      <w:r>
        <w:rPr>
          <w:color w:val="000000"/>
        </w:rPr>
        <w:t xml:space="preserve">Під час обґрунтування </w:t>
      </w:r>
      <w:r>
        <w:rPr>
          <w:bCs/>
          <w:color w:val="000000"/>
        </w:rPr>
        <w:t xml:space="preserve">актуальності проблеми дослідження </w:t>
      </w:r>
      <w:r>
        <w:rPr>
          <w:color w:val="000000"/>
        </w:rPr>
        <w:t xml:space="preserve">необхідно: </w:t>
      </w:r>
      <w:r>
        <w:rPr>
          <w:color w:val="000000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=з’ясувати та охарактеризувати з самого початку основні суперечності чи невідповідності між досягнутим рівнем науково-педагогічного знання і проблемами розвитку теорії і практики; між соціальними потребами (попитом на наукові ідеї та рекомендації) і наявними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засобами їх задоволення, які можуть давати наука і практика; між відкриттям нових фактів, зв’язків, запитів практики і наявним станом теорії, що потребує вироблення нових теоретичних знань;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з’ясувати невідповідності між досягнутим рівнем науково-педагогічного знання і проблемами розвитку теорії і практики; між соціальними потребами і наявними засобами їх задоволення;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з’ясувати та охарактеризувати з самого початку основні суперечності між соціальними потребами (попитом на наукові ідеї та рекомендації) і наявними засобами їх задоволення;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з’ясувати основні суперечності чи невідповідності між досягнутим рівнем науково-педагогічного знання і проблемами розвитку теорії і практики, між відкриттям нових фактів, зв’язків, запитів практики і наявним станом теорії, що потребує вироблення нових теоретичних знань.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Обов’язковими компонентами Вступу є: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актуальність теми, предмет, мета та завдання дослідження, припущення (гіпотеза), методи дослідження, новизна (особистий внесок автора), теоретичне і практичне значення, вірогідність та аргументованість дослідження.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актуальність теми, проблема, предмет, мета та завдання дослідження, методи дослідження, новизна (особистий внесок автора), теоретичне і практичне значення;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актуальність теми, предмет, об’єкт, завдання дослідження, припущення (гіпотеза), методи дослідження, новизна (особистий внесок автора), теоретичне і практичне значення, вірогідність та аргументованість дослідження;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=актуальність теми, проблема, об’єкт, предмет, мета та завдання дослідження, припущення (гіпотеза), методи дослідження, новизна (особистий внесок автора), теоретичне і практичне значення, вірогідність та аргументованість дослідження.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Розділи основної частини містять: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теоретичний аналіз проблеми шляхом огляду літератури, виклад загальної методики і основних методів досліджень, практичну (експериментальну) частину і методику досліджень, відомості про проведені теоретичні і (або) експериментальні дослідження з належною (статистичною за необхідності) обробкою одержаних результатів, аналіз і узагальнення результатів досліджень;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теоретичний аналіз проблеми, систематизацію і узагальнення фактів, виклад загальної методики і основних методів досліджень, практичну (експериментальну) частину і методику досліджень, відомості про проведені дослідження, аналіз і узагальнення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результатів досліджень, аргументовані висновки, обґрунтовані пропозиції та рекомендації;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теоретичний аналіз проблеми, систематизацію і узагальнення фактів, практичну (експериментальну) частину і методику досліджень, відомості про дослідження, аналіз і узагальнення результатів досліджень, аргументовані висновки, обґрунтовані пропозиції та рекомендації;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теоретичний аналіз проблеми, виклад загальної методики і основних методів досліджень, практичну (експериментальну) частину і методику досліджень, відомості про проведені дослідження, аналіз і узагальнення результатів досліджень, аргументовані висновки.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Висновки  містять: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розкривають методи вирішення поставленої в роботі наукової проблеми (задачі), вказують, що зроблено вперше, що вдосконалено, що рекомендується зробити і які перспективні напрями подальшого дослідження проблеми;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коротку оцінку стану питання, розкривають методи вирішення поставленої в роботі наукової проблеми (задачі), їх практичний аналіз, порівняння з відомими розв’язаннями, тобто вказують, що зроблено вперше, що вдосконалено, що набуло подальшого розвитку;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порівняння з відомими розв’язаннями, тобто вказують, що набуло подальшого розвитку, що рекомендується зробити і які перспективні напрями подальшого дослідження проблеми;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=коротку оцінку стану питання, розкривають методи вирішення поставленої в роботі наукової проблеми (задачі), їх практичний аналіз, порівняння з відомими розв’язаннями, тобто вказують, що зроблено вперше, що вдосконалено, що набуло подальшого розвитку, що рекомендується зробити і які перспективні напрями подальшого дослідження проблеми.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Нові педагогічні технології повинні враховувати такі аспекти: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соціальний, комунікативний, дидактичний;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комунікативний, дидактичний, психологічний;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=соціальний, дидактичний, психологічний;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соціальний, психологічний, комунікативний.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Мета дослідження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=очікувані кінцеві наукові результати, які дослідник прагне досягнути в результаті проведення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припущення прогнозуючого характеру, наукове судження, для висування і експериментальної перевірки якого потрібні аргументовані висновки наукового і практичного характеру, це проект усього дослідження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порівняння з відомими розв’язаннями, які вказують, що набуло подальшого розвитку, що рекомендується зробити і які перспективні напрями подальшого дослідження проблеми;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коротка оцінка стану питання, яка розкриває методи вирішення поставленої в роботі наукової проблеми (задачі), їх практичний аналіз.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Гіпотеза дослідження (припущення) – це: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коротка оцінка стану питання, яка розкриває методи вирішення поставленої в роботі наукової проблеми (задачі), їх практичний аналіз;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припущення прогнозуючого характеру, наукове судження, для висування і експериментальної перевірки якого потрібні аргументовані висновки наукового і практичного характеру, це проект усього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очікувані кінцеві наукові результати, які дослідник прагне досягнути в результаті проведення дослідження;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порівняння з відомими розв’язаннями, які вказують, що набуло подальшого розвитку, що рекомендується зробити і які перспективні напрями подальшого дослідження проблеми.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Основними функціями гіпотези є: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евристична. дидактична, практична;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прогностична, дидактична, практична;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=евристична, прогностична, практична;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евристична, прогностична, дидактична.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Евристична функція гіпотези передбачає: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передбачення нового;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визначення засобів, емпіричних умов і критеріїв обґрунтування;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очікувані кінцеві наукові результати;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перехід від наявних знань до нових.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Прогностична функція гіпотези передбачає: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перехід від наявних знань до нових;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=передбачення нового;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визначення засобів, емпіричних умов і критеріїв обґрунтування;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очікувані кінцеві наукові результати.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Практична функція гіпотези включає: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визначення засобів, емпіричних умов і критеріїв обґрунтування;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передбачення нового;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перехід від наявних знань до нових;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очікувані кінцеві наукові результати.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Наукова стаття 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результати дослідження конкретного питання, виклад проміжних або кінцевих результатів наукового дослідження, фіксація наукового пріоритету автора, засіб зробити матеріал надбанням фахівців.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=це вміщені в науковому журналі чи збірнику результати дослідження конкретного питання, що мають певне наукове й практичне значення; містить виклад проміжних або кінцевих результатів наукового дослідження, фіксує науковий пріоритет автора, робить матеріал надбанням фахівців.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результати дослідження, що мають певне наукове й практичне значення; містить виклад проміжних або кінцевих результатів наукового дослідження, висвітлюють конкретне окреме питання з теми дисертації;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вміщені в науковому журналі чи збірнику результати дослідження конкретного питання, що мають певне наукове й практичне значення.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Pa3"/>
        <w:spacing w:lineRule="auto" w:line="240"/>
        <w:jc w:val="both"/>
        <w:rPr>
          <w:color w:val="000000"/>
        </w:rPr>
      </w:pPr>
      <w:r>
        <w:rPr>
          <w:rFonts w:ascii="Times New Roman" w:hAnsi="Times New Roman"/>
          <w:iCs/>
          <w:color w:val="000000"/>
        </w:rPr>
        <w:t xml:space="preserve">Препринт </w:t>
      </w:r>
      <w:r>
        <w:rPr>
          <w:rFonts w:ascii="Times New Roman" w:hAnsi="Times New Roman"/>
          <w:color w:val="000000"/>
        </w:rPr>
        <w:t>– це:</w:t>
      </w:r>
      <w:r>
        <w:rPr>
          <w:rFonts w:ascii="Times New Roman" w:hAnsi="Times New Roman"/>
          <w:color w:val="000000"/>
        </w:rPr>
        <w:t>{</w:t>
      </w:r>
    </w:p>
    <w:p>
      <w:pPr>
        <w:pStyle w:val="Pa3"/>
        <w:spacing w:lineRule="auto" w:line="24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=наукове видання з матеріалами попереднього характеру, які публікуються до виходу у світ видання, в якому вони мають бути розміщені;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публічне повідомлення, розгорнутий виклад певної наукової проблеми (теми, питання);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неперіодичні збірники наукових конференцій, доповідей, рекомендацій та рішень, опубліковані до початку наукової конференції (з’їзду, симпозіуму);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відомості про авторів, назву видання, підзаголовні й надзаголовні дані, нумерація, вихідні дані, індекси УДК або ББК, міжнародний стандартний номер книги тощо.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Pa3"/>
        <w:spacing w:lineRule="auto" w:line="240"/>
        <w:jc w:val="both"/>
        <w:rPr>
          <w:color w:val="000000"/>
        </w:rPr>
      </w:pPr>
      <w:r>
        <w:rPr>
          <w:rFonts w:ascii="Times New Roman" w:hAnsi="Times New Roman"/>
          <w:iCs/>
          <w:color w:val="000000"/>
        </w:rPr>
        <w:t xml:space="preserve">Тези доповідей, матеріали наукової конференції </w:t>
      </w:r>
      <w:r>
        <w:rPr>
          <w:rFonts w:ascii="Times New Roman" w:hAnsi="Times New Roman"/>
          <w:color w:val="000000"/>
        </w:rPr>
        <w:t>– це:</w:t>
      </w:r>
      <w:r>
        <w:rPr>
          <w:rFonts w:ascii="Times New Roman" w:hAnsi="Times New Roman"/>
          <w:color w:val="000000"/>
        </w:rPr>
        <w:t>{</w:t>
      </w:r>
    </w:p>
    <w:p>
      <w:pPr>
        <w:pStyle w:val="Pa3"/>
        <w:spacing w:lineRule="auto" w:line="24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ascii="Times New Roman" w:hAnsi="Times New Roman"/>
          <w:color w:val="000000"/>
        </w:rPr>
        <w:t>наукове видання з матеріалами попереднього характеру, які публікуються до виходу у світ видання, в якому вони мають бути розміщені;</w:t>
      </w:r>
    </w:p>
    <w:p>
      <w:pPr>
        <w:pStyle w:val="Pa3"/>
        <w:spacing w:lineRule="auto" w:line="24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=неперіодичні збірники наукових конференцій, доповідей, рекомендацій та рішень, опубліковані до початку наукової конференції (з’їзду, симпозіуму) матеріали попереднього характеру, де викладено основні аспекти наукової доповіді;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публічне повідомлення, розгорнутий виклад певної наукової проблеми (теми, питання);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відомості про авторів, назву видання, підзаголовні й надзаголовні дані, нумерація, вихідні дані, індекси УДК або ББК, міжнародний стандартний номер книги тощо.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Pa3"/>
        <w:spacing w:lineRule="auto" w:line="240"/>
        <w:jc w:val="both"/>
        <w:rPr>
          <w:color w:val="000000"/>
        </w:rPr>
      </w:pPr>
      <w:r>
        <w:rPr>
          <w:rFonts w:ascii="Times New Roman" w:hAnsi="Times New Roman"/>
          <w:iCs/>
          <w:color w:val="000000"/>
        </w:rPr>
        <w:t xml:space="preserve">Вихідні відомості </w:t>
      </w:r>
      <w:r>
        <w:rPr>
          <w:rFonts w:ascii="Times New Roman" w:hAnsi="Times New Roman"/>
          <w:color w:val="000000"/>
        </w:rPr>
        <w:t>– це:</w:t>
      </w:r>
      <w:r>
        <w:rPr>
          <w:rFonts w:ascii="Times New Roman" w:hAnsi="Times New Roman"/>
          <w:color w:val="000000"/>
        </w:rPr>
        <w:t>{</w:t>
      </w:r>
    </w:p>
    <w:p>
      <w:pPr>
        <w:pStyle w:val="Pa3"/>
        <w:spacing w:lineRule="auto" w:line="24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=відомості про авторів, назву видання, підзаголовні й надзаголовні дані, нумерація, вихідні дані, індекси УДК або ББК, міжнародний стандартний номер книги тощо;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публічне повідомлення, розгорнутий виклад певної наукової проблеми (теми, питання);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вміщені в науковому журналі чи збірнику результати дослідження конкретного питання, що мають певне наукове й практичне значення;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підзаголовні й надзаголовні дані, нумерація, вихідні дані, індекси УДК або ББК, міжнародний стандартний номер книги тощо.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 xml:space="preserve">Наукова д оповідь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– це: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це вміщені в науковому журналі чи збірнику результати дослідження конкретного питання, що мають певне наукове й практичне значення;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наукове видання з матеріалами попереднього характеру, які публікуються до виходу у світ видання, в якому вони мають бути розміщені;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=публічне повідомлення, розгорнутий виклад певної наукової проблеми (теми, питання)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науково-книжкове видання певного дослідження однієї проблеми або теми, що належить одному чи кільком авторам;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Наука в сучасних умовах виконує ряд конкретних функцій: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=пізнавальну, культурно-виховну, практично-діяльнісну;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навчальну, пізнавальну, практичну;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пізнавальну, культурно-виховну, навчальну;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культурно-виховну, практично-діяльнісну, навчальну.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Пізнавальна функція науки полягає у: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задоволенні потреб людей у пізнанні природи, суспільства і мислення;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пошуку шляхів  розвитку культури, гуманізації виховання і формування інтелекту людини;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зборі й узагальненні фактів, поясненні зовнішніх взаємозв’язків явищ, поясненні суті педагогічних явищ;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підборі методів і форм освітньої діяльності.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Культурно-виховна функція науки полягає у: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задоволенні потреб людей у пізнанні природи, суспільства і мислення;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=пошуку шляхів  розвитку культури, гуманізації виховання і формування інтелекту людини;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підборі методів і форм освітньої діяльності;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зборі й узагальненні фактів, поясненні зовнішніх взаємозв’язків явищ, поясненні суті педагогічних явищ.</w:t>
      </w:r>
      <w:r>
        <w:rPr>
          <w:rFonts w:cs="Times New Roman" w:ascii="Times New Roman" w:hAnsi="Times New Roman"/>
          <w:bCs/>
          <w:i/>
          <w:i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Перед наукою ставляться такі завдання: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=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 xml:space="preserve">збір і узагальнення фактів, пояснення зовнішніх взаємозв’язків явищ, пояснення суті педагогічних явищ, їх взаємозв’язків з іншими і протиріч, прогнозування процесів і явищ,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встановлення можливих форм і напрямів практичного використання отриманих знань;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пошук шляхів  розвитку культури, гуманізації виховання і формування інтелекту людини;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підбір методів і форм освітньої діяльності;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задоволення потреб людей у пізнанні природи, суспільства і мислення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Основою, рушійною силою пізнання є: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теоретичний аналіз джерел;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методи і прийоми дослідження;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=практика, яка дає науці фактичний матеріал, що потребує теоретичного осмислення;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моделювання як метод наукових досліджень.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Наукове мислення – це: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безпосереднє і узагальнене відображення в мозку людини суттєвих властивостей, причинних і закономірних зв’язків між об’єктами і явищами;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опосередковане відображення в мозку людини суттєвих властивостей і закономірних зв’язків між об’єктами і явищами;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відображення в мозку людини суттєвих властивостей, причинних і закономірних зв’язків між об’єктами і явищами.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=опосередковане і узагальнене відображення в мозку людини суттєвих властивостей, причинних і закономірних зв’язків між об’єктами і явищами.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Наукові знання – це: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пошук шляхів  розвитку культури, гуманізації виховання і формування інтелекту людини;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=перевірений практикою результат пізнання дійсності, адекватне її відображення у свідомості людини;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опосередковане і узагальнене відображення в мозку людини суттєвих властивостей і зв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’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язків між об’єктами і явищами;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сфера безперервного розвитку людської діяльності, основною ознакою і головною функцією якої відкриття, вивчення й теоретична систематизація об’єктивних законів про об’єктивну дійсність з метою їх практичного застосування;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Наука – це: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перевірений практикою результат пізнання дійсності, адекватне її відображення у свідомості людини;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опосередковане і узагальнене відображення в мозку людини суттєвих властивостей і зв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’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язків між об’єктами і явищами;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=сфера безперервного розвитку людської діяльності, основною ознакою і головною функцією якої відкриття, вивчення й теоретична систематизація об’єктивних законів про об’єктивну дійсність з метою їх практичного застосування;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iCs/>
          <w:color w:val="000000"/>
          <w:sz w:val="24"/>
          <w:szCs w:val="24"/>
          <w:lang w:val="uk-UA" w:eastAsia="uk-UA"/>
        </w:rPr>
        <w:t>~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lang w:val="uk-UA"/>
        </w:rPr>
        <w:t>пошук шляхів  розвитку культури, гуманізації виховання і формування інтелекту людини.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Етичними нормами науки є: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=безкорисний пошук і доказ істини, академічна доброчесність, обов’язкове підтвердження нових знань теоретичними і експериментальними результатами, мужність відстоювати свої наукові погляди і мужність визнати свою помилку (при наявності);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сукупність етичних принципів та визначених законом правил, якими мають керуватися учасники освітнього процесу під час навчання;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безкорисний пошук і доказ істини, академічна мобільність, обов’язкове підтвердження нових знань теоретичними і експериментальними результатами;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 xml:space="preserve">академічний плагіат,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фальсифікація результатів досліджень, надання завідомо неправдивої інформації стосовно власної діяльності,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списування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хабарництво.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Академічна доброчесність – це: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 xml:space="preserve">академічний плагіат,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фальсифікація результатів досліджень, надання завідомо неправдивої інформації стосовно власної діяльності,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списування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хабарництво.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=сукупність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наукових (творчих) досягнень;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безкорисний пошук і доказ істини, академічна мобільність, обов’язкове підтвердження нових знань теоретичними і експериментальними результатами;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використання без відповідного дозволу зовнішніх джерел інформації під час оцінювання результатів навчання, надання (отримання) учасником освітнього процесу коштів, майна чи послуг матеріального або нематеріального характеру з метою отримання неправомірної вигоди в освітньому процесі.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uk-UA" w:eastAsia="uk-UA"/>
        </w:rPr>
        <w:t>Дотримання академічної доброчесності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 здобувачами освіти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uk-UA" w:eastAsia="uk-UA"/>
        </w:rPr>
        <w:t>передбачає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безкорисний пошук і доказ істини, академічна мобільність, обов’язкове підтвердження нових знань теоретичними і експериментальними результатами;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=самостійне виконання навчальних завдань, завдань поточного та підсумкового контролю результатів; посилання на джерела інформації у разі використання ідей, тверджень, відомостей; дотримання норм законодавства про авторське право; надання достовірної інформації про результати власної навчальної (наукової, творчої) діяльності;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використання без відповідного дозволу зовнішніх джерел інформації під час оцінювання результатів навчання, надання (отримання) учасником освітнього процесу коштів, майна чи послуг матеріального або нематеріального характеру з метою отримання неправомірної вигоди в освітньому процесі;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самостійне виконання завдань поточного та підсумкового контролю, вільне використання ідей, тверджень, відомостей інших авторів, надання інформації про результати власної навчальної (наукової, творчої) діяльності.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uk-UA" w:eastAsia="uk-UA"/>
        </w:rPr>
        <w:t>Порушенням академічної доброчесності вважається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академічна мобільність, фальсифікація результатів дослідження, списування, хабарництво;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академічний плагіат, академічна мобільність, академічна недоброчесність;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академічний плагіат, фальсифікація результатів дослідження, списування, академічна мобільність;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 xml:space="preserve">академічний плагіат,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фальсифікація результатів досліджень, надання завідомо неправдивої інформації стосовно власної діяльності,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списування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хабарництво.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Академічний плагіат – це: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uk-UA" w:eastAsia="uk-UA"/>
        </w:rPr>
        <w:t>{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=оприлюднення (частково або повністю) наукових (творчих) результатів, отриманих іншими особами, як результатів власного дослідження (творчості), та/або відтворення опублікованих текстів (оприлюднених творів мистецтва) інших авторів без зазначення авторства; формою академічного плагіату є самоплагіат, що полягає у відтворенні без посилання на джерело інформації власних раніше опублікованих текстів;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фальсифікація результатів досліджень, посилань, або будь-яких інших даних, що стосуються освітнього процесу, академічна мобільність;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надання завідомо неправдивої інформації стосовно власної освітньої (наукової, творчої) діяльності чи організації освітньої процесу, хабарництво;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cs="Liberation Serif;Times New Roman"/>
          <w:bCs/>
          <w:color w:val="000000"/>
          <w:sz w:val="24"/>
          <w:szCs w:val="24"/>
          <w:lang w:val="uk-UA" w:eastAsia="uk-UA"/>
        </w:rPr>
        <w:t>~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використання без відповідного дозволу зовнішніх джерел інформації під час оцінювання результатів навчання, надання (отримання) учасником освітнього процесу коштів, майна чи послуг матеріального або нематеріального характеру з метою отримання неправомірної вигоди в освітньому процесі.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}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ВАРІАНТИ ВІДПОВІДЕЙ ФПДМ-5=   =0=0   Методи дослідження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 - =</w:t>
        <w:tab/>
        <w:tab/>
        <w:tab/>
        <w:t>В – =</w:t>
        <w:tab/>
        <w:tab/>
        <w:tab/>
        <w:t>В – =</w:t>
        <w:tab/>
        <w:tab/>
        <w:tab/>
        <w:t>В – =</w:t>
        <w:tab/>
        <w:tab/>
        <w:tab/>
        <w:t>В – 5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Г</w:t>
        <w:tab/>
        <w:tab/>
        <w:tab/>
        <w:t>= – А</w:t>
        <w:tab/>
        <w:tab/>
        <w:tab/>
        <w:t>= – В</w:t>
        <w:tab/>
        <w:tab/>
        <w:tab/>
        <w:t>= – Г</w:t>
        <w:tab/>
        <w:tab/>
        <w:tab/>
        <w:t>= – Б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А</w:t>
        <w:tab/>
        <w:tab/>
        <w:tab/>
        <w:t>= – Б</w:t>
        <w:tab/>
        <w:tab/>
        <w:tab/>
        <w:t>= – Б</w:t>
        <w:tab/>
        <w:tab/>
        <w:tab/>
        <w:t>= – А</w:t>
        <w:tab/>
        <w:tab/>
        <w:tab/>
        <w:t>= – В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Г</w:t>
        <w:tab/>
        <w:tab/>
        <w:tab/>
        <w:t>= – А</w:t>
        <w:tab/>
        <w:tab/>
        <w:tab/>
        <w:t>= – В</w:t>
        <w:tab/>
        <w:tab/>
        <w:tab/>
        <w:t>= – Г</w:t>
        <w:tab/>
        <w:tab/>
        <w:tab/>
        <w:t>= – А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А</w:t>
        <w:tab/>
        <w:tab/>
        <w:tab/>
        <w:t>= – А</w:t>
        <w:tab/>
        <w:tab/>
        <w:tab/>
        <w:t>= – А</w:t>
        <w:tab/>
        <w:tab/>
        <w:tab/>
        <w:t>= – В</w:t>
        <w:tab/>
        <w:tab/>
        <w:tab/>
        <w:t>= – Б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5 – Б</w:t>
        <w:tab/>
        <w:tab/>
        <w:tab/>
        <w:t>5 – В</w:t>
        <w:tab/>
        <w:tab/>
        <w:tab/>
        <w:t>5 – А</w:t>
        <w:tab/>
        <w:tab/>
        <w:tab/>
        <w:t>5 – Б</w:t>
        <w:tab/>
        <w:tab/>
        <w:tab/>
        <w:t>5 –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 – 6</w:t>
        <w:tab/>
        <w:tab/>
        <w:tab/>
        <w:t>В – 7</w:t>
        <w:tab/>
        <w:tab/>
        <w:tab/>
        <w:t>В – 8</w:t>
        <w:tab/>
        <w:tab/>
        <w:tab/>
        <w:t>В – 9</w:t>
        <w:tab/>
        <w:tab/>
        <w:tab/>
        <w:t>В – =0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Б</w:t>
        <w:tab/>
        <w:tab/>
        <w:tab/>
        <w:t>= – В</w:t>
        <w:tab/>
        <w:tab/>
        <w:tab/>
        <w:t>= – А</w:t>
        <w:tab/>
        <w:tab/>
        <w:tab/>
        <w:t>= – Б</w:t>
        <w:tab/>
        <w:tab/>
        <w:tab/>
        <w:t>= – А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Б</w:t>
        <w:tab/>
        <w:tab/>
        <w:tab/>
        <w:t>= – В</w:t>
        <w:tab/>
        <w:tab/>
        <w:tab/>
        <w:t>= – Г</w:t>
        <w:tab/>
        <w:tab/>
        <w:tab/>
        <w:t>= – А</w:t>
        <w:tab/>
        <w:tab/>
        <w:tab/>
        <w:t>= – Б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В</w:t>
        <w:tab/>
        <w:tab/>
        <w:tab/>
        <w:t>= – Б</w:t>
        <w:tab/>
        <w:tab/>
        <w:tab/>
        <w:t>= – В</w:t>
        <w:tab/>
        <w:tab/>
        <w:tab/>
        <w:t>= – А</w:t>
        <w:tab/>
        <w:tab/>
        <w:tab/>
        <w:t>= – А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= – Г</w:t>
        <w:tab/>
        <w:tab/>
        <w:tab/>
        <w:t>= – А</w:t>
        <w:tab/>
        <w:tab/>
        <w:tab/>
        <w:t>= – В</w:t>
        <w:tab/>
        <w:tab/>
        <w:tab/>
        <w:t>= – А</w:t>
        <w:tab/>
        <w:tab/>
        <w:tab/>
        <w:t>= – Б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5 – А</w:t>
        <w:tab/>
        <w:tab/>
        <w:tab/>
        <w:t>5 – А</w:t>
        <w:tab/>
        <w:tab/>
        <w:tab/>
        <w:t>5 – Б</w:t>
        <w:tab/>
        <w:tab/>
        <w:tab/>
        <w:t>5 – Г</w:t>
        <w:tab/>
        <w:tab/>
        <w:tab/>
        <w:t>5 – Б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etersburg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091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636c0"/>
    <w:rPr>
      <w:b/>
      <w:bCs/>
    </w:rPr>
  </w:style>
  <w:style w:type="character" w:styleId="Style14">
    <w:name w:val="Виділення"/>
    <w:basedOn w:val="DefaultParagraphFont"/>
    <w:uiPriority w:val="20"/>
    <w:qFormat/>
    <w:rsid w:val="007636c0"/>
    <w:rPr>
      <w:i/>
      <w:iCs/>
    </w:rPr>
  </w:style>
  <w:style w:type="character" w:styleId="Style15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61f13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5f7d4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uk-UA" w:eastAsia="en-US" w:bidi="ar-SA"/>
    </w:rPr>
  </w:style>
  <w:style w:type="paragraph" w:styleId="Pa3" w:customStyle="1">
    <w:name w:val="Pa3"/>
    <w:basedOn w:val="Normal"/>
    <w:next w:val="Normal"/>
    <w:qFormat/>
    <w:rsid w:val="00ec08c8"/>
    <w:pPr>
      <w:spacing w:lineRule="atLeast" w:line="201" w:before="0" w:after="0"/>
    </w:pPr>
    <w:rPr>
      <w:rFonts w:ascii="PetersburgC" w:hAnsi="PetersburgC" w:eastAsia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qFormat/>
    <w:rsid w:val="007636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LibreOffice/6.4.7.2$Linux_X86_64 LibreOffice_project/40$Build-2</Application>
  <Pages>18</Pages>
  <Words>5305</Words>
  <Characters>42329</Characters>
  <CharactersWithSpaces>47318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2020-10-31T17:59:00Z</dcterms:created>
  <dc:creator>Марія</dc:creator>
  <dc:description/>
  <dc:language>uk-UA</dc:language>
  <cp:lastModifiedBy/>
  <dcterms:modified xsi:type="dcterms:W3CDTF">2021-12-07T15:50:51Z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