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ІНФОРМАЦІЙНИЙ ЛИСТ </w:t>
      </w:r>
    </w:p>
    <w:p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Шановні колеги!</w:t>
      </w:r>
    </w:p>
    <w:p w:rsidR="00F26815" w:rsidRPr="00CF11C1" w:rsidRDefault="0009706D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Редакційна колегія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Вісника Львівського університету. Серія Педагогічна  оголошує набір </w:t>
      </w: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статей до чергового випуску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Вісника</w:t>
      </w:r>
      <w:r w:rsidR="00F26815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 (Вип.35)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У Віснику Львівського університету. Серія Педагогічна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друкується </w:t>
      </w:r>
      <w:r w:rsidRPr="00F26815">
        <w:rPr>
          <w:rFonts w:ascii="Times New Roman" w:hAnsi="Times New Roman" w:cs="Times New Roman"/>
          <w:sz w:val="24"/>
          <w:szCs w:val="24"/>
        </w:rPr>
        <w:t>оригінальні (раніше ніде не опубліковані) наукові статті теоретичного та експериментального характеру з актуальних проблем сучасної філософії освіти, теорії та практики виховання учнівської та студентської молоді, дидактики середньої та вищої школи, історії педагогіки, дошкільної, початк</w:t>
      </w:r>
      <w:r w:rsidR="0009706D">
        <w:rPr>
          <w:rFonts w:ascii="Times New Roman" w:hAnsi="Times New Roman" w:cs="Times New Roman"/>
          <w:sz w:val="24"/>
          <w:szCs w:val="24"/>
        </w:rPr>
        <w:t>ової, спеціальної та соціальної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педагогіки, андрагогіки, освітнього менеджменту, порівняльної педагогіки тощо.</w:t>
      </w:r>
    </w:p>
    <w:p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Збірник внесений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Переліку фахових наукових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видань України (категорія “Б”)</w:t>
      </w:r>
      <w:r>
        <w:rPr>
          <w:rFonts w:ascii="Times New Roman" w:hAnsi="Times New Roman" w:cs="Times New Roman"/>
          <w:sz w:val="24"/>
          <w:szCs w:val="24"/>
        </w:rPr>
        <w:t xml:space="preserve"> з педагогічних наук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(спеціальності </w:t>
      </w:r>
      <w:r w:rsidRPr="0009706D">
        <w:rPr>
          <w:rFonts w:ascii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hAnsi="Times New Roman" w:cs="Times New Roman"/>
          <w:sz w:val="24"/>
          <w:szCs w:val="24"/>
        </w:rPr>
        <w:t xml:space="preserve">Освітні, педагогічні науки, </w:t>
      </w:r>
      <w:r w:rsidR="00F26815" w:rsidRPr="00F26815">
        <w:rPr>
          <w:rFonts w:ascii="Times New Roman" w:hAnsi="Times New Roman" w:cs="Times New Roman"/>
          <w:sz w:val="24"/>
          <w:szCs w:val="24"/>
        </w:rPr>
        <w:t>012 Дошкільна освіта, 013 Початкова освіта, 014 Середня освіта (за спеціалізаціями), 015 Професійна освіта, 016 Спеціальна освіта, 231 Соц</w:t>
      </w:r>
      <w:r>
        <w:rPr>
          <w:rFonts w:ascii="Times New Roman" w:hAnsi="Times New Roman" w:cs="Times New Roman"/>
          <w:sz w:val="24"/>
          <w:szCs w:val="24"/>
        </w:rPr>
        <w:t>іальна робота</w:t>
      </w:r>
      <w:r w:rsidR="00F26815" w:rsidRPr="00F26815">
        <w:rPr>
          <w:rFonts w:ascii="Times New Roman" w:hAnsi="Times New Roman" w:cs="Times New Roman"/>
          <w:sz w:val="24"/>
          <w:szCs w:val="24"/>
        </w:rPr>
        <w:t>) відповідно до На</w:t>
      </w:r>
      <w:r>
        <w:rPr>
          <w:rFonts w:ascii="Times New Roman" w:hAnsi="Times New Roman" w:cs="Times New Roman"/>
          <w:sz w:val="24"/>
          <w:szCs w:val="24"/>
        </w:rPr>
        <w:t>казу МОН України від 19.04.2021 </w:t>
      </w:r>
      <w:r w:rsidR="00F26815" w:rsidRPr="00F26815">
        <w:rPr>
          <w:rFonts w:ascii="Times New Roman" w:hAnsi="Times New Roman" w:cs="Times New Roman"/>
          <w:sz w:val="24"/>
          <w:szCs w:val="24"/>
        </w:rPr>
        <w:t>р., № 420.</w:t>
      </w:r>
    </w:p>
    <w:p w:rsid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Редакція здійснює присвоєння кожній науковій статті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міжнародного цифрового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ідентифікатора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DOI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Default="0009706D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УМОВИ ПУБЛІКАЦІЇ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ТА ВИМОГИ ДО ОФОМЛЕННЯ СТАТЕЙ</w:t>
      </w:r>
    </w:p>
    <w:p w:rsidR="00F26815" w:rsidRPr="00F26815" w:rsidRDefault="00F26815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1.Подана до Вісника літературно опрацьована стаття, написана </w:t>
      </w:r>
      <w:r w:rsidRPr="00F26815">
        <w:rPr>
          <w:rFonts w:ascii="Times New Roman" w:hAnsi="Times New Roman" w:cs="Times New Roman"/>
          <w:b/>
          <w:sz w:val="24"/>
          <w:szCs w:val="24"/>
        </w:rPr>
        <w:t>українською або англійською мовами</w:t>
      </w:r>
      <w:r w:rsidRPr="00F26815">
        <w:rPr>
          <w:rFonts w:ascii="Times New Roman" w:hAnsi="Times New Roman" w:cs="Times New Roman"/>
          <w:sz w:val="24"/>
          <w:szCs w:val="24"/>
        </w:rPr>
        <w:t>, повинна відповідати тематиці збірника, сучасному стану науки і прийнятим вимогам до фахових періодичних видань і включати наступні елементи: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а) постановка проблеми у загальному вигляді та її зв'язок із важливими науковими чи практичними завданнями;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б) аналіз останніх досліджень і публікацій, в яких започатковано розв'язання даної проблеми і на які посилається автор, виділення невирішених раніше частин загальної проблеми, котрим присвячується дана стаття;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в) формулювання цілей статті (постановка завдання);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г) виклад основного матеріалу дослідження з повним обґрунтуванням отриманих наукових результатів;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д) висновки з даного дослідження і перспективи подальших розвідок у даному напряму.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2. Текст статті необхідно подати </w:t>
      </w:r>
      <w:r w:rsidRPr="00F26815">
        <w:rPr>
          <w:rFonts w:ascii="Times New Roman" w:hAnsi="Times New Roman" w:cs="Times New Roman"/>
          <w:b/>
          <w:sz w:val="24"/>
          <w:szCs w:val="24"/>
        </w:rPr>
        <w:t>в електронному варіанті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форматі</w:t>
      </w:r>
      <w:r w:rsidR="0009706D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>:,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, підготовлений </w:t>
      </w:r>
      <w:r w:rsidRPr="00F26815">
        <w:rPr>
          <w:rFonts w:ascii="Times New Roman" w:hAnsi="Times New Roman" w:cs="Times New Roman"/>
          <w:sz w:val="24"/>
          <w:szCs w:val="24"/>
        </w:rPr>
        <w:t>у текстово</w:t>
      </w:r>
      <w:r w:rsidR="0009706D">
        <w:rPr>
          <w:rFonts w:ascii="Times New Roman" w:hAnsi="Times New Roman" w:cs="Times New Roman"/>
          <w:sz w:val="24"/>
          <w:szCs w:val="24"/>
        </w:rPr>
        <w:t>му редакторі Microsoft Word: формат листка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А4 (орієнтація книжкова), пол</w:t>
      </w:r>
      <w:r w:rsidR="0009706D">
        <w:rPr>
          <w:rFonts w:ascii="Times New Roman" w:hAnsi="Times New Roman" w:cs="Times New Roman"/>
          <w:sz w:val="24"/>
          <w:szCs w:val="24"/>
        </w:rPr>
        <w:t>я – верхнє, нижнє, праве, ліве – 2 см, шрифт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 розмір 14, звичайного стилю, без пер</w:t>
      </w:r>
      <w:r w:rsidR="0009706D">
        <w:rPr>
          <w:rFonts w:ascii="Times New Roman" w:hAnsi="Times New Roman" w:cs="Times New Roman"/>
          <w:sz w:val="24"/>
          <w:szCs w:val="24"/>
        </w:rPr>
        <w:t>еносів та табуляцій, інтервали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міжрядкови</w:t>
      </w:r>
      <w:r w:rsidR="0009706D">
        <w:rPr>
          <w:rFonts w:ascii="Times New Roman" w:hAnsi="Times New Roman" w:cs="Times New Roman"/>
          <w:sz w:val="24"/>
          <w:szCs w:val="24"/>
        </w:rPr>
        <w:t>й – 1.5, відступ першого рядка – 1,25 см, вирівнювання абзаців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за шириною.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3. Автор статті несе відповідальність за правильність та дос</w:t>
      </w:r>
      <w:r w:rsidR="0009706D">
        <w:rPr>
          <w:rFonts w:ascii="Times New Roman" w:hAnsi="Times New Roman" w:cs="Times New Roman"/>
          <w:sz w:val="24"/>
          <w:szCs w:val="24"/>
        </w:rPr>
        <w:t xml:space="preserve">товірність поданого матеріалу,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точне цитування джерел і літератури та посилання на них.  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4. </w:t>
      </w:r>
      <w:r w:rsidR="0009706D">
        <w:rPr>
          <w:rFonts w:ascii="Times New Roman" w:hAnsi="Times New Roman" w:cs="Times New Roman"/>
          <w:b/>
          <w:sz w:val="24"/>
          <w:szCs w:val="24"/>
        </w:rPr>
        <w:t>Обсяг статті –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10 сторінок.</w:t>
      </w:r>
      <w:r w:rsidRPr="00F26815">
        <w:rPr>
          <w:rFonts w:ascii="Times New Roman" w:hAnsi="Times New Roman" w:cs="Times New Roman"/>
          <w:sz w:val="24"/>
          <w:szCs w:val="24"/>
        </w:rPr>
        <w:t xml:space="preserve"> Література подається наприкінці статті загальним списком у алфавітному порядку. Список використаних джерел та літератури оформляється в</w:t>
      </w:r>
      <w:r w:rsidR="0009706D">
        <w:rPr>
          <w:rFonts w:ascii="Times New Roman" w:hAnsi="Times New Roman" w:cs="Times New Roman"/>
          <w:sz w:val="24"/>
          <w:szCs w:val="24"/>
        </w:rPr>
        <w:t>ідповідно до вимог розробленого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 2015 році Національного ст</w:t>
      </w:r>
      <w:r>
        <w:rPr>
          <w:rFonts w:ascii="Times New Roman" w:hAnsi="Times New Roman" w:cs="Times New Roman"/>
          <w:sz w:val="24"/>
          <w:szCs w:val="24"/>
        </w:rPr>
        <w:t>андарту України ДСТУ 8302:2015 “</w:t>
      </w:r>
      <w:r w:rsidR="0009706D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Pr="00F26815">
        <w:rPr>
          <w:rFonts w:ascii="Times New Roman" w:hAnsi="Times New Roman" w:cs="Times New Roman"/>
          <w:sz w:val="24"/>
          <w:szCs w:val="24"/>
        </w:rPr>
        <w:t>та документація. Бібліографічне посилання. Загал</w:t>
      </w:r>
      <w:r>
        <w:rPr>
          <w:rFonts w:ascii="Times New Roman" w:hAnsi="Times New Roman" w:cs="Times New Roman"/>
          <w:sz w:val="24"/>
          <w:szCs w:val="24"/>
        </w:rPr>
        <w:t>ьні вимоги та правила складання</w:t>
      </w:r>
      <w:r w:rsidRPr="0009706D">
        <w:rPr>
          <w:rFonts w:ascii="Times New Roman" w:hAnsi="Times New Roman" w:cs="Times New Roman"/>
          <w:sz w:val="24"/>
          <w:szCs w:val="24"/>
          <w:lang w:val="ru-RU"/>
        </w:rPr>
        <w:t>ˮ</w:t>
      </w:r>
      <w:r w:rsidRPr="00F26815">
        <w:rPr>
          <w:rFonts w:ascii="Times New Roman" w:hAnsi="Times New Roman" w:cs="Times New Roman"/>
          <w:sz w:val="24"/>
          <w:szCs w:val="24"/>
        </w:rPr>
        <w:t>. У посиланні на використані джерела та літературу зазначається їх порядковий номер у списку літератури та сторінка, які проставляються у квадратних дужках (наприклад: [4, с.</w:t>
      </w:r>
      <w:r w:rsidR="0009706D" w:rsidRPr="00097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32]). Якщо автор використовує посилання на декілька літературних джерел, то це зазначається так: [4; 32].</w:t>
      </w:r>
    </w:p>
    <w:p w:rsid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Структура статті: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 лівому кутку УДК;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2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назва статті (вирівнювання  по це</w:t>
      </w:r>
      <w:r w:rsidR="0009706D">
        <w:rPr>
          <w:rFonts w:ascii="Times New Roman" w:hAnsi="Times New Roman" w:cs="Times New Roman"/>
          <w:sz w:val="24"/>
          <w:szCs w:val="24"/>
        </w:rPr>
        <w:t xml:space="preserve">нтру, напівжирний </w:t>
      </w:r>
      <w:r w:rsidRPr="00F26815">
        <w:rPr>
          <w:rFonts w:ascii="Times New Roman" w:hAnsi="Times New Roman" w:cs="Times New Roman"/>
          <w:sz w:val="24"/>
          <w:szCs w:val="24"/>
        </w:rPr>
        <w:t xml:space="preserve">шрифт, великі літери);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імʼ</w:t>
      </w:r>
      <w:r w:rsidRPr="00F2681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прізвище автора (-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) (вирівнювання по центру);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повна назва навчального закладу (установи), де працює автор, службова адреса, електронна пошта;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Перший абзац</w:t>
      </w:r>
      <w:r>
        <w:rPr>
          <w:rFonts w:ascii="Times New Roman" w:hAnsi="Times New Roman" w:cs="Times New Roman"/>
          <w:sz w:val="24"/>
          <w:szCs w:val="24"/>
        </w:rPr>
        <w:t xml:space="preserve"> – анотація та</w:t>
      </w:r>
      <w:r w:rsidRPr="00F26815">
        <w:rPr>
          <w:rFonts w:ascii="Times New Roman" w:hAnsi="Times New Roman" w:cs="Times New Roman"/>
          <w:sz w:val="24"/>
          <w:szCs w:val="24"/>
        </w:rPr>
        <w:t xml:space="preserve"> ключові слова статті українською мовою </w:t>
      </w:r>
      <w:r w:rsidRPr="00F26815">
        <w:rPr>
          <w:rFonts w:ascii="Times New Roman" w:hAnsi="Times New Roman" w:cs="Times New Roman"/>
          <w:b/>
          <w:sz w:val="24"/>
          <w:szCs w:val="24"/>
        </w:rPr>
        <w:t>(мінімум 1800 знаків)</w:t>
      </w:r>
      <w:r w:rsidRPr="00F268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Публікація англійською мовою </w:t>
      </w:r>
      <w:r w:rsidRPr="00F26815">
        <w:rPr>
          <w:rFonts w:ascii="Times New Roman" w:hAnsi="Times New Roman" w:cs="Times New Roman"/>
          <w:sz w:val="24"/>
          <w:szCs w:val="24"/>
        </w:rPr>
        <w:t>пови</w:t>
      </w:r>
      <w:r>
        <w:rPr>
          <w:rFonts w:ascii="Times New Roman" w:hAnsi="Times New Roman" w:cs="Times New Roman"/>
          <w:sz w:val="24"/>
          <w:szCs w:val="24"/>
        </w:rPr>
        <w:t xml:space="preserve">нна супроводжуватися анотацією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та ключовими словами англійською мовою.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Далі йде</w:t>
      </w:r>
      <w:r w:rsidRPr="00F26815">
        <w:rPr>
          <w:rFonts w:ascii="Times New Roman" w:hAnsi="Times New Roman" w:cs="Times New Roman"/>
          <w:sz w:val="24"/>
          <w:szCs w:val="24"/>
        </w:rPr>
        <w:t xml:space="preserve"> текст статті та список використаної літератури.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Останній абзац</w:t>
      </w:r>
      <w:r w:rsidRPr="00F26815">
        <w:rPr>
          <w:rFonts w:ascii="Times New Roman" w:hAnsi="Times New Roman" w:cs="Times New Roman"/>
          <w:sz w:val="24"/>
          <w:szCs w:val="24"/>
        </w:rPr>
        <w:t xml:space="preserve"> – назва статті англійською мовою і далі англійською мовою вищевказані позиції рядків 2-4, анотація  та ключові слова англійською мовою (не менше 1800 знаків).</w:t>
      </w:r>
    </w:p>
    <w:p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Публікація англійською мовою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повинна супроводжуватися </w:t>
      </w:r>
      <w:r>
        <w:rPr>
          <w:rFonts w:ascii="Times New Roman" w:hAnsi="Times New Roman" w:cs="Times New Roman"/>
          <w:sz w:val="24"/>
          <w:szCs w:val="24"/>
        </w:rPr>
        <w:t xml:space="preserve">анотацією та ключовими </w:t>
      </w:r>
      <w:r w:rsidR="00F26815">
        <w:rPr>
          <w:rFonts w:ascii="Times New Roman" w:hAnsi="Times New Roman" w:cs="Times New Roman"/>
          <w:sz w:val="24"/>
          <w:szCs w:val="24"/>
        </w:rPr>
        <w:t xml:space="preserve">словами українською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мовою.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Статті, оформлені з порушенням перелічених вимог, прийматися до розгляду не будуть.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>6. Статті в</w:t>
      </w:r>
      <w:r>
        <w:rPr>
          <w:rFonts w:ascii="Times New Roman" w:hAnsi="Times New Roman" w:cs="Times New Roman"/>
          <w:i/>
          <w:sz w:val="24"/>
          <w:szCs w:val="24"/>
        </w:rPr>
        <w:t xml:space="preserve">ід аспірантів та викладачів, що не мають наукового ступеня приймаються 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виключно з рекомендацією до друку </w:t>
      </w:r>
      <w:r>
        <w:rPr>
          <w:rFonts w:ascii="Times New Roman" w:hAnsi="Times New Roman" w:cs="Times New Roman"/>
          <w:i/>
          <w:sz w:val="24"/>
          <w:szCs w:val="24"/>
        </w:rPr>
        <w:t>кафедри або рецензією наукового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 керівника.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 xml:space="preserve">Статті від студентів приймаються лише у співавторстві із науковим керівником.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7. Прийняті статті після друку журналу </w:t>
      </w:r>
      <w:r w:rsidRPr="00F26815">
        <w:rPr>
          <w:rFonts w:ascii="Times New Roman" w:hAnsi="Times New Roman" w:cs="Times New Roman"/>
          <w:b/>
          <w:sz w:val="24"/>
          <w:szCs w:val="24"/>
        </w:rPr>
        <w:t>розміщуються у мережі Інтернет</w:t>
      </w:r>
      <w:r w:rsidRPr="00F26815">
        <w:rPr>
          <w:rFonts w:ascii="Times New Roman" w:hAnsi="Times New Roman" w:cs="Times New Roman"/>
          <w:sz w:val="24"/>
          <w:szCs w:val="24"/>
        </w:rPr>
        <w:t>: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>на сайті Національної бібліотеки України ім. В.І. Вернадського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 xml:space="preserve">на сайті Львівського національного університету імені Івана Франка.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sz w:val="24"/>
          <w:szCs w:val="24"/>
        </w:rPr>
        <w:t>8.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До редколегії збірника надсилаються такі матеріали: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електронний варіант статті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відповід</w:t>
      </w:r>
      <w:r>
        <w:rPr>
          <w:rFonts w:ascii="Times New Roman" w:hAnsi="Times New Roman" w:cs="Times New Roman"/>
          <w:sz w:val="24"/>
          <w:szCs w:val="24"/>
        </w:rPr>
        <w:t xml:space="preserve">ності до наведених вище вимог; </w:t>
      </w:r>
    </w:p>
    <w:p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довідка про автора </w:t>
      </w:r>
      <w:r w:rsidRPr="00F26815">
        <w:rPr>
          <w:rFonts w:ascii="Times New Roman" w:hAnsi="Times New Roman" w:cs="Times New Roman"/>
          <w:sz w:val="24"/>
          <w:szCs w:val="24"/>
        </w:rPr>
        <w:t>(</w:t>
      </w:r>
      <w:hyperlink r:id="rId5" w:tooltip="за посиланням" w:history="1">
        <w:r w:rsidRPr="0009706D">
          <w:rPr>
            <w:rStyle w:val="a3"/>
            <w:rFonts w:ascii="Times New Roman" w:hAnsi="Times New Roman" w:cs="Times New Roman"/>
            <w:sz w:val="24"/>
            <w:szCs w:val="24"/>
          </w:rPr>
          <w:t>за посилан</w:t>
        </w:r>
        <w:r w:rsidRPr="0009706D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Pr="0009706D">
          <w:rPr>
            <w:rStyle w:val="a3"/>
            <w:rFonts w:ascii="Times New Roman" w:hAnsi="Times New Roman" w:cs="Times New Roman"/>
            <w:sz w:val="24"/>
            <w:szCs w:val="24"/>
          </w:rPr>
          <w:t>ям</w:t>
        </w:r>
      </w:hyperlink>
      <w:r w:rsidRPr="00F26815">
        <w:rPr>
          <w:rFonts w:ascii="Times New Roman" w:hAnsi="Times New Roman" w:cs="Times New Roman"/>
          <w:sz w:val="24"/>
          <w:szCs w:val="24"/>
        </w:rPr>
        <w:t>)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26815">
        <w:rPr>
          <w:rFonts w:ascii="Times New Roman" w:hAnsi="Times New Roman" w:cs="Times New Roman"/>
          <w:sz w:val="24"/>
          <w:szCs w:val="24"/>
        </w:rPr>
        <w:t>Остаточне рі</w:t>
      </w:r>
      <w:r w:rsidR="0009706D">
        <w:rPr>
          <w:rFonts w:ascii="Times New Roman" w:hAnsi="Times New Roman" w:cs="Times New Roman"/>
          <w:sz w:val="24"/>
          <w:szCs w:val="24"/>
        </w:rPr>
        <w:t xml:space="preserve">шення про публікацію </w:t>
      </w:r>
      <w:r w:rsidRPr="00F26815">
        <w:rPr>
          <w:rFonts w:ascii="Times New Roman" w:hAnsi="Times New Roman" w:cs="Times New Roman"/>
          <w:sz w:val="24"/>
          <w:szCs w:val="24"/>
        </w:rPr>
        <w:t>ухвалюєть</w:t>
      </w:r>
      <w:r w:rsidR="0009706D">
        <w:rPr>
          <w:rFonts w:ascii="Times New Roman" w:hAnsi="Times New Roman" w:cs="Times New Roman"/>
          <w:sz w:val="24"/>
          <w:szCs w:val="24"/>
        </w:rPr>
        <w:t>ся ред</w:t>
      </w:r>
      <w:bookmarkStart w:id="0" w:name="_GoBack"/>
      <w:bookmarkEnd w:id="0"/>
      <w:r w:rsidR="0009706D">
        <w:rPr>
          <w:rFonts w:ascii="Times New Roman" w:hAnsi="Times New Roman" w:cs="Times New Roman"/>
          <w:sz w:val="24"/>
          <w:szCs w:val="24"/>
        </w:rPr>
        <w:t xml:space="preserve">акцією. Після отримання </w:t>
      </w:r>
      <w:r w:rsidRPr="00F26815">
        <w:rPr>
          <w:rFonts w:ascii="Times New Roman" w:hAnsi="Times New Roman" w:cs="Times New Roman"/>
          <w:sz w:val="24"/>
          <w:szCs w:val="24"/>
        </w:rPr>
        <w:t>статті редколегія здійснює її внутрішнє анонімне рецензування та перевірку на наявність плагіату. Рецензування ста</w:t>
      </w:r>
      <w:r w:rsidR="0009706D">
        <w:rPr>
          <w:rFonts w:ascii="Times New Roman" w:hAnsi="Times New Roman" w:cs="Times New Roman"/>
          <w:sz w:val="24"/>
          <w:szCs w:val="24"/>
        </w:rPr>
        <w:t>тті триває не менше п’яти днів.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10. </w:t>
      </w:r>
      <w:r w:rsidRPr="0009706D">
        <w:rPr>
          <w:rFonts w:ascii="Times New Roman" w:hAnsi="Times New Roman" w:cs="Times New Roman"/>
          <w:b/>
          <w:sz w:val="24"/>
          <w:szCs w:val="24"/>
        </w:rPr>
        <w:t>Вартість публікації: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стаття надіслана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українською мовою − </w:t>
      </w:r>
      <w:r w:rsidR="0009706D" w:rsidRPr="0009706D">
        <w:rPr>
          <w:rFonts w:ascii="Times New Roman" w:hAnsi="Times New Roman" w:cs="Times New Roman"/>
          <w:b/>
          <w:sz w:val="24"/>
          <w:szCs w:val="24"/>
        </w:rPr>
        <w:t>700 грн.,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 xml:space="preserve">англійською − </w:t>
      </w:r>
      <w:r w:rsidRPr="0009706D">
        <w:rPr>
          <w:rFonts w:ascii="Times New Roman" w:hAnsi="Times New Roman" w:cs="Times New Roman"/>
          <w:b/>
          <w:sz w:val="24"/>
          <w:szCs w:val="24"/>
        </w:rPr>
        <w:t>500 грн.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Вартість кожної</w:t>
      </w:r>
      <w:r w:rsidR="0009706D">
        <w:rPr>
          <w:rFonts w:ascii="Times New Roman" w:hAnsi="Times New Roman" w:cs="Times New Roman"/>
          <w:sz w:val="24"/>
          <w:szCs w:val="24"/>
        </w:rPr>
        <w:t xml:space="preserve"> додаткової сторінки − 40 грн.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Сплата здійснюється тільки після повідомлення автору про прийняття</w:t>
      </w:r>
      <w:r w:rsidR="0009706D">
        <w:rPr>
          <w:rFonts w:ascii="Times New Roman" w:hAnsi="Times New Roman" w:cs="Times New Roman"/>
          <w:sz w:val="24"/>
          <w:szCs w:val="24"/>
        </w:rPr>
        <w:t xml:space="preserve"> статті до друку з реквізитами </w:t>
      </w:r>
      <w:r w:rsidRPr="00F26815">
        <w:rPr>
          <w:rFonts w:ascii="Times New Roman" w:hAnsi="Times New Roman" w:cs="Times New Roman"/>
          <w:sz w:val="24"/>
          <w:szCs w:val="24"/>
        </w:rPr>
        <w:t>для оплат</w:t>
      </w:r>
      <w:r w:rsidR="0009706D">
        <w:rPr>
          <w:rFonts w:ascii="Times New Roman" w:hAnsi="Times New Roman" w:cs="Times New Roman"/>
          <w:sz w:val="24"/>
          <w:szCs w:val="24"/>
        </w:rPr>
        <w:t xml:space="preserve">и публікаційного внеску. Після </w:t>
      </w:r>
      <w:r w:rsidRPr="00F26815">
        <w:rPr>
          <w:rFonts w:ascii="Times New Roman" w:hAnsi="Times New Roman" w:cs="Times New Roman"/>
          <w:sz w:val="24"/>
          <w:szCs w:val="24"/>
        </w:rPr>
        <w:t xml:space="preserve">отримання реквізитів необхідно надіслати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від</w:t>
      </w:r>
      <w:r w:rsidR="0009706D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 квитанцію про сплату вартості </w:t>
      </w:r>
      <w:r w:rsidRPr="00F26815">
        <w:rPr>
          <w:rFonts w:ascii="Times New Roman" w:hAnsi="Times New Roman" w:cs="Times New Roman"/>
          <w:sz w:val="24"/>
          <w:szCs w:val="24"/>
        </w:rPr>
        <w:t xml:space="preserve">публікації наукової статті. 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09706D" w:rsidRDefault="0009706D" w:rsidP="00F2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 xml:space="preserve">Статті до чергового випуску </w:t>
      </w:r>
      <w:r w:rsidR="00F26815" w:rsidRPr="0009706D">
        <w:rPr>
          <w:rFonts w:ascii="Times New Roman" w:hAnsi="Times New Roman" w:cs="Times New Roman"/>
          <w:b/>
          <w:sz w:val="24"/>
          <w:szCs w:val="24"/>
        </w:rPr>
        <w:t>Вісника (</w:t>
      </w:r>
      <w:proofErr w:type="spellStart"/>
      <w:r w:rsidR="00F26815" w:rsidRPr="0009706D">
        <w:rPr>
          <w:rFonts w:ascii="Times New Roman" w:hAnsi="Times New Roman" w:cs="Times New Roman"/>
          <w:b/>
          <w:sz w:val="24"/>
          <w:szCs w:val="24"/>
        </w:rPr>
        <w:t>Вип</w:t>
      </w:r>
      <w:proofErr w:type="spellEnd"/>
      <w:r w:rsidR="00F26815" w:rsidRPr="00097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35) приймаються до 15 червня </w:t>
      </w:r>
      <w:r w:rsidR="00F26815" w:rsidRPr="0009706D">
        <w:rPr>
          <w:rFonts w:ascii="Times New Roman" w:hAnsi="Times New Roman" w:cs="Times New Roman"/>
          <w:b/>
          <w:sz w:val="24"/>
          <w:szCs w:val="24"/>
        </w:rPr>
        <w:t xml:space="preserve">2021 р. </w:t>
      </w:r>
    </w:p>
    <w:p w:rsidR="00F26815" w:rsidRPr="0009706D" w:rsidRDefault="0009706D" w:rsidP="00F2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 xml:space="preserve">Випуск Вісника буде здійснено </w:t>
      </w:r>
      <w:r w:rsidR="00F26815" w:rsidRPr="0009706D">
        <w:rPr>
          <w:rFonts w:ascii="Times New Roman" w:hAnsi="Times New Roman" w:cs="Times New Roman"/>
          <w:b/>
          <w:sz w:val="24"/>
          <w:szCs w:val="24"/>
        </w:rPr>
        <w:t xml:space="preserve">до 30 вересня 2021 р.  </w:t>
      </w:r>
    </w:p>
    <w:p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815" w:rsidRPr="0009706D" w:rsidRDefault="00F26815" w:rsidP="00F2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>АДРЕСА РЕДАКЦІЙНОЇ КОЛЕГІЇ</w:t>
      </w:r>
    </w:p>
    <w:p w:rsidR="00F26815" w:rsidRPr="00F26815" w:rsidRDefault="00F26815" w:rsidP="00F2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Факультет педагогічної освіти</w:t>
      </w:r>
    </w:p>
    <w:p w:rsidR="00F26815" w:rsidRPr="00F26815" w:rsidRDefault="00F26815" w:rsidP="00F2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F26815" w:rsidRPr="00F26815" w:rsidRDefault="00F26815" w:rsidP="00F2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м. Львів 79005,  вул.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-Барановського, 7</w:t>
      </w:r>
    </w:p>
    <w:p w:rsidR="00F26815" w:rsidRDefault="00F26815" w:rsidP="00F2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Технічний секретар Вісника –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Троханяк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 Наталя Адамівна.     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>.(</w:t>
      </w:r>
      <w:r w:rsidRPr="00F26815">
        <w:rPr>
          <w:rFonts w:ascii="Times New Roman" w:hAnsi="Times New Roman" w:cs="Times New Roman"/>
          <w:sz w:val="24"/>
          <w:szCs w:val="24"/>
        </w:rPr>
        <w:t>067) 436-60-31</w:t>
      </w:r>
    </w:p>
    <w:p w:rsidR="00F26815" w:rsidRDefault="00F26815" w:rsidP="00F2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6815" w:rsidRPr="000815C0" w:rsidRDefault="00F26815" w:rsidP="00F26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3147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visnyk.pedagogics@lnu.edu.ua</w:t>
        </w:r>
      </w:hyperlink>
    </w:p>
    <w:p w:rsidR="00F26815" w:rsidRPr="0009706D" w:rsidRDefault="00F26815" w:rsidP="0009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  <w:r w:rsidRPr="00046D51">
        <w:rPr>
          <w:rFonts w:ascii="Times New Roman" w:hAnsi="Times New Roman" w:cs="Times New Roman"/>
          <w:bCs/>
          <w:color w:val="484644"/>
          <w:sz w:val="24"/>
          <w:szCs w:val="24"/>
        </w:rPr>
        <w:t>Сайт Вісника</w:t>
      </w:r>
      <w:r>
        <w:rPr>
          <w:rFonts w:ascii="Times New Roman" w:hAnsi="Times New Roman" w:cs="Times New Roman"/>
          <w:b/>
          <w:bCs/>
          <w:color w:val="484644"/>
          <w:sz w:val="24"/>
          <w:szCs w:val="24"/>
        </w:rPr>
        <w:t xml:space="preserve">: </w:t>
      </w:r>
      <w:hyperlink r:id="rId7" w:history="1">
        <w:r w:rsidRPr="00CB5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http://publications.lnu.edu.ua/bulletins/index.php/pedagogics/issue/archive</w:t>
        </w:r>
      </w:hyperlink>
    </w:p>
    <w:sectPr w:rsidR="00F26815" w:rsidRPr="00097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5"/>
    <w:rsid w:val="0009706D"/>
    <w:rsid w:val="007C217F"/>
    <w:rsid w:val="009D7EB7"/>
    <w:rsid w:val="00C9679C"/>
    <w:rsid w:val="00DE114D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A97B"/>
  <w15:chartTrackingRefBased/>
  <w15:docId w15:val="{4BB14B6B-44D7-417C-913D-B0CE750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6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s.lnu.edu.ua/bulletins/index.php/pedagogics/issue/arch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nyk.pedagogics@lnu.edu.ua" TargetMode="External"/><Relationship Id="rId5" Type="http://schemas.openxmlformats.org/officeDocument/2006/relationships/hyperlink" Target="https://forms.office.com/r/ffU2w4iX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B9E7-6EBF-4FF1-B0DB-BD46008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2021-05-25T08:35:00Z</dcterms:created>
  <dcterms:modified xsi:type="dcterms:W3CDTF">2021-05-25T09:17:00Z</dcterms:modified>
</cp:coreProperties>
</file>