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/>
        <w:drawing>
          <wp:inline distT="0" distB="0" distL="0" distR="0">
            <wp:extent cx="2390775" cy="14116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383" t="17961" r="66808" b="6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>ПРОГРАМА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роботи експертної групи із використанням технічних засобів відеозв’язку під час проведення дистанційної акредитаційної експертизи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 xml:space="preserve">освітньої програми першого рівня вищої освіти «Початкова освіта»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1. Призначення та статус цієї програми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Ця програма є документом, що фіксує спільний погоджений план роботи експертної групи (далі ЕГ) у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Львівському національному університеті імені Івана Франка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(далі – ЗВО) під час проведення дистанційної акредитаційної експертизи освітньої програми (ID ОП в ЄДБО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9350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Львівський національний університет імені Івана Франка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ОП «Початкова освіта»), РВО Бакалавр), 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як експертної групи, так і ЗВО.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Узгоджена програма візиту фіксується в інформаційній системі Національного агентства із забезпечення якості вищої освіти і є частиною матеріалів акредитаційної справи.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2. Загальні умови роботи експертної групи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2.1. ЗВО надає технічну підтримку для необхідного налаштування комп’ютерів учасників та правильній інсталяції програмного забезпечення.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2.2. ЗВО публікує в себе на сайті та інших своїх інформаційних платформах інформацію про роботу експертної групи та, зокрема, заплановану відкриту зустріч з експертною групою, публікуючи лінк на таку зустріч, вказавши дату, час та мету такої зустрічі для всіх бажаючих приєднатися.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2.3. ЕГ та ЗВО до початку візиту проводять тестову зустріч або зустрічі з метою технічного тестування, всіх необхідних налаштувань, вивчення функцій програми для ефективного модерування розмов та забезпечення необхідних дій.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2.4. Гарант ОП відповідальний за забезпечення присутності фокус груп згідно погодженої програми.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2.5. Обов’язковою складовою запланованих дистанційних зустрічей є відеофіксація, що ведеться представниками ЕГ, запис здійснюється виключно заради внутрішнього використання Національним агентством і не передається третім особам.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2.6. ЗВО надає документи та іншу інформацію, необхідну для проведення акредитаційної експертизи, на запит експертної групи. 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2.7. Контактною особою від ЗВО з усіх питань, пов’язаних з акредитацією освітньою програми, є гарант освітньої програми, вказаний у відомостях про самооцінювання.</w:t>
      </w:r>
    </w:p>
    <w:p>
      <w:pPr>
        <w:pStyle w:val="Normal"/>
        <w:spacing w:lineRule="auto" w:line="240"/>
        <w:ind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Розклад роботи експертної групи</w:t>
      </w:r>
    </w:p>
    <w:p>
      <w:pPr>
        <w:pStyle w:val="Normal"/>
        <w:spacing w:lineRule="auto" w:line="240"/>
        <w:ind w:firstLine="85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tbl>
      <w:tblPr>
        <w:tblStyle w:val="10"/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900"/>
        <w:gridCol w:w="1505"/>
        <w:gridCol w:w="4253"/>
        <w:gridCol w:w="7795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bookmarkStart w:id="0" w:name="_gjdgxs"/>
            <w:bookmarkEnd w:id="0"/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Відеоконференції або інші активності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>
        <w:trPr/>
        <w:tc>
          <w:tcPr>
            <w:tcW w:w="14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День 1 – 17 січня 2022 р.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09.00-09.10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Організаційно-дорадчі комунікації експертної групи.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Підготовка до відеоконференції 1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експертної групи (далі - ЕГ):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14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09.10-09.40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30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1.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Зустріч з керівництвом (адміністрацією) ЗВО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 г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арант ОП: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uk-UA"/>
              </w:rPr>
              <w:t>Ростикус Надія Петрівна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- перший проректор </w:t>
            </w:r>
            <w:r>
              <w:rPr>
                <w:rFonts w:eastAsia="Cambria"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Гукалюк Андрій Федорович;</w:t>
            </w:r>
          </w:p>
          <w:p>
            <w:pPr>
              <w:pStyle w:val="3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-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п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роректор з науково-педагогічної роботи та соціальних питань і розвитку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Качмар Володимир Михайлович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;</w:t>
            </w:r>
          </w:p>
          <w:p>
            <w:pPr>
              <w:pStyle w:val="3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- п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роректор з науково-педагогічної роботи та інформатизації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</w:rPr>
              <w:t>Кухарський Віталій Михайлович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-декан факультету педагогічної освіти – Герцюк Дмитро Дмитрович;</w:t>
            </w:r>
          </w:p>
          <w:p>
            <w:pPr>
              <w:pStyle w:val="3"/>
              <w:keepLine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- завідувач кафедри початкової та дошкільної освіти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Мачинська Наталія Ігорівна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09.40-10.00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10.00-10.40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2.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Зустріч з викладацьким складом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Крохмальна Галина Іванівна, канд. філол. наук, доцент,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Мацевко-Бекерська Лідія Василівна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shd w:fill="FAFAFA" w:val="clear"/>
              </w:rPr>
              <w:t>доктор філологічних наук</w:t>
            </w:r>
            <w:r>
              <w:rPr>
                <w:rFonts w:cs="Times New Roman" w:ascii="Times New Roman" w:hAnsi="Times New Roman"/>
                <w:sz w:val="24"/>
                <w:szCs w:val="24"/>
                <w:shd w:fill="FAFAFA" w:val="clear"/>
                <w:lang w:val="uk-UA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shd w:fill="FAFAFA" w:val="clear"/>
                <w:lang w:val="uk-UA"/>
              </w:rPr>
              <w:t>професор,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Цюра Світлана Богданівна, канд, пед. наук, доцент,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Проц Марта Орестівна, канд. пед. наук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доцент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Сірант Неля Петрівна, канд.пед.наук, доцент,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Ростикус Надія Петрівна, канд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пед.наук, доцент,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Крива Марія Володимирівна, канд. пед. наук, доцент,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Нос Любов Степанівна, канд. пед. наук, доцент,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Ферт Ольга Григорівна,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доктор пед.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наук.,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професор,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Василенко Ігор Ярославович канд. пед. наук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доцент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Шоловій Марія-Тереза Ігорівна, асистент,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Галюка Ольга Степанівна, асистент,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Лущинська Олена Володимирівна, доктор філософії, асистент.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10.40-11.00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 2.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відеоконференції 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>
          <w:trHeight w:val="73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11.00-11.40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40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3.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Зустріч зі здобувачами вищої освіти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Вантух С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офія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 курс, денна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Субашкевич Р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оксолана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 курс, денна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Кідиба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арина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І курс, заочна форма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Нікельська О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льга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 курс, денна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Лесів М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ар’яна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 курс денна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Панчиняк М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арта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 курс, заочна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Каралаш Н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аталія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 курс, заочна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Оленін М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арта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(ІІІ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курс,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денна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азурко М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арія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(ІІІ курс, денна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Світлик Н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аталя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(ІІІ курс, заочна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Полянчич О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льга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(ІІІ курс, заочна форма)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Сеймівська Д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іана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(ІІІ курс заочна форма).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Нечепурна Н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аталя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(IV курс, денна форма)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Стечкевич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Софія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(IV курс, денна форма),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ашкович 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настасья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(ІV курс, заочна форма),</w:t>
            </w:r>
          </w:p>
          <w:p>
            <w:pPr>
              <w:pStyle w:val="ListParagraph"/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Щудлюк Л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юбов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(ІV курс, заочна форма).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11.40-12.00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3.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відеоконференції 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>
          <w:trHeight w:val="211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12.00-12.40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4.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Зустріч з представниками органів студентського самоврядування.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предста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вники студентського самоврядування: 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олова профкому студентів – Спересенко Микола Володимирович;</w:t>
            </w:r>
          </w:p>
          <w:p>
            <w:pPr>
              <w:pStyle w:val="ListParagraph"/>
              <w:keepLines w:val="false"/>
              <w:numPr>
                <w:ilvl w:val="0"/>
                <w:numId w:val="4"/>
              </w:numPr>
              <w:shd w:val="clear" w:color="auto" w:fill="FAFAFA"/>
              <w:spacing w:lineRule="atLeast" w:line="330" w:before="0" w:after="60"/>
              <w:ind w:left="714" w:hanging="3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аступник голови студентського уряду – Дика Марта Андріївна;</w:t>
            </w:r>
          </w:p>
          <w:p>
            <w:pPr>
              <w:pStyle w:val="3"/>
              <w:numPr>
                <w:ilvl w:val="0"/>
                <w:numId w:val="4"/>
              </w:numPr>
              <w:shd w:val="clear" w:color="auto" w:fill="FAFAFA"/>
              <w:spacing w:lineRule="atLeast" w:line="330" w:before="0" w:after="60"/>
              <w:ind w:left="714" w:hanging="360"/>
              <w:rPr>
                <w:rStyle w:val="Position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r>
              <w:rPr>
                <w:rStyle w:val="Position"/>
                <w:rFonts w:cs="Times New Roman" w:ascii="Times New Roman" w:hAnsi="Times New Roman"/>
                <w:color w:val="000000"/>
                <w:sz w:val="24"/>
                <w:szCs w:val="24"/>
                <w:shd w:fill="FAFAFA" w:val="clear"/>
                <w:lang w:val="uk-UA"/>
              </w:rPr>
              <w:t>олова профбюро студентів факультету педагогічної освіти -</w:t>
            </w: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highlight w:val="yellow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Цехмайстренко Юлія</w:t>
            </w:r>
            <w:r>
              <w:rPr>
                <w:rStyle w:val="Position"/>
                <w:rFonts w:cs="Times New Roman" w:ascii="Times New Roman" w:hAnsi="Times New Roman"/>
                <w:color w:val="000000"/>
                <w:sz w:val="24"/>
                <w:szCs w:val="24"/>
                <w:shd w:fill="FAFAFA" w:val="clear"/>
                <w:lang w:val="uk-UA"/>
              </w:rPr>
              <w:t>;</w:t>
            </w:r>
          </w:p>
          <w:p>
            <w:pPr>
              <w:pStyle w:val="3"/>
              <w:keepLines w:val="false"/>
              <w:numPr>
                <w:ilvl w:val="0"/>
                <w:numId w:val="4"/>
              </w:numPr>
              <w:shd w:val="clear" w:color="auto" w:fill="FAFAFA"/>
              <w:spacing w:lineRule="atLeast" w:line="330" w:before="0" w:after="60"/>
              <w:ind w:left="714" w:hanging="360"/>
              <w:rPr/>
            </w:pP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 профспілки зі студентства: </w:t>
            </w:r>
            <w:r>
              <w:rPr>
                <w:rFonts w:eastAsia="Cambria" w:cs="Times New Roman" w:ascii="Times New Roman" w:hAnsi="Times New Roman"/>
                <w:color w:val="000000"/>
                <w:sz w:val="24"/>
                <w:szCs w:val="24"/>
                <w:lang w:val="uk-UA"/>
              </w:rPr>
              <w:t>Шевчук Каріна;</w:t>
            </w:r>
          </w:p>
          <w:p>
            <w:pPr>
              <w:pStyle w:val="3"/>
              <w:keepLines w:val="false"/>
              <w:numPr>
                <w:ilvl w:val="0"/>
                <w:numId w:val="4"/>
              </w:numPr>
              <w:shd w:val="clear" w:color="auto" w:fill="FAFAFA"/>
              <w:spacing w:lineRule="atLeast" w:line="330" w:before="0" w:after="60"/>
              <w:ind w:left="714" w:hanging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Style w:val="Position"/>
                <w:rFonts w:cs="Times New Roman" w:ascii="Times New Roman" w:hAnsi="Times New Roman"/>
                <w:color w:val="000000"/>
                <w:sz w:val="24"/>
                <w:szCs w:val="24"/>
                <w:shd w:fill="FAFAFA" w:val="clear"/>
                <w:lang w:val="uk-UA"/>
              </w:rPr>
              <w:t xml:space="preserve">Голова благодійного відділу -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Ковалюк Вікторія</w:t>
            </w:r>
            <w:r>
              <w:rPr>
                <w:rStyle w:val="Group"/>
                <w:rFonts w:cs="Times New Roman" w:ascii="Times New Roman" w:hAnsi="Times New Roman"/>
                <w:color w:val="000000"/>
                <w:sz w:val="24"/>
                <w:szCs w:val="24"/>
                <w:shd w:fill="FAFAFA" w:val="clear"/>
                <w:lang w:val="uk-UA"/>
              </w:rPr>
              <w:t>;</w:t>
            </w:r>
          </w:p>
          <w:p>
            <w:pPr>
              <w:pStyle w:val="3"/>
              <w:keepLines w:val="false"/>
              <w:numPr>
                <w:ilvl w:val="0"/>
                <w:numId w:val="4"/>
              </w:numPr>
              <w:spacing w:lineRule="auto" w:line="240" w:before="0" w:after="0"/>
              <w:ind w:left="714" w:hanging="360"/>
              <w:rPr>
                <w:rFonts w:ascii="Times New Roman" w:hAnsi="Times New Roman" w:eastAsia="Cambria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lang w:val="uk-UA"/>
              </w:rPr>
              <w:t>Представник студентської ради: Рогоцька У</w:t>
            </w: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lang w:val="uk-UA"/>
              </w:rPr>
              <w:t>ляна</w:t>
            </w: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lang w:val="uk-UA"/>
              </w:rPr>
              <w:t>, Сороката Я</w:t>
            </w: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lang w:val="uk-UA"/>
              </w:rPr>
              <w:t>ніна</w:t>
            </w:r>
            <w:r>
              <w:rPr>
                <w:rFonts w:eastAsia="Cambria" w:cs="Times New Roman" w:ascii="Times New Roman" w:hAnsi="Times New Roman"/>
                <w:color w:val="auto"/>
                <w:sz w:val="24"/>
                <w:szCs w:val="24"/>
                <w:lang w:val="uk-UA"/>
              </w:rPr>
              <w:t>,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Павлович І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рина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, Оленська Є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лизавета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12.40-13.00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4.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відеоконференції 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60хв.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14.00–14.40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Відеоконференція 5. Ознайомлення з матеріальною базою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Комбінований звіт про освітній процес на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highlight w:val="yellow"/>
                <w:lang w:val="uk-UA"/>
              </w:rPr>
              <w:t>ОП (3D-екскурс, пряма трансляція відео-звіту,).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 г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арант ОП: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/>
              </w:rPr>
              <w:t>Ростикус Надія Петрівна, канд. пед.наук, доцент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Герцюк Д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митро Дмитрович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, декан, канд.пед. наук, доцент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eastAsia="Cambria" w:cs="Times New Roman" w:ascii="Times New Roman" w:hAnsi="Times New Roman"/>
                <w:iCs/>
                <w:color w:val="000000"/>
                <w:sz w:val="24"/>
                <w:szCs w:val="24"/>
                <w:lang w:val="uk-UA"/>
              </w:rPr>
              <w:t>иректор наукової бібліотеки - Кметь Василь Федорович.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Лущинська Олена Володимирівна, доктор філософії, асистент.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Бущак Ігор Миколайович, асистент.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14.40-15.00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після ознайомлення з матеріальною базою та підготовка до зустрічі 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А.М..</w:t>
            </w:r>
          </w:p>
        </w:tc>
      </w:tr>
      <w:tr>
        <w:trPr>
          <w:trHeight w:val="155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15.00-15.40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40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6.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Зустріч із стейкхолдерами, роботодавцями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представники роботодавців, вчителі-практики, стейкхолдери: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Коштура Олена Олегівна, заступник директора з навчально-виховної роботи Ліцею № 28 Львівської міської ради, учитель початкових класів вищої категорії.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Андрушко Лідія Миколаївна, директор Львівської загальноосвітньої школи І ступеня «Світанок», асистент кафедри початкової та дошкільної освіти.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Звежинська В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алентина Георгіївна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—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директор л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іцею № 21 ЛМР.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Курило Г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алина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ихайлівна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—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в.о.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СЗШ № 92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Приставська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Олександра Ігорівна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-  директор </w:t>
            </w:r>
            <w:r>
              <w:rPr>
                <w:rFonts w:eastAsia="Arial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Центру професійного розвитку педагогічних працівників м. Львова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Приймак Наталія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Петрівна — консультатнт відділу методико-педагогічного супроводу інклюзивного навчання Центру професійного розвитку педагогічних працівників м.Львова.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Воробець Галина Зеновіївна, учитель початкових класів, консультанат (початкове навчання) у Центрі професійного розвитку педагогічних працівників м.Львова.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Петринка Павло Зіновійович – директор закладу ЗЗСО №87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Дубченко Надія Ігорівна, очільниця мережі шкіл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Think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global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scool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» у м.Львові.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Суржук Тетяна Борисівна – завідувач кафедри теорії і методики початкової освіти Рівненського державного гуманітарного університету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Кулиняк Галина Степанівна, заступник директора з освітньої роботи ліцею № 21 Львівської міської ради.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Тилько Оксана Іванівна, директор загальноосвітньої школи № 42 м. Львова.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Сухецька Ярина Дмитрівна, директор З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олочівського ЗЗСО І-ІІ ступенів "Школа радості".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Росипська Оксана, директор Львівської початкової школи «Малюк».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lang w:val="uk-UA"/>
              </w:rPr>
              <w:t xml:space="preserve">Панків Наталія Юріївна, заступник директора 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lang w:val="uk-UA"/>
              </w:rPr>
              <w:t>СЗШ № 49.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15.40-16.00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6.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Організаційно-дорадчі комунікації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16.00-18.00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Робота з документами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14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День 2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–1</w:t>
            </w: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8 січня 2022 р.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09.00-09.10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Організаційно-дорадчі комунікації експертної групи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09.10- 09.50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Відеоконференція 7.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Зустріч із керівниками структурних підрозділів, допоміжних (сервісних) підрозділів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iCs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ind w:left="782" w:hanging="357"/>
              <w:jc w:val="both"/>
              <w:rPr>
                <w:color w:val="000000"/>
              </w:rPr>
            </w:pPr>
            <w:r>
              <w:rPr>
                <w:rFonts w:eastAsia="Cambria" w:cs="Times New Roman" w:ascii="Times New Roman" w:hAnsi="Times New Roman"/>
                <w:iCs/>
                <w:color w:val="000000"/>
                <w:sz w:val="24"/>
                <w:szCs w:val="24"/>
                <w:lang w:val="uk-UA"/>
              </w:rPr>
              <w:t>представник психологічної служби Поліщук Оксана Ігорівна;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eastAsia="Cambria" w:cs="Times New Roman"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заступник відповідального секретар приймальної комісії – Зубик Андрій Ігорович;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uto" w:line="240"/>
              <w:ind w:left="782" w:hanging="357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керівник центру забезпечення якості освіти – Іваночко Ірина Богданівна; 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uto" w:line="24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начальник відділу ліцензування і акредитації ЦЗЯО – Паєнок Ана Олександрівна;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начальник відділу менеджменту якості освітнього процесу ЦЗЯО – Філюк Оксана Павлівна;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начальник навчально-методичного відділу – Маєвська Ірина Петрівна;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провідний фахівець  відділу міжнародних зв'язків - Краєвська Оксана Анатоліївна;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ind w:left="782" w:hanging="357"/>
              <w:jc w:val="both"/>
              <w:rPr>
                <w:color w:val="000000"/>
              </w:rPr>
            </w:pPr>
            <w:r>
              <w:rPr>
                <w:rFonts w:eastAsia="Cambria" w:cs="Times New Roman"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навчально-наукової лабораторії Нової української школи —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Проц Марта Орестівна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uto" w:line="24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центру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мережевих технологій та ІТ-підтримки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Петришин Василь Ярославович; 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uto" w:line="240"/>
              <w:ind w:left="782" w:hanging="357"/>
              <w:jc w:val="both"/>
              <w:rPr>
                <w:color w:val="000000"/>
              </w:rPr>
            </w:pPr>
            <w:r>
              <w:rPr>
                <w:rFonts w:eastAsia="Cambria" w:cs="Times New Roman" w:ascii="Times New Roman" w:hAnsi="Times New Roman"/>
                <w:iCs/>
                <w:color w:val="000000"/>
                <w:sz w:val="24"/>
                <w:szCs w:val="24"/>
                <w:lang w:val="uk-UA"/>
              </w:rPr>
              <w:t>представник організаційно-методичного центру електронного навчання – Гуменна Галина Романівна.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09.50–10.00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Підведення підсумків зустрічі 7.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відеоконференції 8.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10.00–10.40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Georg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8. </w:t>
            </w:r>
            <w:r>
              <w:rPr>
                <w:rFonts w:eastAsia="Georgia" w:cs="Times New Roman" w:ascii="Times New Roman" w:hAnsi="Times New Roman"/>
                <w:b/>
                <w:sz w:val="24"/>
                <w:szCs w:val="24"/>
                <w:lang w:val="uk-UA"/>
              </w:rPr>
              <w:t>Резервна зустріч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запрошені на зустріч.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10.40–11.00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8.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відеоконференції 9.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11.00–11.40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Відеоконференція 9. Відкрита зустріч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усі охочі учасники освітнього процесу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(крім гаранта ОП та представників адміністрації ЗВО)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11.40–12.00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9.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відеоконференції 10.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12.00-12.40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 xml:space="preserve">Відеоконференція 10. </w:t>
            </w: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З випускниками ОП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Представники випускників даної ОП</w:t>
            </w:r>
          </w:p>
          <w:p>
            <w:pPr>
              <w:pStyle w:val="ListParagraph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Дорош Ірина, 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 xml:space="preserve"> (20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17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Хлівнушко Софія (2017).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Клюфінська Оксана</w:t>
            </w:r>
            <w:r>
              <w:rPr>
                <w:rFonts w:cs="Times New Roman" w:ascii="Times New Roman" w:hAnsi="Times New Roman"/>
                <w:color w:val="202124"/>
                <w:sz w:val="24"/>
                <w:szCs w:val="24"/>
                <w:shd w:fill="auto" w:val="clear"/>
              </w:rPr>
              <w:t xml:space="preserve"> (2018).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Оприск Марта (2018).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Павленко Наталя (2019),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Нестерчук Ярослава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(2019)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Скібчик О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льга (2020)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lang w:val="uk-UA"/>
              </w:rPr>
              <w:t>Лавро Ольга (2020).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Кульчицька Діана (2020).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Тарнавська Василина (2020).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Якимович Андріана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 xml:space="preserve"> (2021).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Шемеляк Надія (2021).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Кукляк Ірина</w:t>
            </w:r>
            <w:r>
              <w:rPr>
                <w:rFonts w:cs="Times New Roman" w:ascii="Times New Roman" w:hAnsi="Times New Roman"/>
                <w:color w:val="202124"/>
                <w:sz w:val="24"/>
                <w:szCs w:val="24"/>
                <w:shd w:fill="auto" w:val="clear"/>
              </w:rPr>
              <w:t xml:space="preserve"> (2021).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309" w:leader="none"/>
              </w:tabs>
              <w:spacing w:lineRule="auto" w:line="240"/>
              <w:ind w:left="25" w:hanging="0"/>
              <w:jc w:val="both"/>
              <w:rPr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 xml:space="preserve">Денис Олена 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(20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21</w:t>
            </w:r>
            <w:r>
              <w:rPr>
                <w:rFonts w:eastAsia="Cambria" w:cs="Times New Roman" w:ascii="Times New Roman" w:hAnsi="Times New Roman"/>
                <w:color w:val="202124"/>
                <w:sz w:val="24"/>
                <w:szCs w:val="24"/>
                <w:shd w:fill="auto" w:val="clear"/>
                <w:lang w:val="uk-UA"/>
              </w:rPr>
              <w:t>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12.40-12.50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9.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12.50-13-50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60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13.50-14.00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Підготовка до фінального брифінгу.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14.00– 14.30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Відеоконференція 11. Фінальний брифінг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>
            <w:pPr>
              <w:pStyle w:val="Normal"/>
              <w:spacing w:lineRule="auto" w:line="240"/>
              <w:ind w:firstLine="571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- г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арант ОП: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uk-UA"/>
              </w:rPr>
              <w:t>Ростикус Надія Петрівна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 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ерший проректор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Гукалюк Андрій Федорович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роректор з науково-педагогічної роботи та соціальних питань і розвитку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Качмар Володимир Михайлович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- 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роректор з науково-педагогічної роботи та інформатизації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Кухарський Віталій Михайлович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-декан факультету педагогічної освіти – Герцюк Дмитро Дмитрович;</w:t>
            </w:r>
          </w:p>
          <w:p>
            <w:pPr>
              <w:pStyle w:val="3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- завідувач кафедри початкової та дошкільної освіти </w:t>
            </w:r>
            <w:r>
              <w:rPr>
                <w:rFonts w:cs="Times New Roman" w:ascii="Times New Roman" w:hAnsi="Times New Roman"/>
                <w:bCs/>
                <w:color w:val="auto"/>
                <w:sz w:val="24"/>
                <w:szCs w:val="24"/>
                <w:lang w:val="uk-UA"/>
              </w:rPr>
              <w:t>Мачинська Наталія Ігорівна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  <w:p>
            <w:pPr>
              <w:pStyle w:val="3"/>
              <w:keepLines w:val="false"/>
              <w:shd w:val="clear" w:color="auto" w:fill="FFFFFF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14.30– 14.40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Підведення підсумків зустрічі 10.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14.40-15.00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Організаційно-дорадчі комунікації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за потребою гарант ОП.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15.00– 18.00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3 год 00хв.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Робота з документами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День 3 – 19 січня 2022 р.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>09.00–18.00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8 год.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uk-UA"/>
              </w:rPr>
              <w:t>«День суджень»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 – комунікації експертної групи. Робота над звітом.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val="uk-U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uk-UA"/>
              </w:rPr>
              <w:t xml:space="preserve">Члени ЕГ: Білєр О.С.,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uk-UA"/>
              </w:rPr>
              <w:t>Шпак В.П.,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val="uk-UA" w:eastAsia="uk-UA"/>
              </w:rPr>
              <w:t xml:space="preserve"> Шишак А.М.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Sylfae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83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83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70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rsid w:val="006d1cd7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6d1cd7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6d1cd7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6d1cd7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6d1cd7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6d1cd7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Гіперпосилання"/>
    <w:basedOn w:val="DefaultParagraphFont"/>
    <w:uiPriority w:val="99"/>
    <w:semiHidden/>
    <w:unhideWhenUsed/>
    <w:rsid w:val="00975fc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0b9a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8"/>
    <w:uiPriority w:val="99"/>
    <w:semiHidden/>
    <w:qFormat/>
    <w:rsid w:val="004f0b9a"/>
    <w:rPr>
      <w:rFonts w:ascii="Cambria" w:hAnsi="Cambria" w:eastAsia="Cambria" w:cs="" w:asciiTheme="minorHAnsi" w:cstheme="minorBidi" w:eastAsiaTheme="minorHAnsi" w:hAnsiTheme="minorHAnsi"/>
      <w:sz w:val="20"/>
      <w:szCs w:val="20"/>
      <w:lang w:val="en-US"/>
    </w:rPr>
  </w:style>
  <w:style w:type="character" w:styleId="Style10" w:customStyle="1">
    <w:name w:val="Текст выноски Знак"/>
    <w:basedOn w:val="DefaultParagraphFont"/>
    <w:link w:val="aa"/>
    <w:uiPriority w:val="99"/>
    <w:semiHidden/>
    <w:qFormat/>
    <w:rsid w:val="004f0b9a"/>
    <w:rPr>
      <w:rFonts w:ascii="Segoe UI" w:hAnsi="Segoe UI" w:cs="Segoe UI"/>
      <w:sz w:val="18"/>
      <w:szCs w:val="18"/>
    </w:rPr>
  </w:style>
  <w:style w:type="character" w:styleId="Style11" w:customStyle="1">
    <w:name w:val="Тема примечания Знак"/>
    <w:basedOn w:val="Style9"/>
    <w:link w:val="ac"/>
    <w:uiPriority w:val="99"/>
    <w:semiHidden/>
    <w:qFormat/>
    <w:rsid w:val="009f330c"/>
    <w:rPr>
      <w:rFonts w:ascii="Cambria" w:hAnsi="Cambria" w:eastAsia="Cambria" w:cs="" w:asciiTheme="minorHAnsi" w:cstheme="minorBidi" w:eastAsiaTheme="minorHAnsi" w:hAnsiTheme="minorHAnsi"/>
      <w:b/>
      <w:bCs/>
      <w:sz w:val="20"/>
      <w:szCs w:val="20"/>
      <w:lang w:val="en-US"/>
    </w:rPr>
  </w:style>
  <w:style w:type="character" w:styleId="31" w:customStyle="1">
    <w:name w:val="Заголовок 3 Знак"/>
    <w:basedOn w:val="DefaultParagraphFont"/>
    <w:link w:val="3"/>
    <w:qFormat/>
    <w:rsid w:val="004a4cbb"/>
    <w:rPr>
      <w:color w:val="434343"/>
      <w:sz w:val="28"/>
      <w:szCs w:val="28"/>
    </w:rPr>
  </w:style>
  <w:style w:type="character" w:styleId="Group" w:customStyle="1">
    <w:name w:val="group"/>
    <w:basedOn w:val="DefaultParagraphFont"/>
    <w:qFormat/>
    <w:rsid w:val="0004464f"/>
    <w:rPr/>
  </w:style>
  <w:style w:type="character" w:styleId="Position" w:customStyle="1">
    <w:name w:val="position"/>
    <w:basedOn w:val="DefaultParagraphFont"/>
    <w:qFormat/>
    <w:rsid w:val="0004464f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ohit Devanagari"/>
    </w:rPr>
  </w:style>
  <w:style w:type="paragraph" w:styleId="Style17">
    <w:name w:val="Title"/>
    <w:basedOn w:val="Normal"/>
    <w:next w:val="Normal"/>
    <w:qFormat/>
    <w:rsid w:val="006d1cd7"/>
    <w:pPr>
      <w:keepNext w:val="true"/>
      <w:keepLines/>
      <w:spacing w:before="0" w:after="60"/>
    </w:pPr>
    <w:rPr>
      <w:sz w:val="52"/>
      <w:szCs w:val="52"/>
    </w:rPr>
  </w:style>
  <w:style w:type="paragraph" w:styleId="Style18">
    <w:name w:val="Subtitle"/>
    <w:basedOn w:val="Normal"/>
    <w:next w:val="Normal"/>
    <w:qFormat/>
    <w:rsid w:val="006d1cd7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60f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21b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uk-UA" w:eastAsia="en-US" w:bidi="ar-SA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4f0b9a"/>
    <w:pPr>
      <w:spacing w:lineRule="auto" w:line="240" w:before="0" w:after="160"/>
    </w:pPr>
    <w:rPr>
      <w:rFonts w:ascii="Cambria" w:hAnsi="Cambria" w:eastAsia="Cambria" w:cs="" w:asciiTheme="minorHAnsi" w:cstheme="minorBidi" w:eastAsiaTheme="minorHAnsi" w:hAnsiTheme="minorHAnsi"/>
      <w:sz w:val="20"/>
      <w:szCs w:val="20"/>
      <w:lang w:val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f0b9a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9f330c"/>
    <w:pPr>
      <w:spacing w:before="0" w:after="0"/>
    </w:pPr>
    <w:rPr>
      <w:rFonts w:ascii="Arial" w:hAnsi="Arial" w:eastAsia="Arial" w:cs="Arial"/>
      <w:b/>
      <w:bCs/>
    </w:rPr>
  </w:style>
  <w:style w:type="paragraph" w:styleId="Rvps2" w:customStyle="1">
    <w:name w:val="rvps2"/>
    <w:basedOn w:val="Normal"/>
    <w:uiPriority w:val="99"/>
    <w:qFormat/>
    <w:rsid w:val="00bd1c42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Paragraph" w:customStyle="1">
    <w:name w:val="Table Paragraph"/>
    <w:basedOn w:val="Normal"/>
    <w:uiPriority w:val="1"/>
    <w:qFormat/>
    <w:rsid w:val="006c42d6"/>
    <w:pPr>
      <w:widowControl w:val="false"/>
      <w:spacing w:lineRule="auto" w:line="240"/>
      <w:ind w:left="110" w:hanging="0"/>
    </w:pPr>
    <w:rPr>
      <w:rFonts w:ascii="Times New Roman" w:hAnsi="Times New Roman" w:eastAsia="Times New Roman" w:cs="Times New Roman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d1cd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rsid w:val="006d1cd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A109-1D25-41CE-8322-6CCFEB2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Application>LibreOffice/6.4.7.2$Linux_X86_64 LibreOffice_project/40$Build-2</Application>
  <Pages>9</Pages>
  <Words>1634</Words>
  <Characters>10395</Characters>
  <CharactersWithSpaces>11774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2021-03-19T12:58:00Z</dcterms:created>
  <dc:creator>Пользователь</dc:creator>
  <dc:description/>
  <dc:language>uk-UA</dc:language>
  <cp:lastModifiedBy/>
  <cp:lastPrinted>2021-03-22T10:42:00Z</cp:lastPrinted>
  <dcterms:modified xsi:type="dcterms:W3CDTF">2022-01-10T18:38:02Z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