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96" w:rsidRDefault="00560996" w:rsidP="00560996">
      <w:pPr>
        <w:spacing w:after="0" w:line="240" w:lineRule="auto"/>
        <w:jc w:val="center"/>
        <w:rPr>
          <w:rFonts w:ascii="Calibri" w:eastAsia="Arial" w:hAnsi="Calibri" w:cs="Calibri"/>
          <w:bCs/>
          <w:color w:val="000000" w:themeColor="text1"/>
          <w:kern w:val="24"/>
          <w:sz w:val="56"/>
          <w:szCs w:val="56"/>
          <w:lang w:eastAsia="uk-UA"/>
        </w:rPr>
      </w:pPr>
    </w:p>
    <w:p w:rsidR="00560996" w:rsidRDefault="00560996" w:rsidP="00560996">
      <w:pPr>
        <w:spacing w:after="0" w:line="240" w:lineRule="auto"/>
        <w:jc w:val="center"/>
        <w:rPr>
          <w:rFonts w:ascii="Calibri" w:eastAsia="Arial" w:hAnsi="Calibri" w:cs="Calibri"/>
          <w:bCs/>
          <w:color w:val="000000" w:themeColor="text1"/>
          <w:kern w:val="24"/>
          <w:sz w:val="56"/>
          <w:szCs w:val="56"/>
          <w:lang w:eastAsia="uk-UA"/>
        </w:rPr>
      </w:pPr>
    </w:p>
    <w:p w:rsidR="00560996" w:rsidRDefault="00560996" w:rsidP="00EB764B">
      <w:pPr>
        <w:spacing w:after="0" w:line="240" w:lineRule="auto"/>
        <w:rPr>
          <w:rFonts w:ascii="Calibri" w:eastAsia="Arial" w:hAnsi="Calibri" w:cs="Calibri"/>
          <w:bCs/>
          <w:color w:val="000000" w:themeColor="text1"/>
          <w:kern w:val="24"/>
          <w:sz w:val="56"/>
          <w:szCs w:val="56"/>
          <w:lang w:eastAsia="uk-UA"/>
        </w:rPr>
      </w:pPr>
    </w:p>
    <w:p w:rsidR="00560996" w:rsidRDefault="00560996" w:rsidP="00560996">
      <w:pPr>
        <w:spacing w:after="0" w:line="240" w:lineRule="auto"/>
        <w:rPr>
          <w:rFonts w:ascii="Calibri" w:eastAsia="Arial" w:hAnsi="Calibri" w:cs="Calibri"/>
          <w:bCs/>
          <w:color w:val="000000" w:themeColor="text1"/>
          <w:kern w:val="24"/>
          <w:sz w:val="56"/>
          <w:szCs w:val="56"/>
          <w:lang w:eastAsia="uk-UA"/>
        </w:rPr>
      </w:pPr>
    </w:p>
    <w:p w:rsidR="00560996" w:rsidRPr="00EB764B" w:rsidRDefault="00560996" w:rsidP="00560996">
      <w:pPr>
        <w:spacing w:after="0" w:line="240" w:lineRule="auto"/>
        <w:jc w:val="center"/>
        <w:rPr>
          <w:rFonts w:ascii="Calibri" w:eastAsia="Arial" w:hAnsi="Calibri" w:cs="Calibri"/>
          <w:b/>
          <w:bCs/>
          <w:color w:val="000000" w:themeColor="text1"/>
          <w:kern w:val="24"/>
          <w:sz w:val="52"/>
          <w:szCs w:val="52"/>
          <w:lang w:eastAsia="uk-UA"/>
        </w:rPr>
      </w:pPr>
      <w:r w:rsidRPr="00EB764B">
        <w:rPr>
          <w:rFonts w:ascii="Calibri" w:eastAsia="Arial" w:hAnsi="Calibri" w:cs="Calibri"/>
          <w:b/>
          <w:bCs/>
          <w:color w:val="000000" w:themeColor="text1"/>
          <w:kern w:val="24"/>
          <w:sz w:val="52"/>
          <w:szCs w:val="52"/>
          <w:lang w:eastAsia="uk-UA"/>
        </w:rPr>
        <w:t>Положення</w:t>
      </w:r>
    </w:p>
    <w:p w:rsidR="00560996" w:rsidRPr="00EB764B" w:rsidRDefault="00560996" w:rsidP="00560996">
      <w:pPr>
        <w:spacing w:after="0" w:line="240" w:lineRule="auto"/>
        <w:jc w:val="center"/>
        <w:rPr>
          <w:rFonts w:ascii="Calibri" w:eastAsia="Arial" w:hAnsi="Calibri" w:cs="Calibri"/>
          <w:b/>
          <w:bCs/>
          <w:color w:val="000000" w:themeColor="text1"/>
          <w:kern w:val="24"/>
          <w:sz w:val="52"/>
          <w:szCs w:val="52"/>
          <w:lang w:eastAsia="uk-UA"/>
        </w:rPr>
      </w:pPr>
      <w:r w:rsidRPr="00EB764B">
        <w:rPr>
          <w:rFonts w:ascii="Calibri" w:eastAsia="Arial" w:hAnsi="Calibri" w:cs="Calibri"/>
          <w:b/>
          <w:bCs/>
          <w:color w:val="000000" w:themeColor="text1"/>
          <w:kern w:val="24"/>
          <w:sz w:val="52"/>
          <w:szCs w:val="52"/>
          <w:lang w:eastAsia="uk-UA"/>
        </w:rPr>
        <w:t>про навчально-методичну комісію факультету педаг</w:t>
      </w:r>
      <w:bookmarkStart w:id="0" w:name="_GoBack"/>
      <w:bookmarkEnd w:id="0"/>
      <w:r w:rsidRPr="00EB764B">
        <w:rPr>
          <w:rFonts w:ascii="Calibri" w:eastAsia="Arial" w:hAnsi="Calibri" w:cs="Calibri"/>
          <w:b/>
          <w:bCs/>
          <w:color w:val="000000" w:themeColor="text1"/>
          <w:kern w:val="24"/>
          <w:sz w:val="52"/>
          <w:szCs w:val="52"/>
          <w:lang w:eastAsia="uk-UA"/>
        </w:rPr>
        <w:t xml:space="preserve">огічної освіти </w:t>
      </w:r>
    </w:p>
    <w:p w:rsidR="00560996" w:rsidRPr="00560996" w:rsidRDefault="00560996" w:rsidP="00560996">
      <w:pPr>
        <w:spacing w:after="0" w:line="240" w:lineRule="auto"/>
        <w:jc w:val="center"/>
        <w:rPr>
          <w:rFonts w:ascii="Calibri" w:eastAsia="Arial" w:hAnsi="Calibri" w:cs="Calibri"/>
          <w:b/>
          <w:bCs/>
          <w:color w:val="000000" w:themeColor="text1"/>
          <w:kern w:val="24"/>
          <w:sz w:val="56"/>
          <w:szCs w:val="56"/>
          <w:lang w:eastAsia="uk-UA"/>
        </w:rPr>
      </w:pPr>
    </w:p>
    <w:p w:rsidR="00560996" w:rsidRDefault="00560996" w:rsidP="00560996">
      <w:pPr>
        <w:spacing w:after="0" w:line="240" w:lineRule="auto"/>
        <w:jc w:val="center"/>
        <w:rPr>
          <w:rFonts w:ascii="Calibri" w:eastAsia="Arial" w:hAnsi="Calibri" w:cs="Calibri"/>
          <w:bCs/>
          <w:color w:val="000000" w:themeColor="text1"/>
          <w:kern w:val="24"/>
          <w:sz w:val="56"/>
          <w:szCs w:val="56"/>
          <w:lang w:eastAsia="uk-UA"/>
        </w:rPr>
      </w:pPr>
    </w:p>
    <w:p w:rsidR="00560996" w:rsidRDefault="00560996" w:rsidP="00560996">
      <w:pPr>
        <w:spacing w:after="0" w:line="240" w:lineRule="auto"/>
        <w:jc w:val="center"/>
        <w:rPr>
          <w:rFonts w:ascii="Calibri" w:eastAsia="Arial" w:hAnsi="Calibri" w:cs="Calibri"/>
          <w:bCs/>
          <w:color w:val="000000" w:themeColor="text1"/>
          <w:kern w:val="24"/>
          <w:sz w:val="56"/>
          <w:szCs w:val="56"/>
          <w:lang w:eastAsia="uk-UA"/>
        </w:rPr>
      </w:pPr>
    </w:p>
    <w:p w:rsidR="00EB764B" w:rsidRDefault="00560996" w:rsidP="00EB764B">
      <w:pPr>
        <w:spacing w:after="0" w:line="240" w:lineRule="auto"/>
        <w:jc w:val="right"/>
        <w:rPr>
          <w:rFonts w:ascii="Calibri" w:eastAsia="Arial" w:hAnsi="Calibri" w:cs="Calibri"/>
          <w:bCs/>
          <w:color w:val="000000" w:themeColor="text1"/>
          <w:kern w:val="24"/>
          <w:sz w:val="32"/>
          <w:szCs w:val="32"/>
          <w:lang w:eastAsia="uk-UA"/>
        </w:rPr>
      </w:pPr>
      <w:r w:rsidRPr="00560996">
        <w:rPr>
          <w:rFonts w:ascii="Calibri" w:eastAsia="Arial" w:hAnsi="Calibri" w:cs="Calibri"/>
          <w:bCs/>
          <w:color w:val="000000" w:themeColor="text1"/>
          <w:kern w:val="24"/>
          <w:sz w:val="32"/>
          <w:szCs w:val="32"/>
          <w:lang w:eastAsia="uk-UA"/>
        </w:rPr>
        <w:t>Затверджено</w:t>
      </w:r>
    </w:p>
    <w:p w:rsidR="00EB764B" w:rsidRDefault="00560996" w:rsidP="00EB764B">
      <w:pPr>
        <w:spacing w:after="0" w:line="240" w:lineRule="auto"/>
        <w:jc w:val="right"/>
        <w:rPr>
          <w:rFonts w:ascii="Calibri" w:eastAsia="Arial" w:hAnsi="Calibri" w:cs="Calibri"/>
          <w:bCs/>
          <w:color w:val="000000" w:themeColor="text1"/>
          <w:kern w:val="24"/>
          <w:sz w:val="32"/>
          <w:szCs w:val="32"/>
          <w:lang w:eastAsia="uk-UA"/>
        </w:rPr>
      </w:pPr>
      <w:r w:rsidRPr="00560996">
        <w:rPr>
          <w:rFonts w:ascii="Calibri" w:eastAsia="Arial" w:hAnsi="Calibri" w:cs="Calibri"/>
          <w:bCs/>
          <w:color w:val="000000" w:themeColor="text1"/>
          <w:kern w:val="24"/>
          <w:sz w:val="32"/>
          <w:szCs w:val="32"/>
          <w:lang w:eastAsia="uk-UA"/>
        </w:rPr>
        <w:t xml:space="preserve"> на засіданні  Вченої ради факультету педагогічної освіти </w:t>
      </w:r>
    </w:p>
    <w:p w:rsidR="00560996" w:rsidRDefault="00560996" w:rsidP="00EB764B">
      <w:pPr>
        <w:spacing w:after="0" w:line="240" w:lineRule="auto"/>
        <w:jc w:val="right"/>
        <w:rPr>
          <w:rFonts w:ascii="Calibri" w:eastAsia="Arial" w:hAnsi="Calibri" w:cs="Calibri"/>
          <w:bCs/>
          <w:color w:val="000000" w:themeColor="text1"/>
          <w:kern w:val="24"/>
          <w:sz w:val="32"/>
          <w:szCs w:val="32"/>
          <w:lang w:eastAsia="uk-UA"/>
        </w:rPr>
      </w:pPr>
      <w:r w:rsidRPr="00560996">
        <w:rPr>
          <w:rFonts w:ascii="Calibri" w:eastAsia="Arial" w:hAnsi="Calibri" w:cs="Calibri"/>
          <w:bCs/>
          <w:color w:val="000000" w:themeColor="text1"/>
          <w:kern w:val="24"/>
          <w:sz w:val="32"/>
          <w:szCs w:val="32"/>
          <w:lang w:eastAsia="uk-UA"/>
        </w:rPr>
        <w:t>5 жовтня 2021 р., протокол № 2.</w:t>
      </w:r>
    </w:p>
    <w:p w:rsidR="00EB764B" w:rsidRDefault="00EB764B" w:rsidP="00EB764B">
      <w:pPr>
        <w:spacing w:after="0" w:line="240" w:lineRule="auto"/>
        <w:jc w:val="right"/>
        <w:rPr>
          <w:rFonts w:ascii="Calibri" w:eastAsia="Arial" w:hAnsi="Calibri" w:cs="Calibri"/>
          <w:bCs/>
          <w:color w:val="000000" w:themeColor="text1"/>
          <w:kern w:val="24"/>
          <w:sz w:val="32"/>
          <w:szCs w:val="32"/>
          <w:lang w:eastAsia="uk-UA"/>
        </w:rPr>
      </w:pPr>
      <w:r>
        <w:rPr>
          <w:rFonts w:ascii="Calibri" w:eastAsia="Arial" w:hAnsi="Calibri" w:cs="Calibri"/>
          <w:bCs/>
          <w:color w:val="000000" w:themeColor="text1"/>
          <w:kern w:val="24"/>
          <w:sz w:val="32"/>
          <w:szCs w:val="32"/>
          <w:lang w:eastAsia="uk-UA"/>
        </w:rPr>
        <w:t>Голова Вченої ради</w:t>
      </w:r>
    </w:p>
    <w:p w:rsidR="00EB764B" w:rsidRPr="00560996" w:rsidRDefault="00EB764B" w:rsidP="00EB764B">
      <w:pPr>
        <w:spacing w:after="0" w:line="240" w:lineRule="auto"/>
        <w:jc w:val="right"/>
        <w:rPr>
          <w:rFonts w:ascii="Calibri" w:eastAsia="Arial" w:hAnsi="Calibri" w:cs="Calibri"/>
          <w:bCs/>
          <w:color w:val="000000" w:themeColor="text1"/>
          <w:kern w:val="24"/>
          <w:sz w:val="32"/>
          <w:szCs w:val="32"/>
          <w:lang w:eastAsia="uk-UA"/>
        </w:rPr>
      </w:pPr>
      <w:r>
        <w:rPr>
          <w:rFonts w:ascii="Calibri" w:eastAsia="Arial" w:hAnsi="Calibri" w:cs="Calibri"/>
          <w:bCs/>
          <w:color w:val="000000" w:themeColor="text1"/>
          <w:kern w:val="24"/>
          <w:sz w:val="32"/>
          <w:szCs w:val="32"/>
          <w:lang w:eastAsia="uk-UA"/>
        </w:rPr>
        <w:t xml:space="preserve">__________________________доц. Дмитро </w:t>
      </w:r>
      <w:proofErr w:type="spellStart"/>
      <w:r>
        <w:rPr>
          <w:rFonts w:ascii="Calibri" w:eastAsia="Arial" w:hAnsi="Calibri" w:cs="Calibri"/>
          <w:bCs/>
          <w:color w:val="000000" w:themeColor="text1"/>
          <w:kern w:val="24"/>
          <w:sz w:val="32"/>
          <w:szCs w:val="32"/>
          <w:lang w:eastAsia="uk-UA"/>
        </w:rPr>
        <w:t>Герцюк</w:t>
      </w:r>
      <w:proofErr w:type="spellEnd"/>
      <w:r>
        <w:rPr>
          <w:rFonts w:ascii="Calibri" w:eastAsia="Arial" w:hAnsi="Calibri" w:cs="Calibri"/>
          <w:bCs/>
          <w:color w:val="000000" w:themeColor="text1"/>
          <w:kern w:val="24"/>
          <w:sz w:val="32"/>
          <w:szCs w:val="32"/>
          <w:lang w:eastAsia="uk-UA"/>
        </w:rPr>
        <w:t xml:space="preserve"> </w:t>
      </w:r>
    </w:p>
    <w:p w:rsidR="00560996" w:rsidRDefault="00560996" w:rsidP="00560996">
      <w:pPr>
        <w:spacing w:after="0" w:line="240" w:lineRule="auto"/>
        <w:jc w:val="center"/>
        <w:rPr>
          <w:rFonts w:ascii="Calibri" w:eastAsia="Arial" w:hAnsi="Calibri" w:cs="Calibri"/>
          <w:bCs/>
          <w:color w:val="000000" w:themeColor="text1"/>
          <w:kern w:val="24"/>
          <w:sz w:val="56"/>
          <w:szCs w:val="56"/>
          <w:lang w:eastAsia="uk-UA"/>
        </w:rPr>
      </w:pPr>
    </w:p>
    <w:p w:rsidR="00560996" w:rsidRDefault="00560996" w:rsidP="00560996">
      <w:pPr>
        <w:spacing w:after="0" w:line="240" w:lineRule="auto"/>
        <w:jc w:val="center"/>
        <w:rPr>
          <w:rFonts w:ascii="Calibri" w:eastAsia="Arial" w:hAnsi="Calibri" w:cs="Calibri"/>
          <w:bCs/>
          <w:color w:val="000000" w:themeColor="text1"/>
          <w:kern w:val="24"/>
          <w:sz w:val="56"/>
          <w:szCs w:val="56"/>
          <w:lang w:eastAsia="uk-UA"/>
        </w:rPr>
      </w:pPr>
    </w:p>
    <w:p w:rsidR="00560996" w:rsidRDefault="00560996" w:rsidP="00560996">
      <w:pPr>
        <w:spacing w:after="0" w:line="240" w:lineRule="auto"/>
        <w:jc w:val="center"/>
        <w:rPr>
          <w:rFonts w:ascii="Calibri" w:eastAsia="Arial" w:hAnsi="Calibri" w:cs="Calibri"/>
          <w:bCs/>
          <w:color w:val="000000" w:themeColor="text1"/>
          <w:kern w:val="24"/>
          <w:sz w:val="56"/>
          <w:szCs w:val="56"/>
          <w:lang w:eastAsia="uk-UA"/>
        </w:rPr>
      </w:pPr>
    </w:p>
    <w:p w:rsidR="00560996" w:rsidRDefault="00560996" w:rsidP="00560996">
      <w:pPr>
        <w:spacing w:after="0" w:line="240" w:lineRule="auto"/>
        <w:jc w:val="center"/>
        <w:rPr>
          <w:rFonts w:ascii="Calibri" w:eastAsia="Arial" w:hAnsi="Calibri" w:cs="Calibri"/>
          <w:bCs/>
          <w:color w:val="000000" w:themeColor="text1"/>
          <w:kern w:val="24"/>
          <w:sz w:val="56"/>
          <w:szCs w:val="56"/>
          <w:lang w:eastAsia="uk-UA"/>
        </w:rPr>
      </w:pPr>
    </w:p>
    <w:p w:rsidR="00560996" w:rsidRDefault="00560996" w:rsidP="00560996">
      <w:pPr>
        <w:spacing w:after="0" w:line="240" w:lineRule="auto"/>
        <w:jc w:val="center"/>
        <w:rPr>
          <w:rFonts w:ascii="Calibri" w:eastAsia="Arial" w:hAnsi="Calibri" w:cs="Calibri"/>
          <w:bCs/>
          <w:color w:val="000000" w:themeColor="text1"/>
          <w:kern w:val="24"/>
          <w:sz w:val="56"/>
          <w:szCs w:val="56"/>
          <w:lang w:eastAsia="uk-UA"/>
        </w:rPr>
      </w:pPr>
    </w:p>
    <w:p w:rsidR="00560996" w:rsidRDefault="00560996" w:rsidP="00560996">
      <w:pPr>
        <w:spacing w:after="0" w:line="240" w:lineRule="auto"/>
        <w:jc w:val="center"/>
        <w:rPr>
          <w:rFonts w:ascii="Calibri" w:eastAsia="Arial" w:hAnsi="Calibri" w:cs="Calibri"/>
          <w:bCs/>
          <w:color w:val="000000" w:themeColor="text1"/>
          <w:kern w:val="24"/>
          <w:sz w:val="56"/>
          <w:szCs w:val="56"/>
          <w:lang w:eastAsia="uk-UA"/>
        </w:rPr>
      </w:pPr>
    </w:p>
    <w:p w:rsidR="00560996" w:rsidRDefault="00560996" w:rsidP="00560996">
      <w:pPr>
        <w:spacing w:after="0" w:line="240" w:lineRule="auto"/>
        <w:jc w:val="center"/>
        <w:rPr>
          <w:rFonts w:ascii="Calibri" w:eastAsia="Arial" w:hAnsi="Calibri" w:cs="Calibri"/>
          <w:bCs/>
          <w:color w:val="000000" w:themeColor="text1"/>
          <w:kern w:val="24"/>
          <w:sz w:val="56"/>
          <w:szCs w:val="56"/>
          <w:lang w:eastAsia="uk-UA"/>
        </w:rPr>
      </w:pPr>
    </w:p>
    <w:p w:rsidR="00560996" w:rsidRDefault="00560996" w:rsidP="00560996">
      <w:pPr>
        <w:spacing w:after="0" w:line="240" w:lineRule="auto"/>
        <w:jc w:val="center"/>
        <w:rPr>
          <w:rFonts w:ascii="Calibri" w:eastAsia="Arial" w:hAnsi="Calibri" w:cs="Calibri"/>
          <w:b/>
          <w:bCs/>
          <w:color w:val="000000" w:themeColor="text1"/>
          <w:kern w:val="24"/>
          <w:sz w:val="32"/>
          <w:szCs w:val="32"/>
          <w:lang w:eastAsia="uk-UA"/>
        </w:rPr>
      </w:pPr>
    </w:p>
    <w:p w:rsidR="00560996" w:rsidRDefault="00560996" w:rsidP="00560996">
      <w:pPr>
        <w:spacing w:after="0" w:line="240" w:lineRule="auto"/>
        <w:jc w:val="center"/>
        <w:rPr>
          <w:rFonts w:ascii="Calibri" w:eastAsia="Arial" w:hAnsi="Calibri" w:cs="Calibri"/>
          <w:b/>
          <w:bCs/>
          <w:color w:val="000000" w:themeColor="text1"/>
          <w:kern w:val="24"/>
          <w:sz w:val="32"/>
          <w:szCs w:val="32"/>
          <w:lang w:eastAsia="uk-UA"/>
        </w:rPr>
      </w:pPr>
    </w:p>
    <w:p w:rsidR="00EB764B" w:rsidRDefault="00EB764B" w:rsidP="00176DC8">
      <w:pPr>
        <w:spacing w:after="0" w:line="360" w:lineRule="auto"/>
        <w:jc w:val="center"/>
        <w:rPr>
          <w:rFonts w:ascii="Calibri" w:eastAsia="Arial" w:hAnsi="Calibri" w:cs="Calibri"/>
          <w:b/>
          <w:bCs/>
          <w:color w:val="000000" w:themeColor="text1"/>
          <w:kern w:val="24"/>
          <w:sz w:val="32"/>
          <w:szCs w:val="32"/>
          <w:lang w:eastAsia="uk-UA"/>
        </w:rPr>
      </w:pPr>
    </w:p>
    <w:p w:rsidR="00560996" w:rsidRPr="00560996" w:rsidRDefault="00560996" w:rsidP="00176DC8">
      <w:pPr>
        <w:spacing w:after="0" w:line="360" w:lineRule="auto"/>
        <w:jc w:val="center"/>
        <w:rPr>
          <w:rFonts w:ascii="Calibri" w:eastAsia="Arial" w:hAnsi="Calibri" w:cs="Calibri"/>
          <w:b/>
          <w:bCs/>
          <w:color w:val="000000" w:themeColor="text1"/>
          <w:kern w:val="24"/>
          <w:sz w:val="32"/>
          <w:szCs w:val="32"/>
          <w:lang w:eastAsia="uk-UA"/>
        </w:rPr>
      </w:pPr>
      <w:r w:rsidRPr="00560996">
        <w:rPr>
          <w:rFonts w:ascii="Calibri" w:eastAsia="Arial" w:hAnsi="Calibri" w:cs="Calibri"/>
          <w:b/>
          <w:bCs/>
          <w:color w:val="000000" w:themeColor="text1"/>
          <w:kern w:val="24"/>
          <w:sz w:val="32"/>
          <w:szCs w:val="32"/>
          <w:lang w:eastAsia="uk-UA"/>
        </w:rPr>
        <w:lastRenderedPageBreak/>
        <w:t xml:space="preserve">І. Загальні положення </w:t>
      </w:r>
    </w:p>
    <w:p w:rsidR="00560996" w:rsidRPr="00560996" w:rsidRDefault="00560996" w:rsidP="00176DC8">
      <w:pPr>
        <w:spacing w:after="0" w:line="36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uk-UA"/>
        </w:rPr>
      </w:pPr>
    </w:p>
    <w:p w:rsidR="00560996" w:rsidRPr="00560996" w:rsidRDefault="00560996" w:rsidP="00176DC8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uk-UA"/>
        </w:rPr>
      </w:pPr>
      <w:r w:rsidRPr="0056099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uk-UA"/>
        </w:rPr>
        <w:t>1. Положення  по навчально-методичну комісію факультету педагогічної освіти  розроблено на підставі Закону України «Про вищу освіту», Статуту Львівського національного університету імені Івана Франка, Положення  про організацію освітнього процесу у ЛНУ імені Івана Франка, Положення про факультет педагогічної освіти ЛНУ імені Івана Франка.</w:t>
      </w:r>
    </w:p>
    <w:p w:rsidR="00560996" w:rsidRPr="00560996" w:rsidRDefault="00560996" w:rsidP="00176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60996" w:rsidRPr="00560996" w:rsidRDefault="00560996" w:rsidP="00176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6099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uk-UA"/>
        </w:rPr>
        <w:t>2. Навчально-методична комісія (далі – НМК)   факультету  є постійно діючим консультативно-дорадчим органом, покликаним сприяти координації навчально-методичної роботи кафедр факультету, вирішенню питань  організації освітнього процесу, його навчально-методичного забезпечення.</w:t>
      </w:r>
    </w:p>
    <w:p w:rsidR="00560996" w:rsidRDefault="00560996" w:rsidP="00176DC8">
      <w:pPr>
        <w:spacing w:after="0" w:line="36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uk-UA"/>
        </w:rPr>
      </w:pPr>
    </w:p>
    <w:p w:rsidR="00560996" w:rsidRDefault="00560996" w:rsidP="00176DC8">
      <w:pPr>
        <w:spacing w:after="0" w:line="36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uk-UA"/>
        </w:rPr>
      </w:pPr>
      <w:r w:rsidRPr="0056099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uk-UA"/>
        </w:rPr>
        <w:t>3. Навчально-методична комісія  факультету  створюється за рішенням Вченої ради факультету</w:t>
      </w:r>
    </w:p>
    <w:p w:rsidR="00560996" w:rsidRDefault="00560996" w:rsidP="00176DC8">
      <w:pPr>
        <w:spacing w:after="0" w:line="36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uk-UA"/>
        </w:rPr>
      </w:pPr>
    </w:p>
    <w:p w:rsidR="00560996" w:rsidRDefault="00560996" w:rsidP="00176DC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uk-UA"/>
        </w:rPr>
      </w:pPr>
      <w:r w:rsidRPr="0056099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uk-UA"/>
        </w:rPr>
        <w:t>ІІ. Структура та склад навчально-методичної комісії</w:t>
      </w:r>
    </w:p>
    <w:p w:rsidR="00560996" w:rsidRPr="00560996" w:rsidRDefault="00560996" w:rsidP="00176DC8">
      <w:pPr>
        <w:spacing w:after="0" w:line="36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uk-UA"/>
        </w:rPr>
      </w:pPr>
    </w:p>
    <w:p w:rsidR="00560996" w:rsidRPr="00560996" w:rsidRDefault="00560996" w:rsidP="00176D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6099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uk-UA"/>
        </w:rPr>
        <w:t xml:space="preserve">1. Навчально-методичну комісію очолює заступник декана факультету. </w:t>
      </w:r>
    </w:p>
    <w:p w:rsidR="00560996" w:rsidRPr="00560996" w:rsidRDefault="00560996" w:rsidP="00176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6099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uk-UA"/>
        </w:rPr>
        <w:t>До складу  НМК входять: голова, секретар і члени  комісії  - професори, доценти, які мають  великий досвід навчально-методичної роботи за поданням кафедр  факультету.</w:t>
      </w:r>
    </w:p>
    <w:p w:rsidR="00560996" w:rsidRPr="00560996" w:rsidRDefault="00560996" w:rsidP="00176D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6099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uk-UA"/>
        </w:rPr>
        <w:t xml:space="preserve">2. Розподіл </w:t>
      </w:r>
      <w:proofErr w:type="spellStart"/>
      <w:r w:rsidRPr="0056099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uk-UA"/>
        </w:rPr>
        <w:t>обов</w:t>
      </w:r>
      <w:proofErr w:type="spellEnd"/>
      <w:r w:rsidRPr="0056099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uk-UA"/>
        </w:rPr>
        <w:t>’</w:t>
      </w:r>
      <w:proofErr w:type="spellStart"/>
      <w:r w:rsidRPr="0056099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uk-UA"/>
        </w:rPr>
        <w:t>язків</w:t>
      </w:r>
      <w:proofErr w:type="spellEnd"/>
      <w:r w:rsidRPr="0056099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uk-UA"/>
        </w:rPr>
        <w:t xml:space="preserve">  між членами  НМК визначає голова комісії відповідно до напрямів  навчально-методичної роботи. </w:t>
      </w:r>
    </w:p>
    <w:p w:rsidR="00560996" w:rsidRDefault="00560996" w:rsidP="00176DC8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uk-UA"/>
        </w:rPr>
      </w:pPr>
      <w:r w:rsidRPr="0056099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uk-UA"/>
        </w:rPr>
        <w:t>3. Склад НМК  та зміни у складі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uk-UA"/>
        </w:rPr>
        <w:t xml:space="preserve">  за поданням  голови комісії затверджує декан факультету.  </w:t>
      </w:r>
      <w:r w:rsidRPr="00560996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uk-UA"/>
        </w:rPr>
        <w:t xml:space="preserve"> </w:t>
      </w:r>
    </w:p>
    <w:p w:rsidR="00560996" w:rsidRDefault="00560996" w:rsidP="00176DC8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uk-UA"/>
        </w:rPr>
      </w:pPr>
    </w:p>
    <w:p w:rsidR="00560996" w:rsidRDefault="00560996" w:rsidP="00176DC8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uk-UA"/>
        </w:rPr>
      </w:pPr>
    </w:p>
    <w:p w:rsidR="00560996" w:rsidRDefault="00560996" w:rsidP="00176DC8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uk-UA"/>
        </w:rPr>
      </w:pPr>
    </w:p>
    <w:p w:rsidR="00560996" w:rsidRDefault="00560996" w:rsidP="00176DC8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uk-UA"/>
        </w:rPr>
      </w:pPr>
    </w:p>
    <w:p w:rsidR="00560996" w:rsidRDefault="00560996" w:rsidP="00176DC8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uk-UA"/>
        </w:rPr>
      </w:pPr>
    </w:p>
    <w:p w:rsidR="00560996" w:rsidRDefault="00560996" w:rsidP="00176DC8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uk-UA"/>
        </w:rPr>
      </w:pPr>
    </w:p>
    <w:p w:rsidR="00176DC8" w:rsidRDefault="00560996" w:rsidP="00176DC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uk-UA"/>
        </w:rPr>
      </w:pPr>
      <w:r w:rsidRPr="0056099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uk-UA"/>
        </w:rPr>
        <w:t xml:space="preserve">ІІІ. </w:t>
      </w:r>
      <w:r w:rsidR="00176DC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uk-UA"/>
        </w:rPr>
        <w:t>Організація роботи навчально-методичної комісії</w:t>
      </w:r>
    </w:p>
    <w:p w:rsidR="00176DC8" w:rsidRDefault="00176DC8" w:rsidP="00176DC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uk-UA"/>
        </w:rPr>
      </w:pPr>
    </w:p>
    <w:p w:rsidR="00176DC8" w:rsidRPr="00176DC8" w:rsidRDefault="00176DC8" w:rsidP="00176DC8">
      <w:pPr>
        <w:pStyle w:val="a4"/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176DC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Діяльність НМК полягає у поточній  навчальній та організаційно-методичній  роботі, що проводиться окремими членами та комісією в цілому. </w:t>
      </w:r>
    </w:p>
    <w:p w:rsidR="00176DC8" w:rsidRPr="00176DC8" w:rsidRDefault="00176DC8" w:rsidP="00176DC8">
      <w:pPr>
        <w:pStyle w:val="a4"/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176DC8">
        <w:rPr>
          <w:rFonts w:eastAsiaTheme="minorEastAsia"/>
          <w:bCs/>
          <w:color w:val="000000" w:themeColor="text1"/>
          <w:kern w:val="24"/>
          <w:sz w:val="28"/>
          <w:szCs w:val="28"/>
        </w:rPr>
        <w:t>НМК працює  за планом, складеним на навчальний рік.</w:t>
      </w:r>
    </w:p>
    <w:p w:rsidR="00176DC8" w:rsidRPr="00176DC8" w:rsidRDefault="00176DC8" w:rsidP="00176DC8">
      <w:pPr>
        <w:pStyle w:val="a4"/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176DC8">
        <w:rPr>
          <w:rFonts w:eastAsiaTheme="minorEastAsia"/>
          <w:bCs/>
          <w:color w:val="000000" w:themeColor="text1"/>
          <w:kern w:val="24"/>
          <w:sz w:val="28"/>
          <w:szCs w:val="28"/>
        </w:rPr>
        <w:t>Організаційною формою  роботи НМК є засідання, які можуть  черговими (проводяться у терміни, визначені планом) та позачерговими (скликаються  за необхідності  вирішення оперативних питань).</w:t>
      </w:r>
    </w:p>
    <w:p w:rsidR="00176DC8" w:rsidRPr="00176DC8" w:rsidRDefault="00176DC8" w:rsidP="00176DC8">
      <w:pPr>
        <w:pStyle w:val="a4"/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176DC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Найбільш важливі  питання  НМК виносить на обговорення Вченої ради факультету. </w:t>
      </w:r>
    </w:p>
    <w:p w:rsidR="00176DC8" w:rsidRPr="00176DC8" w:rsidRDefault="00176DC8" w:rsidP="00176DC8">
      <w:pPr>
        <w:pStyle w:val="a4"/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176DC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Рекомендації та рішення  НМК затверджує декан і Вчена рада  факультету. Ухвали з окремих питань можуть бути підставою для видання  відповідних розпоряджень декана. </w:t>
      </w:r>
    </w:p>
    <w:p w:rsidR="00176DC8" w:rsidRPr="00176DC8" w:rsidRDefault="00176DC8" w:rsidP="00176DC8">
      <w:pPr>
        <w:pStyle w:val="a4"/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176DC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НМК щорічно звітує про проведену  роботу на Вченій раді  факультету. </w:t>
      </w:r>
    </w:p>
    <w:p w:rsidR="00176DC8" w:rsidRDefault="00176DC8" w:rsidP="00176DC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uk-UA"/>
        </w:rPr>
      </w:pPr>
    </w:p>
    <w:p w:rsidR="00560996" w:rsidRDefault="00176DC8" w:rsidP="00176DC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uk-UA"/>
        </w:rPr>
        <w:t xml:space="preserve">ІУ. </w:t>
      </w:r>
      <w:r w:rsidR="00D025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uk-UA"/>
        </w:rPr>
        <w:t>Завдання та основні</w:t>
      </w:r>
      <w:r w:rsidR="00560996" w:rsidRPr="0056099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uk-UA"/>
        </w:rPr>
        <w:t xml:space="preserve"> напрями  діяльності  навчально-методичної комісії</w:t>
      </w:r>
    </w:p>
    <w:p w:rsidR="00560996" w:rsidRDefault="00560996" w:rsidP="00176DC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uk-UA"/>
        </w:rPr>
      </w:pPr>
    </w:p>
    <w:p w:rsidR="00560996" w:rsidRPr="00560996" w:rsidRDefault="00560996" w:rsidP="00176D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99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1. Пріоритетними завданнями НМК є:</w:t>
      </w:r>
    </w:p>
    <w:p w:rsidR="00560996" w:rsidRPr="00560996" w:rsidRDefault="00560996" w:rsidP="00176DC8">
      <w:pPr>
        <w:pStyle w:val="a4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6099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координація  навчальної та методичної  роботи факультету, кафедр, інших структурних підрозділів факультету, залучених до організації освітнього процесу, забезпечення якості </w:t>
      </w:r>
      <w:r w:rsidR="00D0254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вищої освіти згідно з </w:t>
      </w:r>
      <w:r w:rsidRPr="0056099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стандартами вищої освіти для всіх спеціальностей і ступенів вищої освіти, за якими надаються освітні послуги на факультеті;</w:t>
      </w:r>
    </w:p>
    <w:p w:rsidR="00560996" w:rsidRPr="00560996" w:rsidRDefault="00560996" w:rsidP="00176DC8">
      <w:pPr>
        <w:pStyle w:val="a4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6099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експертна оцінка  освітньо-професійних  та </w:t>
      </w:r>
      <w:proofErr w:type="spellStart"/>
      <w:r w:rsidRPr="00560996">
        <w:rPr>
          <w:rFonts w:eastAsiaTheme="minorEastAsia"/>
          <w:bCs/>
          <w:color w:val="000000" w:themeColor="text1"/>
          <w:kern w:val="24"/>
          <w:sz w:val="28"/>
          <w:szCs w:val="28"/>
        </w:rPr>
        <w:t>освітньо</w:t>
      </w:r>
      <w:proofErr w:type="spellEnd"/>
      <w:r w:rsidRPr="0056099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-наукових програм, інноваційних </w:t>
      </w:r>
      <w:proofErr w:type="spellStart"/>
      <w:r w:rsidRPr="00560996">
        <w:rPr>
          <w:rFonts w:eastAsiaTheme="minorEastAsia"/>
          <w:bCs/>
          <w:color w:val="000000" w:themeColor="text1"/>
          <w:kern w:val="24"/>
          <w:sz w:val="28"/>
          <w:szCs w:val="28"/>
        </w:rPr>
        <w:t>методик</w:t>
      </w:r>
      <w:proofErr w:type="spellEnd"/>
      <w:r w:rsidRPr="00560996">
        <w:rPr>
          <w:rFonts w:eastAsiaTheme="minorEastAsia"/>
          <w:bCs/>
          <w:color w:val="000000" w:themeColor="text1"/>
          <w:kern w:val="24"/>
          <w:sz w:val="28"/>
          <w:szCs w:val="28"/>
        </w:rPr>
        <w:t>, сучасних інформаційних технологій, що запроваджуються в освітній діяльності  факультету.</w:t>
      </w:r>
    </w:p>
    <w:p w:rsidR="00560996" w:rsidRPr="00560996" w:rsidRDefault="00560996" w:rsidP="00176DC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6099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2. Основні напрями діяльності НМК: </w:t>
      </w:r>
    </w:p>
    <w:p w:rsidR="00560996" w:rsidRPr="00560996" w:rsidRDefault="00560996" w:rsidP="00176DC8">
      <w:pPr>
        <w:pStyle w:val="a4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60996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>моніторинг  освітніх програм, навчальних планів щодо їхньої відповідності встановленим стандартам;</w:t>
      </w:r>
    </w:p>
    <w:p w:rsidR="00560996" w:rsidRPr="00560996" w:rsidRDefault="00560996" w:rsidP="00176DC8">
      <w:pPr>
        <w:pStyle w:val="a4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60996">
        <w:rPr>
          <w:rFonts w:eastAsiaTheme="minorEastAsia"/>
          <w:bCs/>
          <w:color w:val="000000" w:themeColor="text1"/>
          <w:kern w:val="24"/>
          <w:sz w:val="28"/>
          <w:szCs w:val="28"/>
        </w:rPr>
        <w:t>аналіз  динаміки оновлення освітніх програм і навчальних планів спеціальностей факультету;</w:t>
      </w:r>
    </w:p>
    <w:p w:rsidR="00560996" w:rsidRPr="00560996" w:rsidRDefault="00560996" w:rsidP="00176DC8">
      <w:pPr>
        <w:pStyle w:val="a4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6099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розгляд </w:t>
      </w:r>
      <w:proofErr w:type="spellStart"/>
      <w:r w:rsidRPr="00560996">
        <w:rPr>
          <w:rFonts w:eastAsiaTheme="minorEastAsia"/>
          <w:bCs/>
          <w:color w:val="000000" w:themeColor="text1"/>
          <w:kern w:val="24"/>
          <w:sz w:val="28"/>
          <w:szCs w:val="28"/>
        </w:rPr>
        <w:t>проєктів</w:t>
      </w:r>
      <w:proofErr w:type="spellEnd"/>
      <w:r w:rsidRPr="0056099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впровадження нових освітніх програм;</w:t>
      </w:r>
    </w:p>
    <w:p w:rsidR="00560996" w:rsidRPr="00176DC8" w:rsidRDefault="00560996" w:rsidP="00176DC8">
      <w:pPr>
        <w:pStyle w:val="a4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60996">
        <w:rPr>
          <w:rFonts w:eastAsiaTheme="minorEastAsia"/>
          <w:bCs/>
          <w:color w:val="000000" w:themeColor="text1"/>
          <w:kern w:val="24"/>
          <w:sz w:val="28"/>
          <w:szCs w:val="28"/>
        </w:rPr>
        <w:t>розгляд і затвердження навчальних</w:t>
      </w:r>
      <w:r w:rsidRPr="00560996"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176DC8">
        <w:rPr>
          <w:rFonts w:eastAsiaTheme="minorEastAsia"/>
          <w:bCs/>
          <w:color w:val="000000" w:themeColor="text1"/>
          <w:kern w:val="24"/>
          <w:sz w:val="28"/>
          <w:szCs w:val="28"/>
        </w:rPr>
        <w:t>і робочих програм   з усіх навчальних дисциплін;</w:t>
      </w:r>
    </w:p>
    <w:p w:rsidR="00EE1026" w:rsidRPr="00176DC8" w:rsidRDefault="00176DC8" w:rsidP="00176DC8">
      <w:pPr>
        <w:pStyle w:val="a4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176DC8">
        <w:rPr>
          <w:bCs/>
          <w:color w:val="000000" w:themeColor="text1"/>
          <w:sz w:val="28"/>
          <w:szCs w:val="28"/>
        </w:rPr>
        <w:t>аналіз  критеріїв  та процедур оцінювання   студентів;</w:t>
      </w:r>
    </w:p>
    <w:p w:rsidR="00EE1026" w:rsidRPr="00176DC8" w:rsidRDefault="00176DC8" w:rsidP="00176DC8">
      <w:pPr>
        <w:pStyle w:val="a4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176DC8">
        <w:rPr>
          <w:bCs/>
          <w:color w:val="000000" w:themeColor="text1"/>
          <w:sz w:val="28"/>
          <w:szCs w:val="28"/>
        </w:rPr>
        <w:t xml:space="preserve">аналіз тематики й актуальності  курсових і кваліфікаційних робіт, програм підсумкової атестації;;   </w:t>
      </w:r>
    </w:p>
    <w:p w:rsidR="00EE1026" w:rsidRPr="00176DC8" w:rsidRDefault="00176DC8" w:rsidP="00176DC8">
      <w:pPr>
        <w:pStyle w:val="a4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176DC8">
        <w:rPr>
          <w:bCs/>
          <w:color w:val="000000" w:themeColor="text1"/>
          <w:sz w:val="28"/>
          <w:szCs w:val="28"/>
        </w:rPr>
        <w:t>розгляд переліку дисциплін  вільного вибору здобувачами вищої освіти;</w:t>
      </w:r>
    </w:p>
    <w:p w:rsidR="00EE1026" w:rsidRPr="00176DC8" w:rsidRDefault="00176DC8" w:rsidP="00176DC8">
      <w:pPr>
        <w:pStyle w:val="a4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176DC8">
        <w:rPr>
          <w:bCs/>
          <w:color w:val="000000" w:themeColor="text1"/>
          <w:sz w:val="28"/>
          <w:szCs w:val="28"/>
        </w:rPr>
        <w:t xml:space="preserve">обговорення та затвердження програм, баз навчальних і виробничих практик; </w:t>
      </w:r>
    </w:p>
    <w:p w:rsidR="00EE1026" w:rsidRPr="00176DC8" w:rsidRDefault="00176DC8" w:rsidP="00176DC8">
      <w:pPr>
        <w:pStyle w:val="a4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176DC8">
        <w:rPr>
          <w:bCs/>
          <w:color w:val="000000" w:themeColor="text1"/>
          <w:sz w:val="28"/>
          <w:szCs w:val="28"/>
        </w:rPr>
        <w:t>аналіз забезпечення навчальних дисциплін підручниками,   посібниками, методичними розробками,  електронними курсами   відповідно до навчальних планів освітніх програм;</w:t>
      </w:r>
    </w:p>
    <w:p w:rsidR="00EE1026" w:rsidRPr="00176DC8" w:rsidRDefault="00176DC8" w:rsidP="00176DC8">
      <w:pPr>
        <w:pStyle w:val="a4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176DC8">
        <w:rPr>
          <w:bCs/>
          <w:color w:val="000000" w:themeColor="text1"/>
          <w:sz w:val="28"/>
          <w:szCs w:val="28"/>
        </w:rPr>
        <w:t>аналіз та узагальнен</w:t>
      </w:r>
      <w:r w:rsidR="00F07E5D">
        <w:rPr>
          <w:bCs/>
          <w:color w:val="000000" w:themeColor="text1"/>
          <w:sz w:val="28"/>
          <w:szCs w:val="28"/>
        </w:rPr>
        <w:t>ня навчально-методичного супрово</w:t>
      </w:r>
      <w:r w:rsidRPr="00176DC8">
        <w:rPr>
          <w:bCs/>
          <w:color w:val="000000" w:themeColor="text1"/>
          <w:sz w:val="28"/>
          <w:szCs w:val="28"/>
        </w:rPr>
        <w:t>ду використання технологій дистанційного навчання;</w:t>
      </w:r>
    </w:p>
    <w:p w:rsidR="00176DC8" w:rsidRPr="00176DC8" w:rsidRDefault="00176DC8" w:rsidP="00176DC8">
      <w:pPr>
        <w:pStyle w:val="a4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76DC8">
        <w:rPr>
          <w:bCs/>
          <w:color w:val="000000" w:themeColor="text1"/>
          <w:sz w:val="28"/>
          <w:szCs w:val="28"/>
        </w:rPr>
        <w:t>сприяння та допомога у проведенні  акредитації  освітніх програ</w:t>
      </w:r>
      <w:r>
        <w:rPr>
          <w:bCs/>
          <w:color w:val="000000" w:themeColor="text1"/>
          <w:sz w:val="28"/>
          <w:szCs w:val="28"/>
        </w:rPr>
        <w:t>м;</w:t>
      </w:r>
    </w:p>
    <w:p w:rsidR="00176DC8" w:rsidRPr="00176DC8" w:rsidRDefault="00176DC8" w:rsidP="00176DC8">
      <w:pPr>
        <w:pStyle w:val="a4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аналіз програм </w:t>
      </w:r>
      <w:r w:rsidR="002A00AC">
        <w:rPr>
          <w:bCs/>
          <w:color w:val="000000" w:themeColor="text1"/>
          <w:sz w:val="28"/>
          <w:szCs w:val="28"/>
        </w:rPr>
        <w:t>фахових вступних випробувань  ОР Бакалавр і ОР</w:t>
      </w:r>
      <w:r>
        <w:rPr>
          <w:bCs/>
          <w:color w:val="000000" w:themeColor="text1"/>
          <w:sz w:val="28"/>
          <w:szCs w:val="28"/>
        </w:rPr>
        <w:t xml:space="preserve"> Магістр</w:t>
      </w:r>
    </w:p>
    <w:p w:rsidR="00560996" w:rsidRPr="00560996" w:rsidRDefault="00560996" w:rsidP="0056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uk-UA"/>
        </w:rPr>
      </w:pPr>
    </w:p>
    <w:p w:rsidR="00560996" w:rsidRPr="00560996" w:rsidRDefault="00560996" w:rsidP="0056099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560996" w:rsidRPr="005609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62512"/>
    <w:multiLevelType w:val="hybridMultilevel"/>
    <w:tmpl w:val="DCB8436E"/>
    <w:lvl w:ilvl="0" w:tplc="3F981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0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C5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88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27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E1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C3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A2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2E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15379E"/>
    <w:multiLevelType w:val="hybridMultilevel"/>
    <w:tmpl w:val="AA3EA008"/>
    <w:lvl w:ilvl="0" w:tplc="D47AC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20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4A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AAB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051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68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04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42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D80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37A20"/>
    <w:multiLevelType w:val="hybridMultilevel"/>
    <w:tmpl w:val="F90A8762"/>
    <w:lvl w:ilvl="0" w:tplc="25D0F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2A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A9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8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8D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4B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C2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F4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84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2C4122E"/>
    <w:multiLevelType w:val="hybridMultilevel"/>
    <w:tmpl w:val="6AEE921E"/>
    <w:lvl w:ilvl="0" w:tplc="13F60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8A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8B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CA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23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8C6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A2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C2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09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BA4BD4"/>
    <w:multiLevelType w:val="hybridMultilevel"/>
    <w:tmpl w:val="8DE63BCA"/>
    <w:lvl w:ilvl="0" w:tplc="1392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CE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AE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A9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48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C2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66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0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EF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146CAF"/>
    <w:multiLevelType w:val="hybridMultilevel"/>
    <w:tmpl w:val="A7608B10"/>
    <w:lvl w:ilvl="0" w:tplc="8480B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266B1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66AE8C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8264F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F64F4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26EFDC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7AAD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F66E5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1E0EF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19"/>
    <w:rsid w:val="00176DC8"/>
    <w:rsid w:val="002A00AC"/>
    <w:rsid w:val="00560996"/>
    <w:rsid w:val="00650466"/>
    <w:rsid w:val="00984519"/>
    <w:rsid w:val="00AC2FC4"/>
    <w:rsid w:val="00D0254E"/>
    <w:rsid w:val="00EB764B"/>
    <w:rsid w:val="00EE1026"/>
    <w:rsid w:val="00F0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6370"/>
  <w15:docId w15:val="{9B70D9E4-BA5A-4354-AE7F-4CAA4FCA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60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2507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LNU</cp:lastModifiedBy>
  <cp:revision>6</cp:revision>
  <dcterms:created xsi:type="dcterms:W3CDTF">2021-10-21T18:43:00Z</dcterms:created>
  <dcterms:modified xsi:type="dcterms:W3CDTF">2022-10-08T14:02:00Z</dcterms:modified>
</cp:coreProperties>
</file>