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368F5" w:rsidRPr="00F5522D" w:rsidRDefault="00E1239C">
      <w:pPr>
        <w:pStyle w:val="1"/>
        <w:spacing w:before="66"/>
        <w:ind w:right="215"/>
      </w:pPr>
      <w:r w:rsidRPr="00F5522D">
        <w:t>АНОТАЦІЯ</w:t>
      </w:r>
    </w:p>
    <w:p w:rsidR="009368F5" w:rsidRPr="00F5522D" w:rsidRDefault="00E1239C">
      <w:pPr>
        <w:ind w:left="3748" w:right="3767"/>
        <w:jc w:val="center"/>
        <w:rPr>
          <w:b/>
          <w:sz w:val="24"/>
          <w:szCs w:val="24"/>
        </w:rPr>
      </w:pPr>
      <w:r w:rsidRPr="00F5522D">
        <w:rPr>
          <w:b/>
          <w:sz w:val="24"/>
          <w:szCs w:val="24"/>
        </w:rPr>
        <w:t>навчальної</w:t>
      </w:r>
      <w:r w:rsidRPr="00F5522D">
        <w:rPr>
          <w:b/>
          <w:spacing w:val="-4"/>
          <w:sz w:val="24"/>
          <w:szCs w:val="24"/>
        </w:rPr>
        <w:t xml:space="preserve"> </w:t>
      </w:r>
      <w:r w:rsidRPr="00F5522D">
        <w:rPr>
          <w:b/>
          <w:sz w:val="24"/>
          <w:szCs w:val="24"/>
        </w:rPr>
        <w:t>дисципліни</w:t>
      </w:r>
    </w:p>
    <w:p w:rsidR="009475C1" w:rsidRPr="00F5522D" w:rsidRDefault="009475C1">
      <w:pPr>
        <w:ind w:left="3748" w:right="3767"/>
        <w:jc w:val="center"/>
        <w:rPr>
          <w:b/>
          <w:sz w:val="24"/>
          <w:szCs w:val="24"/>
        </w:rPr>
      </w:pPr>
    </w:p>
    <w:p w:rsidR="009368F5" w:rsidRPr="00F5522D" w:rsidRDefault="009475C1" w:rsidP="009475C1">
      <w:pPr>
        <w:pStyle w:val="1"/>
        <w:spacing w:before="1"/>
        <w:ind w:left="0" w:right="218"/>
        <w:rPr>
          <w:color w:val="000000"/>
        </w:rPr>
      </w:pPr>
      <w:r w:rsidRPr="00F5522D">
        <w:rPr>
          <w:color w:val="000000"/>
        </w:rPr>
        <w:t>«</w:t>
      </w:r>
      <w:r w:rsidR="00E464F2" w:rsidRPr="00E464F2">
        <w:rPr>
          <w:color w:val="000000"/>
        </w:rPr>
        <w:t>Специфіка та методика роботи з обдарованими дітьми та дітьми з особливими потребами</w:t>
      </w:r>
      <w:r w:rsidRPr="00F5522D">
        <w:rPr>
          <w:color w:val="000000"/>
        </w:rPr>
        <w:t>»</w:t>
      </w:r>
    </w:p>
    <w:p w:rsidR="00DB6075" w:rsidRPr="00F5522D" w:rsidRDefault="00DB6075" w:rsidP="009475C1">
      <w:pPr>
        <w:pStyle w:val="1"/>
        <w:spacing w:before="1"/>
        <w:ind w:left="0" w:right="218"/>
      </w:pPr>
    </w:p>
    <w:p w:rsidR="009368F5" w:rsidRPr="00F5522D" w:rsidRDefault="009475C1" w:rsidP="009475C1">
      <w:pPr>
        <w:pStyle w:val="a3"/>
        <w:ind w:left="2880" w:hanging="2880"/>
        <w:jc w:val="left"/>
      </w:pPr>
      <w:r w:rsidRPr="00F5522D">
        <w:rPr>
          <w:b/>
        </w:rPr>
        <w:t>Обсяг дисципліни:</w:t>
      </w:r>
      <w:r w:rsidRPr="00F5522D">
        <w:rPr>
          <w:b/>
        </w:rPr>
        <w:tab/>
      </w:r>
      <w:r w:rsidRPr="00F5522D">
        <w:t xml:space="preserve">загальна кількість годин – 90  (кредитів ЄКТС –  3), аудиторні години –  </w:t>
      </w:r>
      <w:r w:rsidR="00DB6075" w:rsidRPr="00F5522D">
        <w:t>60</w:t>
      </w:r>
      <w:r w:rsidRPr="00F5522D">
        <w:t xml:space="preserve">  (лекційні заняття – </w:t>
      </w:r>
      <w:r w:rsidR="00007099">
        <w:t>3</w:t>
      </w:r>
      <w:r w:rsidRPr="00F5522D">
        <w:t xml:space="preserve">0,  практичні заняття – </w:t>
      </w:r>
      <w:r w:rsidR="00007099">
        <w:t>3</w:t>
      </w:r>
      <w:r w:rsidRPr="00F5522D">
        <w:t>0</w:t>
      </w:r>
      <w:r w:rsidR="00DB6075" w:rsidRPr="00F5522D">
        <w:t>)</w:t>
      </w:r>
      <w:r w:rsidRPr="00F5522D">
        <w:t>,      самостійна робота - 30.</w:t>
      </w:r>
      <w:r w:rsidR="00E464F2">
        <w:t xml:space="preserve"> </w:t>
      </w:r>
    </w:p>
    <w:p w:rsidR="009475C1" w:rsidRPr="00F5522D" w:rsidRDefault="009475C1" w:rsidP="009475C1">
      <w:pPr>
        <w:pStyle w:val="a3"/>
        <w:ind w:left="0"/>
        <w:jc w:val="left"/>
        <w:rPr>
          <w:b/>
          <w:bCs/>
        </w:rPr>
      </w:pPr>
    </w:p>
    <w:p w:rsidR="009368F5" w:rsidRPr="00F5522D" w:rsidRDefault="00E1239C" w:rsidP="009475C1">
      <w:pPr>
        <w:tabs>
          <w:tab w:val="left" w:pos="3761"/>
        </w:tabs>
        <w:rPr>
          <w:sz w:val="24"/>
          <w:szCs w:val="24"/>
        </w:rPr>
      </w:pPr>
      <w:r w:rsidRPr="00F5522D">
        <w:rPr>
          <w:b/>
          <w:sz w:val="24"/>
          <w:szCs w:val="24"/>
        </w:rPr>
        <w:t>Вид контролю</w:t>
      </w:r>
      <w:r w:rsidR="009475C1" w:rsidRPr="00F5522D">
        <w:rPr>
          <w:b/>
          <w:sz w:val="24"/>
          <w:szCs w:val="24"/>
        </w:rPr>
        <w:t xml:space="preserve">                      </w:t>
      </w:r>
      <w:r w:rsidR="009475C1" w:rsidRPr="00F5522D">
        <w:rPr>
          <w:sz w:val="24"/>
          <w:szCs w:val="24"/>
        </w:rPr>
        <w:t>з</w:t>
      </w:r>
      <w:r w:rsidRPr="00F5522D">
        <w:rPr>
          <w:sz w:val="24"/>
          <w:szCs w:val="24"/>
        </w:rPr>
        <w:t>алік.</w:t>
      </w:r>
      <w:r w:rsidR="009475C1" w:rsidRPr="00F5522D">
        <w:rPr>
          <w:sz w:val="24"/>
          <w:szCs w:val="24"/>
        </w:rPr>
        <w:t xml:space="preserve"> </w:t>
      </w:r>
    </w:p>
    <w:p w:rsidR="009368F5" w:rsidRPr="00F5522D" w:rsidRDefault="009368F5">
      <w:pPr>
        <w:pStyle w:val="a3"/>
        <w:spacing w:before="4"/>
        <w:ind w:left="0"/>
        <w:jc w:val="left"/>
      </w:pPr>
    </w:p>
    <w:p w:rsidR="009A0B20" w:rsidRDefault="00E1239C" w:rsidP="009475C1">
      <w:pPr>
        <w:tabs>
          <w:tab w:val="left" w:pos="3701"/>
        </w:tabs>
        <w:ind w:left="3600" w:hanging="3600"/>
        <w:rPr>
          <w:b/>
          <w:sz w:val="24"/>
          <w:szCs w:val="24"/>
        </w:rPr>
      </w:pPr>
      <w:r w:rsidRPr="00F5522D">
        <w:rPr>
          <w:b/>
          <w:sz w:val="24"/>
          <w:szCs w:val="24"/>
        </w:rPr>
        <w:t>Керівник</w:t>
      </w:r>
      <w:r w:rsidRPr="00F5522D">
        <w:rPr>
          <w:b/>
          <w:spacing w:val="-1"/>
          <w:sz w:val="24"/>
          <w:szCs w:val="24"/>
        </w:rPr>
        <w:t xml:space="preserve"> </w:t>
      </w:r>
      <w:r w:rsidRPr="00F5522D">
        <w:rPr>
          <w:b/>
          <w:sz w:val="24"/>
          <w:szCs w:val="24"/>
        </w:rPr>
        <w:t>курсу</w:t>
      </w:r>
      <w:r w:rsidR="009475C1" w:rsidRPr="00F5522D">
        <w:rPr>
          <w:b/>
          <w:sz w:val="24"/>
          <w:szCs w:val="24"/>
        </w:rPr>
        <w:t xml:space="preserve">:                  </w:t>
      </w:r>
      <w:r w:rsidR="009A0B20">
        <w:rPr>
          <w:b/>
          <w:sz w:val="24"/>
          <w:szCs w:val="24"/>
        </w:rPr>
        <w:t xml:space="preserve">Собчук А.А., </w:t>
      </w:r>
    </w:p>
    <w:p w:rsidR="009A0B20" w:rsidRDefault="009A0B20" w:rsidP="009475C1">
      <w:pPr>
        <w:tabs>
          <w:tab w:val="left" w:pos="3701"/>
        </w:tabs>
        <w:ind w:left="3600" w:hanging="36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</w:t>
      </w:r>
      <w:r w:rsidRPr="00F5522D">
        <w:rPr>
          <w:sz w:val="24"/>
          <w:szCs w:val="24"/>
        </w:rPr>
        <w:t>доктор філософії,</w:t>
      </w:r>
      <w:r w:rsidRPr="00F5522D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доцент </w:t>
      </w:r>
      <w:r w:rsidRPr="00F5522D">
        <w:rPr>
          <w:spacing w:val="-3"/>
          <w:sz w:val="24"/>
          <w:szCs w:val="24"/>
        </w:rPr>
        <w:t>кафедри початкової та дошкільної освіти</w:t>
      </w:r>
    </w:p>
    <w:p w:rsidR="009475C1" w:rsidRPr="00F5522D" w:rsidRDefault="009A0B20" w:rsidP="009475C1">
      <w:pPr>
        <w:tabs>
          <w:tab w:val="left" w:pos="3701"/>
        </w:tabs>
        <w:ind w:left="3600" w:hanging="360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</w:t>
      </w:r>
      <w:proofErr w:type="spellStart"/>
      <w:r w:rsidR="009475C1" w:rsidRPr="00F5522D">
        <w:rPr>
          <w:b/>
          <w:sz w:val="24"/>
          <w:szCs w:val="24"/>
        </w:rPr>
        <w:t>Турко</w:t>
      </w:r>
      <w:proofErr w:type="spellEnd"/>
      <w:r w:rsidR="009475C1" w:rsidRPr="00F5522D">
        <w:rPr>
          <w:b/>
          <w:sz w:val="24"/>
          <w:szCs w:val="24"/>
        </w:rPr>
        <w:t xml:space="preserve"> Б.Б.</w:t>
      </w:r>
      <w:r w:rsidR="00E1239C" w:rsidRPr="00F5522D">
        <w:rPr>
          <w:sz w:val="24"/>
          <w:szCs w:val="24"/>
        </w:rPr>
        <w:t>,</w:t>
      </w:r>
    </w:p>
    <w:p w:rsidR="009368F5" w:rsidRPr="00F5522D" w:rsidRDefault="009475C1" w:rsidP="009475C1">
      <w:pPr>
        <w:tabs>
          <w:tab w:val="left" w:pos="3701"/>
        </w:tabs>
        <w:ind w:left="3600" w:hanging="3600"/>
        <w:rPr>
          <w:spacing w:val="-3"/>
          <w:sz w:val="24"/>
          <w:szCs w:val="24"/>
        </w:rPr>
      </w:pPr>
      <w:r w:rsidRPr="00F5522D">
        <w:rPr>
          <w:b/>
          <w:sz w:val="24"/>
          <w:szCs w:val="24"/>
        </w:rPr>
        <w:t xml:space="preserve">                                                </w:t>
      </w:r>
      <w:r w:rsidR="00E1239C" w:rsidRPr="00F5522D">
        <w:rPr>
          <w:sz w:val="24"/>
          <w:szCs w:val="24"/>
        </w:rPr>
        <w:t>доктор</w:t>
      </w:r>
      <w:r w:rsidRPr="00F5522D">
        <w:rPr>
          <w:sz w:val="24"/>
          <w:szCs w:val="24"/>
        </w:rPr>
        <w:t xml:space="preserve"> філософії</w:t>
      </w:r>
      <w:r w:rsidR="00E1239C" w:rsidRPr="00F5522D">
        <w:rPr>
          <w:sz w:val="24"/>
          <w:szCs w:val="24"/>
        </w:rPr>
        <w:t>,</w:t>
      </w:r>
      <w:r w:rsidR="00E1239C" w:rsidRPr="00F5522D">
        <w:rPr>
          <w:spacing w:val="-3"/>
          <w:sz w:val="24"/>
          <w:szCs w:val="24"/>
        </w:rPr>
        <w:t xml:space="preserve"> </w:t>
      </w:r>
      <w:r w:rsidRPr="00F5522D">
        <w:rPr>
          <w:spacing w:val="-3"/>
          <w:sz w:val="24"/>
          <w:szCs w:val="24"/>
        </w:rPr>
        <w:t xml:space="preserve">асистент кафедри початкової та дошкільної освіти </w:t>
      </w:r>
    </w:p>
    <w:p w:rsidR="009475C1" w:rsidRPr="00F5522D" w:rsidRDefault="009475C1" w:rsidP="009475C1">
      <w:pPr>
        <w:tabs>
          <w:tab w:val="left" w:pos="3701"/>
        </w:tabs>
        <w:rPr>
          <w:sz w:val="24"/>
          <w:szCs w:val="24"/>
        </w:rPr>
      </w:pPr>
    </w:p>
    <w:p w:rsidR="00C37AAA" w:rsidRDefault="00E1239C" w:rsidP="00273D79">
      <w:pPr>
        <w:spacing w:line="276" w:lineRule="exact"/>
        <w:ind w:firstLine="597"/>
        <w:jc w:val="both"/>
        <w:rPr>
          <w:bCs/>
          <w:iCs/>
          <w:sz w:val="24"/>
          <w:szCs w:val="24"/>
        </w:rPr>
      </w:pPr>
      <w:r w:rsidRPr="0063176F">
        <w:rPr>
          <w:b/>
          <w:iCs/>
          <w:sz w:val="24"/>
          <w:szCs w:val="24"/>
        </w:rPr>
        <w:t>Анотація</w:t>
      </w:r>
      <w:r w:rsidRPr="0063176F">
        <w:rPr>
          <w:b/>
          <w:iCs/>
          <w:spacing w:val="-3"/>
          <w:sz w:val="24"/>
          <w:szCs w:val="24"/>
        </w:rPr>
        <w:t xml:space="preserve"> </w:t>
      </w:r>
      <w:r w:rsidRPr="0063176F">
        <w:rPr>
          <w:b/>
          <w:iCs/>
          <w:sz w:val="24"/>
          <w:szCs w:val="24"/>
        </w:rPr>
        <w:t>дисципліни:</w:t>
      </w:r>
      <w:r w:rsidR="0089143E" w:rsidRPr="0089143E">
        <w:t xml:space="preserve"> </w:t>
      </w:r>
      <w:r w:rsidR="0089143E">
        <w:t>Суттєве</w:t>
      </w:r>
      <w:r w:rsidR="0089143E">
        <w:rPr>
          <w:spacing w:val="1"/>
        </w:rPr>
        <w:t xml:space="preserve"> </w:t>
      </w:r>
      <w:r w:rsidR="0089143E">
        <w:t>збільшення</w:t>
      </w:r>
      <w:r w:rsidR="0089143E">
        <w:rPr>
          <w:spacing w:val="1"/>
        </w:rPr>
        <w:t xml:space="preserve"> </w:t>
      </w:r>
      <w:r w:rsidR="0089143E">
        <w:t>кількості</w:t>
      </w:r>
      <w:r w:rsidR="0089143E">
        <w:rPr>
          <w:spacing w:val="1"/>
        </w:rPr>
        <w:t xml:space="preserve"> </w:t>
      </w:r>
      <w:r w:rsidR="0089143E">
        <w:t>дітей</w:t>
      </w:r>
      <w:r w:rsidR="0089143E">
        <w:rPr>
          <w:spacing w:val="1"/>
        </w:rPr>
        <w:t xml:space="preserve"> </w:t>
      </w:r>
      <w:r w:rsidR="0089143E">
        <w:t>з</w:t>
      </w:r>
      <w:r w:rsidR="0089143E">
        <w:rPr>
          <w:spacing w:val="1"/>
        </w:rPr>
        <w:t xml:space="preserve"> </w:t>
      </w:r>
      <w:r w:rsidR="0089143E">
        <w:t>особливими</w:t>
      </w:r>
      <w:r w:rsidR="00C37AAA">
        <w:t xml:space="preserve"> освітніми </w:t>
      </w:r>
      <w:r w:rsidR="0089143E">
        <w:rPr>
          <w:spacing w:val="-67"/>
        </w:rPr>
        <w:t xml:space="preserve"> </w:t>
      </w:r>
      <w:r w:rsidR="0089143E">
        <w:t>потребами у закладах освіти є однією із</w:t>
      </w:r>
      <w:r w:rsidR="0089143E">
        <w:rPr>
          <w:spacing w:val="1"/>
        </w:rPr>
        <w:t xml:space="preserve"> </w:t>
      </w:r>
      <w:r w:rsidR="0089143E">
        <w:t>ключових</w:t>
      </w:r>
      <w:r w:rsidR="0089143E">
        <w:rPr>
          <w:spacing w:val="1"/>
        </w:rPr>
        <w:t xml:space="preserve"> </w:t>
      </w:r>
      <w:r w:rsidR="0089143E">
        <w:t>проблем</w:t>
      </w:r>
      <w:r w:rsidR="001B3CBB">
        <w:t xml:space="preserve"> сучасної освітньої системи</w:t>
      </w:r>
      <w:r w:rsidR="0089143E">
        <w:t>.</w:t>
      </w:r>
      <w:r w:rsidR="00C37AAA">
        <w:t xml:space="preserve"> </w:t>
      </w:r>
      <w:r w:rsidR="00C37AAA">
        <w:rPr>
          <w:bCs/>
          <w:iCs/>
          <w:sz w:val="24"/>
          <w:szCs w:val="24"/>
        </w:rPr>
        <w:t>Освітній п</w:t>
      </w:r>
      <w:r w:rsidR="00C37AAA" w:rsidRPr="00C37AAA">
        <w:rPr>
          <w:bCs/>
          <w:iCs/>
          <w:sz w:val="24"/>
          <w:szCs w:val="24"/>
        </w:rPr>
        <w:t>роцес, д</w:t>
      </w:r>
      <w:r w:rsidR="001B3CBB">
        <w:rPr>
          <w:bCs/>
          <w:iCs/>
          <w:sz w:val="24"/>
          <w:szCs w:val="24"/>
        </w:rPr>
        <w:t>о</w:t>
      </w:r>
      <w:r w:rsidR="00C37AAA" w:rsidRPr="00C37AAA">
        <w:rPr>
          <w:bCs/>
          <w:iCs/>
          <w:sz w:val="24"/>
          <w:szCs w:val="24"/>
        </w:rPr>
        <w:t xml:space="preserve"> </w:t>
      </w:r>
      <w:r w:rsidR="001B3CBB">
        <w:rPr>
          <w:bCs/>
          <w:iCs/>
          <w:sz w:val="24"/>
          <w:szCs w:val="24"/>
        </w:rPr>
        <w:t xml:space="preserve">якого залучено </w:t>
      </w:r>
      <w:r w:rsidR="00C37AAA">
        <w:rPr>
          <w:bCs/>
          <w:iCs/>
          <w:sz w:val="24"/>
          <w:szCs w:val="24"/>
        </w:rPr>
        <w:t>обдарован</w:t>
      </w:r>
      <w:r w:rsidR="001B3CBB">
        <w:rPr>
          <w:bCs/>
          <w:iCs/>
          <w:sz w:val="24"/>
          <w:szCs w:val="24"/>
        </w:rPr>
        <w:t>их</w:t>
      </w:r>
      <w:r w:rsidR="00C37AAA" w:rsidRPr="00C37AAA">
        <w:rPr>
          <w:bCs/>
          <w:iCs/>
          <w:sz w:val="24"/>
          <w:szCs w:val="24"/>
        </w:rPr>
        <w:t xml:space="preserve"> д</w:t>
      </w:r>
      <w:r w:rsidR="001B3CBB">
        <w:rPr>
          <w:bCs/>
          <w:iCs/>
          <w:sz w:val="24"/>
          <w:szCs w:val="24"/>
        </w:rPr>
        <w:t>ітей</w:t>
      </w:r>
      <w:r w:rsidR="00C37AAA">
        <w:rPr>
          <w:bCs/>
          <w:iCs/>
          <w:sz w:val="24"/>
          <w:szCs w:val="24"/>
        </w:rPr>
        <w:t xml:space="preserve"> або д</w:t>
      </w:r>
      <w:r w:rsidR="001B3CBB">
        <w:rPr>
          <w:bCs/>
          <w:iCs/>
          <w:sz w:val="24"/>
          <w:szCs w:val="24"/>
        </w:rPr>
        <w:t>ітей</w:t>
      </w:r>
      <w:r w:rsidR="00C37AAA" w:rsidRPr="00C37AAA">
        <w:rPr>
          <w:bCs/>
          <w:iCs/>
          <w:sz w:val="24"/>
          <w:szCs w:val="24"/>
        </w:rPr>
        <w:t xml:space="preserve"> з особливими</w:t>
      </w:r>
      <w:r w:rsidR="00C37AAA">
        <w:rPr>
          <w:bCs/>
          <w:iCs/>
          <w:sz w:val="24"/>
          <w:szCs w:val="24"/>
        </w:rPr>
        <w:t xml:space="preserve"> освітніми</w:t>
      </w:r>
      <w:r w:rsidR="00C37AAA" w:rsidRPr="00C37AAA">
        <w:rPr>
          <w:bCs/>
          <w:iCs/>
          <w:sz w:val="24"/>
          <w:szCs w:val="24"/>
        </w:rPr>
        <w:t xml:space="preserve"> потребами має організовуватися на основі дотримання принципу індивідуалізації, а саме урахування індивідуальних потреб дитини, зони її найближчого розвитку, широкого використання особистісно орієнтованих матеріалів. Діти з особливими потребами потребують додаткової </w:t>
      </w:r>
      <w:proofErr w:type="spellStart"/>
      <w:r w:rsidR="00C37AAA" w:rsidRPr="00C37AAA">
        <w:rPr>
          <w:bCs/>
          <w:iCs/>
          <w:sz w:val="24"/>
          <w:szCs w:val="24"/>
        </w:rPr>
        <w:t>розвивально</w:t>
      </w:r>
      <w:proofErr w:type="spellEnd"/>
      <w:r w:rsidR="00C37AAA" w:rsidRPr="00C37AAA">
        <w:rPr>
          <w:bCs/>
          <w:iCs/>
          <w:sz w:val="24"/>
          <w:szCs w:val="24"/>
        </w:rPr>
        <w:t xml:space="preserve">-корекційної підтримки в контексті засвоєння типової програми. Курс </w:t>
      </w:r>
      <w:r w:rsidR="001B3CBB">
        <w:rPr>
          <w:bCs/>
          <w:iCs/>
          <w:sz w:val="24"/>
          <w:szCs w:val="24"/>
        </w:rPr>
        <w:t xml:space="preserve">спрямовано </w:t>
      </w:r>
      <w:r w:rsidR="00C37AAA" w:rsidRPr="00C37AAA">
        <w:rPr>
          <w:bCs/>
          <w:iCs/>
          <w:sz w:val="24"/>
          <w:szCs w:val="24"/>
        </w:rPr>
        <w:t>на розкриття різних типів обдарованості та специфіки розвитку дітей з особливими потребами</w:t>
      </w:r>
      <w:r w:rsidR="001B3CBB">
        <w:rPr>
          <w:bCs/>
          <w:iCs/>
          <w:sz w:val="24"/>
          <w:szCs w:val="24"/>
        </w:rPr>
        <w:t>;</w:t>
      </w:r>
      <w:r w:rsidR="00C37AAA" w:rsidRPr="00C37AAA">
        <w:rPr>
          <w:bCs/>
          <w:iCs/>
          <w:sz w:val="24"/>
          <w:szCs w:val="24"/>
        </w:rPr>
        <w:t xml:space="preserve"> може допомогти педагогам розвинути навички виявлення та реалізації потенціалу кожної дитини, надаючи їм необхідну підтримку та стимулюючи їхні індивідуальні здібності.</w:t>
      </w:r>
    </w:p>
    <w:p w:rsidR="009C5600" w:rsidRPr="00F5522D" w:rsidRDefault="00E1239C" w:rsidP="009C5600">
      <w:pPr>
        <w:pStyle w:val="a3"/>
        <w:ind w:left="0" w:right="115" w:firstLine="597"/>
      </w:pPr>
      <w:r w:rsidRPr="00F5522D">
        <w:rPr>
          <w:b/>
        </w:rPr>
        <w:t xml:space="preserve">Мета </w:t>
      </w:r>
      <w:r w:rsidRPr="00F5522D">
        <w:t>вибіркової навчальної дисципліни</w:t>
      </w:r>
      <w:r w:rsidRPr="00F5522D">
        <w:rPr>
          <w:spacing w:val="1"/>
        </w:rPr>
        <w:t xml:space="preserve"> </w:t>
      </w:r>
      <w:r w:rsidRPr="00F5522D">
        <w:t>полягає</w:t>
      </w:r>
      <w:r w:rsidR="001B3CBB">
        <w:t xml:space="preserve"> у</w:t>
      </w:r>
      <w:r w:rsidR="001B3CBB" w:rsidRPr="001B3CBB">
        <w:t xml:space="preserve"> формуванн</w:t>
      </w:r>
      <w:r w:rsidR="001B3CBB">
        <w:t>і</w:t>
      </w:r>
      <w:r w:rsidR="001B3CBB" w:rsidRPr="001B3CBB">
        <w:t xml:space="preserve"> професійної компетентності студентів з проблем </w:t>
      </w:r>
      <w:r w:rsidR="001B3CBB">
        <w:t>реалізації освітнього процесу з</w:t>
      </w:r>
      <w:r w:rsidR="001B3CBB" w:rsidRPr="001B3CBB">
        <w:t xml:space="preserve"> обдарованими дітьми</w:t>
      </w:r>
      <w:r w:rsidR="001B3CBB">
        <w:t xml:space="preserve"> та дітьми з особливими освітніми потребами.</w:t>
      </w:r>
    </w:p>
    <w:p w:rsidR="00FB154F" w:rsidRPr="005D529C" w:rsidRDefault="00E1239C" w:rsidP="005D529C">
      <w:pPr>
        <w:pStyle w:val="a3"/>
        <w:ind w:right="115" w:firstLine="597"/>
        <w:rPr>
          <w:bCs/>
        </w:rPr>
      </w:pPr>
      <w:r w:rsidRPr="00F5522D">
        <w:rPr>
          <w:b/>
        </w:rPr>
        <w:t xml:space="preserve">Завдання курсу: </w:t>
      </w:r>
      <w:r w:rsidR="00FB154F" w:rsidRPr="005D529C">
        <w:rPr>
          <w:bCs/>
        </w:rPr>
        <w:t xml:space="preserve">ознайомлення з теоретичними основами обдарованості та особливостей розвитку дітей з особливими потребами; вивчення ефективних методів, прийомів, </w:t>
      </w:r>
      <w:r w:rsidR="005D529C">
        <w:rPr>
          <w:bCs/>
        </w:rPr>
        <w:t xml:space="preserve">технологій, </w:t>
      </w:r>
      <w:proofErr w:type="spellStart"/>
      <w:r w:rsidR="00FB154F" w:rsidRPr="005D529C">
        <w:rPr>
          <w:bCs/>
        </w:rPr>
        <w:t>методик</w:t>
      </w:r>
      <w:proofErr w:type="spellEnd"/>
      <w:r w:rsidR="00FB154F" w:rsidRPr="005D529C">
        <w:rPr>
          <w:bCs/>
        </w:rPr>
        <w:t xml:space="preserve"> та стратегій навчання та розвитку для обдарованих дітей та дітей з особливими потребами;</w:t>
      </w:r>
      <w:r w:rsidR="005D529C" w:rsidRPr="005D529C">
        <w:rPr>
          <w:bCs/>
        </w:rPr>
        <w:t xml:space="preserve"> озброєння студентів знаннями про нормативно-правові акти, які регламентують роботу з </w:t>
      </w:r>
      <w:r w:rsidR="005D529C">
        <w:rPr>
          <w:bCs/>
        </w:rPr>
        <w:t xml:space="preserve">такими </w:t>
      </w:r>
      <w:r w:rsidR="005D529C" w:rsidRPr="005D529C">
        <w:rPr>
          <w:bCs/>
        </w:rPr>
        <w:t>дітьми;</w:t>
      </w:r>
      <w:r w:rsidR="005D529C">
        <w:rPr>
          <w:bCs/>
        </w:rPr>
        <w:t xml:space="preserve"> </w:t>
      </w:r>
      <w:proofErr w:type="spellStart"/>
      <w:r w:rsidR="005D529C" w:rsidRPr="005D529C">
        <w:rPr>
          <w:bCs/>
        </w:rPr>
        <w:t>п</w:t>
      </w:r>
      <w:r w:rsidR="00FB154F" w:rsidRPr="005D529C">
        <w:rPr>
          <w:bCs/>
        </w:rPr>
        <w:t>ідготов</w:t>
      </w:r>
      <w:r w:rsidR="005D529C" w:rsidRPr="005D529C">
        <w:rPr>
          <w:bCs/>
        </w:rPr>
        <w:t>увати</w:t>
      </w:r>
      <w:proofErr w:type="spellEnd"/>
      <w:r w:rsidR="00FB154F" w:rsidRPr="005D529C">
        <w:rPr>
          <w:bCs/>
        </w:rPr>
        <w:t xml:space="preserve"> до ефективної співпраці з батьками та іншими фахівцями для підтримки </w:t>
      </w:r>
      <w:r w:rsidR="005D529C">
        <w:rPr>
          <w:bCs/>
        </w:rPr>
        <w:t xml:space="preserve">та допомоги дітям </w:t>
      </w:r>
      <w:r w:rsidR="00FB154F" w:rsidRPr="005D529C">
        <w:rPr>
          <w:bCs/>
        </w:rPr>
        <w:t>у навчанні та розвитку.</w:t>
      </w:r>
    </w:p>
    <w:p w:rsidR="000D460D" w:rsidRDefault="00E1239C" w:rsidP="00CE18DF">
      <w:pPr>
        <w:pStyle w:val="a3"/>
        <w:ind w:right="115" w:firstLine="597"/>
        <w:rPr>
          <w:spacing w:val="1"/>
        </w:rPr>
      </w:pPr>
      <w:r w:rsidRPr="00F5522D">
        <w:t>У</w:t>
      </w:r>
      <w:r w:rsidRPr="00F5522D">
        <w:rPr>
          <w:spacing w:val="-4"/>
        </w:rPr>
        <w:t xml:space="preserve"> </w:t>
      </w:r>
      <w:r w:rsidRPr="00F5522D">
        <w:t>результаті</w:t>
      </w:r>
      <w:r w:rsidRPr="00F5522D">
        <w:rPr>
          <w:spacing w:val="-4"/>
        </w:rPr>
        <w:t xml:space="preserve"> </w:t>
      </w:r>
      <w:r w:rsidRPr="00F5522D">
        <w:t>вивчення</w:t>
      </w:r>
      <w:r w:rsidRPr="00F5522D">
        <w:rPr>
          <w:spacing w:val="-4"/>
        </w:rPr>
        <w:t xml:space="preserve"> </w:t>
      </w:r>
      <w:r w:rsidRPr="00F5522D">
        <w:t>навчальної</w:t>
      </w:r>
      <w:r w:rsidRPr="00F5522D">
        <w:rPr>
          <w:spacing w:val="-3"/>
        </w:rPr>
        <w:t xml:space="preserve"> </w:t>
      </w:r>
      <w:r w:rsidRPr="00F5522D">
        <w:t>дисципліни</w:t>
      </w:r>
      <w:r w:rsidRPr="00F5522D">
        <w:rPr>
          <w:spacing w:val="-4"/>
        </w:rPr>
        <w:t xml:space="preserve"> </w:t>
      </w:r>
      <w:r w:rsidRPr="00F5522D">
        <w:t>студент</w:t>
      </w:r>
      <w:r w:rsidRPr="00F5522D">
        <w:rPr>
          <w:spacing w:val="-4"/>
        </w:rPr>
        <w:t xml:space="preserve"> </w:t>
      </w:r>
      <w:r w:rsidRPr="00F5522D">
        <w:t>повинен</w:t>
      </w:r>
      <w:r w:rsidR="00CE18DF" w:rsidRPr="00F5522D">
        <w:t xml:space="preserve"> </w:t>
      </w:r>
      <w:r w:rsidRPr="00F5522D">
        <w:rPr>
          <w:i/>
          <w:iCs/>
        </w:rPr>
        <w:t>знати</w:t>
      </w:r>
      <w:r w:rsidRPr="00F5522D">
        <w:t>:</w:t>
      </w:r>
      <w:r w:rsidRPr="00F5522D">
        <w:rPr>
          <w:spacing w:val="1"/>
        </w:rPr>
        <w:t xml:space="preserve"> </w:t>
      </w:r>
    </w:p>
    <w:p w:rsidR="009368F5" w:rsidRPr="0017122A" w:rsidRDefault="0017122A" w:rsidP="0017122A">
      <w:pPr>
        <w:pStyle w:val="a3"/>
        <w:ind w:right="115" w:firstLine="597"/>
        <w:rPr>
          <w:spacing w:val="1"/>
        </w:rPr>
      </w:pPr>
      <w:r w:rsidRPr="0017122A">
        <w:t>нормативно-правових</w:t>
      </w:r>
      <w:r w:rsidRPr="0017122A">
        <w:tab/>
        <w:t>основ,</w:t>
      </w:r>
      <w:r w:rsidRPr="0017122A">
        <w:tab/>
        <w:t>законодавчих документів у сфері інклюзивного навчання</w:t>
      </w:r>
      <w:r>
        <w:t xml:space="preserve">; </w:t>
      </w:r>
      <w:r w:rsidR="000D460D">
        <w:t xml:space="preserve">сутнісні характеристики </w:t>
      </w:r>
      <w:r w:rsidR="00564B90">
        <w:t>дітей з особливими потребами та обдарованих дітей</w:t>
      </w:r>
      <w:r w:rsidR="000D460D">
        <w:t>;</w:t>
      </w:r>
      <w:r w:rsidR="00564B90">
        <w:t xml:space="preserve"> </w:t>
      </w:r>
      <w:r w:rsidR="000D460D">
        <w:t>види та категорії обдарованості;</w:t>
      </w:r>
      <w:r>
        <w:t xml:space="preserve"> </w:t>
      </w:r>
      <w:r w:rsidRPr="0017122A">
        <w:t>сучасн</w:t>
      </w:r>
      <w:r>
        <w:t>і</w:t>
      </w:r>
      <w:r w:rsidRPr="0017122A">
        <w:t xml:space="preserve"> тенденцій розвитку освіти загалом та у сфері освіти осіб з особливими потребами</w:t>
      </w:r>
      <w:r>
        <w:t>;</w:t>
      </w:r>
      <w:r w:rsidRPr="0017122A">
        <w:t xml:space="preserve"> </w:t>
      </w:r>
      <w:r w:rsidR="000D460D">
        <w:t>методики діагностики</w:t>
      </w:r>
      <w:r>
        <w:t xml:space="preserve"> особливостей дитини</w:t>
      </w:r>
      <w:r w:rsidR="000D460D">
        <w:t>; критерії визначення видів обдарованості;</w:t>
      </w:r>
      <w:r>
        <w:t xml:space="preserve"> </w:t>
      </w:r>
      <w:r w:rsidR="000D460D">
        <w:t>проблеми обдарованих дітей;</w:t>
      </w:r>
      <w:r>
        <w:t xml:space="preserve"> </w:t>
      </w:r>
      <w:r w:rsidR="000D460D">
        <w:t>стратегії навчання обдарованих дітей;</w:t>
      </w:r>
      <w:r>
        <w:t xml:space="preserve"> </w:t>
      </w:r>
      <w:proofErr w:type="spellStart"/>
      <w:r w:rsidRPr="0017122A">
        <w:t>методик</w:t>
      </w:r>
      <w:proofErr w:type="spellEnd"/>
      <w:r w:rsidRPr="0017122A">
        <w:t xml:space="preserve"> і технологій освіти дітей з </w:t>
      </w:r>
      <w:r>
        <w:t>особливими потребами</w:t>
      </w:r>
      <w:r w:rsidRPr="0017122A">
        <w:t>, у тому числі</w:t>
      </w:r>
      <w:r>
        <w:t xml:space="preserve"> обдарованих дітей; </w:t>
      </w:r>
      <w:r w:rsidR="000D460D">
        <w:t xml:space="preserve">вимоги до освітніх програм </w:t>
      </w:r>
      <w:r>
        <w:t xml:space="preserve">таких </w:t>
      </w:r>
      <w:r w:rsidR="000D460D">
        <w:t>дітей;</w:t>
      </w:r>
      <w:r>
        <w:t xml:space="preserve"> </w:t>
      </w:r>
      <w:r w:rsidR="000D460D">
        <w:t xml:space="preserve">основні підходи до навчання й розвитку </w:t>
      </w:r>
      <w:proofErr w:type="spellStart"/>
      <w:r w:rsidR="000D460D">
        <w:t>інтелектуально</w:t>
      </w:r>
      <w:proofErr w:type="spellEnd"/>
      <w:r w:rsidR="000D460D">
        <w:t xml:space="preserve"> обдарованих</w:t>
      </w:r>
      <w:r>
        <w:t xml:space="preserve"> та дітей вадами у розвитку; </w:t>
      </w:r>
      <w:r w:rsidR="000D460D">
        <w:t>методи і форми навчання обдарованих дітей</w:t>
      </w:r>
      <w:r>
        <w:t xml:space="preserve"> та дітей з особливими освітніми потребами</w:t>
      </w:r>
      <w:r w:rsidR="000D460D">
        <w:t>; умови організації самостійної робот</w:t>
      </w:r>
      <w:r>
        <w:t>и</w:t>
      </w:r>
      <w:r w:rsidR="000D460D">
        <w:t xml:space="preserve"> обдарованих дітей</w:t>
      </w:r>
      <w:r>
        <w:t xml:space="preserve"> та дітей з особливими освітніми потребами</w:t>
      </w:r>
      <w:r w:rsidR="000D460D">
        <w:t>;</w:t>
      </w:r>
      <w:r>
        <w:t xml:space="preserve"> </w:t>
      </w:r>
      <w:r w:rsidR="00E1239C" w:rsidRPr="00F5522D">
        <w:rPr>
          <w:i/>
          <w:iCs/>
        </w:rPr>
        <w:t>вміти</w:t>
      </w:r>
      <w:r w:rsidR="00E1239C" w:rsidRPr="00F5522D">
        <w:t>:</w:t>
      </w:r>
      <w:r w:rsidR="00E1239C" w:rsidRPr="00F5522D">
        <w:rPr>
          <w:spacing w:val="1"/>
        </w:rPr>
        <w:t xml:space="preserve"> </w:t>
      </w:r>
      <w:r w:rsidRPr="0017122A">
        <w:rPr>
          <w:spacing w:val="1"/>
        </w:rPr>
        <w:t>створити систему діагностичного освітнього середовища, спрямованого на своєчасне комплексне виявлення (ідентифікацію) різних видів (типів) обдарованості;</w:t>
      </w:r>
      <w:r>
        <w:rPr>
          <w:spacing w:val="1"/>
        </w:rPr>
        <w:t xml:space="preserve"> </w:t>
      </w:r>
      <w:r w:rsidRPr="0017122A">
        <w:rPr>
          <w:spacing w:val="1"/>
        </w:rPr>
        <w:t>модернізувати знання, виявляти вміння будувати варіативне освітнє середовище для обдарованої дитини;</w:t>
      </w:r>
      <w:r>
        <w:rPr>
          <w:spacing w:val="1"/>
        </w:rPr>
        <w:t xml:space="preserve"> </w:t>
      </w:r>
      <w:r w:rsidRPr="0017122A">
        <w:rPr>
          <w:spacing w:val="1"/>
        </w:rPr>
        <w:t>розробляти індивідуалізовані програми для обдарованих школярів;</w:t>
      </w:r>
      <w:r>
        <w:rPr>
          <w:spacing w:val="1"/>
        </w:rPr>
        <w:t xml:space="preserve"> </w:t>
      </w:r>
      <w:r w:rsidRPr="0017122A">
        <w:rPr>
          <w:spacing w:val="1"/>
        </w:rPr>
        <w:t>забезпечувати основні умови ефективного навчання обдарованих учнів;</w:t>
      </w:r>
      <w:r>
        <w:rPr>
          <w:spacing w:val="1"/>
        </w:rPr>
        <w:t xml:space="preserve"> </w:t>
      </w:r>
      <w:r w:rsidRPr="0017122A">
        <w:rPr>
          <w:spacing w:val="1"/>
        </w:rPr>
        <w:t>організовувати практичну і самостійну роботу обдарованих школярів, що викликає в них зацікавлення та сприяє глибокому і міцному засвоєнню знань;</w:t>
      </w:r>
      <w:r>
        <w:rPr>
          <w:spacing w:val="1"/>
        </w:rPr>
        <w:t xml:space="preserve"> </w:t>
      </w:r>
      <w:r w:rsidR="00E1239C" w:rsidRPr="00F5522D">
        <w:t>аналізувати</w:t>
      </w:r>
      <w:r w:rsidR="00E1239C" w:rsidRPr="00F5522D">
        <w:rPr>
          <w:spacing w:val="1"/>
        </w:rPr>
        <w:t xml:space="preserve"> </w:t>
      </w:r>
      <w:r w:rsidR="00E1239C" w:rsidRPr="00F5522D">
        <w:t>та</w:t>
      </w:r>
      <w:r w:rsidR="00E1239C" w:rsidRPr="00F5522D">
        <w:rPr>
          <w:spacing w:val="1"/>
        </w:rPr>
        <w:t xml:space="preserve"> </w:t>
      </w:r>
      <w:r w:rsidR="00E1239C" w:rsidRPr="00F5522D">
        <w:t>оцінювати</w:t>
      </w:r>
      <w:r w:rsidR="00E1239C" w:rsidRPr="00F5522D">
        <w:rPr>
          <w:spacing w:val="1"/>
        </w:rPr>
        <w:t xml:space="preserve"> </w:t>
      </w:r>
      <w:r w:rsidR="00E1239C" w:rsidRPr="00F5522D">
        <w:t>навчальні</w:t>
      </w:r>
      <w:r w:rsidR="00E1239C" w:rsidRPr="00F5522D">
        <w:rPr>
          <w:spacing w:val="1"/>
        </w:rPr>
        <w:t xml:space="preserve"> </w:t>
      </w:r>
      <w:r w:rsidR="00E1239C" w:rsidRPr="00F5522D">
        <w:t>можливості</w:t>
      </w:r>
      <w:r w:rsidR="00E1239C" w:rsidRPr="00F5522D">
        <w:rPr>
          <w:spacing w:val="1"/>
        </w:rPr>
        <w:t xml:space="preserve"> </w:t>
      </w:r>
      <w:r w:rsidR="00E1239C" w:rsidRPr="00F5522D">
        <w:t>дитини;</w:t>
      </w:r>
      <w:r w:rsidR="00E1239C" w:rsidRPr="00F5522D">
        <w:rPr>
          <w:spacing w:val="61"/>
        </w:rPr>
        <w:t xml:space="preserve"> </w:t>
      </w:r>
      <w:r w:rsidR="00E1239C" w:rsidRPr="00F5522D">
        <w:t>організовувати</w:t>
      </w:r>
      <w:r w:rsidR="00E1239C" w:rsidRPr="00F5522D">
        <w:rPr>
          <w:spacing w:val="1"/>
        </w:rPr>
        <w:t xml:space="preserve"> </w:t>
      </w:r>
      <w:r w:rsidR="00E1239C" w:rsidRPr="00F5522D">
        <w:t>спілкування</w:t>
      </w:r>
      <w:r w:rsidR="00E1239C" w:rsidRPr="00F5522D">
        <w:rPr>
          <w:spacing w:val="1"/>
        </w:rPr>
        <w:t xml:space="preserve"> </w:t>
      </w:r>
      <w:r w:rsidR="00E1239C" w:rsidRPr="00F5522D">
        <w:t>з</w:t>
      </w:r>
      <w:r w:rsidR="00E1239C" w:rsidRPr="00F5522D">
        <w:rPr>
          <w:spacing w:val="1"/>
        </w:rPr>
        <w:t xml:space="preserve"> </w:t>
      </w:r>
      <w:r w:rsidR="00E1239C" w:rsidRPr="00F5522D">
        <w:t>дітьми різного</w:t>
      </w:r>
      <w:r w:rsidR="00E1239C" w:rsidRPr="00F5522D">
        <w:rPr>
          <w:spacing w:val="1"/>
        </w:rPr>
        <w:t xml:space="preserve"> </w:t>
      </w:r>
      <w:r w:rsidR="00E1239C" w:rsidRPr="00F5522D">
        <w:t>віку та рівня</w:t>
      </w:r>
      <w:r w:rsidR="00E1239C" w:rsidRPr="00F5522D">
        <w:rPr>
          <w:spacing w:val="1"/>
        </w:rPr>
        <w:t xml:space="preserve"> </w:t>
      </w:r>
      <w:r w:rsidR="00E1239C" w:rsidRPr="00F5522D">
        <w:t>психофізичного</w:t>
      </w:r>
      <w:r w:rsidR="00E1239C" w:rsidRPr="00F5522D">
        <w:rPr>
          <w:spacing w:val="1"/>
        </w:rPr>
        <w:t xml:space="preserve"> </w:t>
      </w:r>
      <w:r w:rsidR="00E1239C" w:rsidRPr="00F5522D">
        <w:t>розвитку та</w:t>
      </w:r>
      <w:r w:rsidR="00E1239C" w:rsidRPr="00F5522D">
        <w:rPr>
          <w:spacing w:val="1"/>
        </w:rPr>
        <w:t xml:space="preserve"> </w:t>
      </w:r>
      <w:r w:rsidR="00E1239C" w:rsidRPr="00F5522D">
        <w:t>родиною</w:t>
      </w:r>
      <w:r w:rsidR="00E1239C" w:rsidRPr="00F5522D">
        <w:rPr>
          <w:spacing w:val="1"/>
        </w:rPr>
        <w:t xml:space="preserve"> </w:t>
      </w:r>
      <w:r w:rsidR="00E1239C" w:rsidRPr="00F5522D">
        <w:t>дитини</w:t>
      </w:r>
      <w:r w:rsidR="00E1239C" w:rsidRPr="00F5522D">
        <w:rPr>
          <w:spacing w:val="1"/>
        </w:rPr>
        <w:t xml:space="preserve"> </w:t>
      </w:r>
      <w:r w:rsidR="00E1239C" w:rsidRPr="00F5522D">
        <w:t>з</w:t>
      </w:r>
      <w:r w:rsidR="00E1239C" w:rsidRPr="00F5522D">
        <w:rPr>
          <w:spacing w:val="1"/>
        </w:rPr>
        <w:t xml:space="preserve"> </w:t>
      </w:r>
      <w:r w:rsidR="00E1239C" w:rsidRPr="00F5522D">
        <w:t>особливими</w:t>
      </w:r>
      <w:r w:rsidR="00E1239C" w:rsidRPr="00F5522D">
        <w:rPr>
          <w:spacing w:val="-1"/>
        </w:rPr>
        <w:t xml:space="preserve"> </w:t>
      </w:r>
      <w:r w:rsidR="00E1239C" w:rsidRPr="00F5522D">
        <w:t>потребами</w:t>
      </w:r>
      <w:r w:rsidR="009033E6">
        <w:t xml:space="preserve">;  проводити </w:t>
      </w:r>
      <w:r w:rsidR="009033E6" w:rsidRPr="009033E6">
        <w:t>активн</w:t>
      </w:r>
      <w:r w:rsidR="009033E6">
        <w:t xml:space="preserve">у </w:t>
      </w:r>
      <w:r w:rsidR="009033E6" w:rsidRPr="009033E6">
        <w:t xml:space="preserve">діяльність у здійсненні заходів супроводу та підтримки дитини з </w:t>
      </w:r>
      <w:r w:rsidR="009033E6">
        <w:t xml:space="preserve">особливими освітніми потребами </w:t>
      </w:r>
      <w:r w:rsidR="009033E6" w:rsidRPr="009033E6">
        <w:t>та її родини в інклюзивному освітньому середовищі та за його межами</w:t>
      </w:r>
    </w:p>
    <w:p w:rsidR="006C4FDF" w:rsidRPr="00F5522D" w:rsidRDefault="006C4FDF" w:rsidP="00CE18DF">
      <w:pPr>
        <w:pStyle w:val="a3"/>
        <w:ind w:right="115" w:firstLine="597"/>
      </w:pPr>
      <w:r w:rsidRPr="00F5522D">
        <w:rPr>
          <w:b/>
        </w:rPr>
        <w:lastRenderedPageBreak/>
        <w:t>Методи та форми навчання:</w:t>
      </w:r>
      <w:r w:rsidRPr="00F5522D">
        <w:t xml:space="preserve"> бесіда,</w:t>
      </w:r>
      <w:r w:rsidRPr="00F5522D">
        <w:rPr>
          <w:color w:val="008000"/>
        </w:rPr>
        <w:t xml:space="preserve"> </w:t>
      </w:r>
      <w:r w:rsidRPr="00F5522D">
        <w:t>анкети, тести; аналіз, синтез, індукція; лекції, проблемно-пізнавальні завдання, особистісно-орієнтовані форми організації практичних занять, виконання індивідуальних навчальних проектів.</w:t>
      </w:r>
    </w:p>
    <w:p w:rsidR="00CE18DF" w:rsidRPr="00F5522D" w:rsidRDefault="00CE18DF" w:rsidP="00CE18DF">
      <w:pPr>
        <w:pStyle w:val="a3"/>
        <w:ind w:right="115" w:firstLine="597"/>
      </w:pPr>
    </w:p>
    <w:p w:rsidR="009368F5" w:rsidRPr="00F5522D" w:rsidRDefault="00E1239C">
      <w:pPr>
        <w:pStyle w:val="1"/>
        <w:spacing w:before="90"/>
        <w:ind w:left="3586"/>
        <w:jc w:val="left"/>
      </w:pPr>
      <w:r w:rsidRPr="00F5522D">
        <w:t>Рекомендована</w:t>
      </w:r>
      <w:r w:rsidRPr="00F5522D">
        <w:rPr>
          <w:spacing w:val="-4"/>
        </w:rPr>
        <w:t xml:space="preserve"> </w:t>
      </w:r>
      <w:r w:rsidRPr="00F5522D">
        <w:t>література</w:t>
      </w:r>
      <w:r w:rsidR="00F5522D">
        <w:t>:</w:t>
      </w:r>
    </w:p>
    <w:p w:rsidR="009368F5" w:rsidRPr="00F5522D" w:rsidRDefault="00E1239C">
      <w:pPr>
        <w:ind w:left="101"/>
        <w:rPr>
          <w:b/>
          <w:sz w:val="24"/>
          <w:szCs w:val="24"/>
        </w:rPr>
      </w:pPr>
      <w:r w:rsidRPr="00F5522D">
        <w:rPr>
          <w:b/>
          <w:sz w:val="24"/>
          <w:szCs w:val="24"/>
        </w:rPr>
        <w:t>Базова</w:t>
      </w:r>
    </w:p>
    <w:p w:rsidR="00BC3A94" w:rsidRPr="00BC3A94" w:rsidRDefault="00BC3A94" w:rsidP="00BC3A94">
      <w:pPr>
        <w:widowControl/>
        <w:numPr>
          <w:ilvl w:val="0"/>
          <w:numId w:val="7"/>
        </w:numPr>
        <w:autoSpaceDE/>
        <w:autoSpaceDN/>
        <w:spacing w:before="100" w:beforeAutospacing="1" w:after="100" w:afterAutospacing="1"/>
        <w:rPr>
          <w:sz w:val="24"/>
          <w:szCs w:val="24"/>
          <w:lang w:eastAsia="uk-UA"/>
        </w:rPr>
      </w:pPr>
      <w:r w:rsidRPr="00BC3A94">
        <w:rPr>
          <w:sz w:val="24"/>
          <w:szCs w:val="24"/>
          <w:lang w:eastAsia="uk-UA"/>
        </w:rPr>
        <w:t xml:space="preserve">Асистент учителя в інклюзивному класі: навчально-методичний посібник / Н. М. </w:t>
      </w:r>
      <w:proofErr w:type="spellStart"/>
      <w:r w:rsidRPr="00BC3A94">
        <w:rPr>
          <w:sz w:val="24"/>
          <w:szCs w:val="24"/>
          <w:lang w:eastAsia="uk-UA"/>
        </w:rPr>
        <w:t>Дятленко</w:t>
      </w:r>
      <w:proofErr w:type="spellEnd"/>
      <w:r w:rsidRPr="00BC3A94">
        <w:rPr>
          <w:sz w:val="24"/>
          <w:szCs w:val="24"/>
          <w:lang w:eastAsia="uk-UA"/>
        </w:rPr>
        <w:t xml:space="preserve">, Н. З. Софій., О. В. </w:t>
      </w:r>
      <w:proofErr w:type="spellStart"/>
      <w:r w:rsidRPr="00BC3A94">
        <w:rPr>
          <w:sz w:val="24"/>
          <w:szCs w:val="24"/>
          <w:lang w:eastAsia="uk-UA"/>
        </w:rPr>
        <w:t>Мартинчук</w:t>
      </w:r>
      <w:proofErr w:type="spellEnd"/>
      <w:r w:rsidRPr="00BC3A94">
        <w:rPr>
          <w:sz w:val="24"/>
          <w:szCs w:val="24"/>
          <w:lang w:eastAsia="uk-UA"/>
        </w:rPr>
        <w:t xml:space="preserve">, Ю. М. Найда, під </w:t>
      </w:r>
      <w:proofErr w:type="spellStart"/>
      <w:r w:rsidRPr="00BC3A94">
        <w:rPr>
          <w:sz w:val="24"/>
          <w:szCs w:val="24"/>
          <w:lang w:eastAsia="uk-UA"/>
        </w:rPr>
        <w:t>заг</w:t>
      </w:r>
      <w:proofErr w:type="spellEnd"/>
      <w:r w:rsidRPr="00BC3A94">
        <w:rPr>
          <w:sz w:val="24"/>
          <w:szCs w:val="24"/>
          <w:lang w:eastAsia="uk-UA"/>
        </w:rPr>
        <w:t>. ред. М. Ф. Войцехівського. – К.: ТОВ Видавничий дім «Плеяди», 2015.  – 172 с.</w:t>
      </w:r>
    </w:p>
    <w:p w:rsidR="00BC3A94" w:rsidRPr="00BC3A94" w:rsidRDefault="00BC3A94" w:rsidP="00BC3A94">
      <w:pPr>
        <w:widowControl/>
        <w:numPr>
          <w:ilvl w:val="0"/>
          <w:numId w:val="7"/>
        </w:numPr>
        <w:autoSpaceDE/>
        <w:autoSpaceDN/>
        <w:spacing w:before="100" w:beforeAutospacing="1" w:after="100" w:afterAutospacing="1"/>
        <w:rPr>
          <w:sz w:val="24"/>
          <w:szCs w:val="24"/>
          <w:lang w:eastAsia="uk-UA"/>
        </w:rPr>
      </w:pPr>
      <w:r w:rsidRPr="00BC3A94">
        <w:rPr>
          <w:sz w:val="24"/>
          <w:szCs w:val="24"/>
          <w:lang w:eastAsia="uk-UA"/>
        </w:rPr>
        <w:t xml:space="preserve">Асистент вчителя у закладі загальної середньої освіти з інклюзивною формою навчання: </w:t>
      </w:r>
      <w:proofErr w:type="spellStart"/>
      <w:r w:rsidRPr="00BC3A94">
        <w:rPr>
          <w:sz w:val="24"/>
          <w:szCs w:val="24"/>
          <w:lang w:eastAsia="uk-UA"/>
        </w:rPr>
        <w:t>навч</w:t>
      </w:r>
      <w:proofErr w:type="spellEnd"/>
      <w:r w:rsidRPr="00BC3A94">
        <w:rPr>
          <w:sz w:val="24"/>
          <w:szCs w:val="24"/>
          <w:lang w:eastAsia="uk-UA"/>
        </w:rPr>
        <w:t xml:space="preserve">.- метод. </w:t>
      </w:r>
      <w:proofErr w:type="spellStart"/>
      <w:r w:rsidRPr="00BC3A94">
        <w:rPr>
          <w:sz w:val="24"/>
          <w:szCs w:val="24"/>
          <w:lang w:eastAsia="uk-UA"/>
        </w:rPr>
        <w:t>посіб</w:t>
      </w:r>
      <w:proofErr w:type="spellEnd"/>
      <w:r w:rsidRPr="00BC3A94">
        <w:rPr>
          <w:sz w:val="24"/>
          <w:szCs w:val="24"/>
          <w:lang w:eastAsia="uk-UA"/>
        </w:rPr>
        <w:t xml:space="preserve">./ А.А. </w:t>
      </w:r>
      <w:proofErr w:type="spellStart"/>
      <w:r w:rsidRPr="00BC3A94">
        <w:rPr>
          <w:sz w:val="24"/>
          <w:szCs w:val="24"/>
          <w:lang w:eastAsia="uk-UA"/>
        </w:rPr>
        <w:t>Колупаєва</w:t>
      </w:r>
      <w:proofErr w:type="spellEnd"/>
      <w:r w:rsidRPr="00BC3A94">
        <w:rPr>
          <w:sz w:val="24"/>
          <w:szCs w:val="24"/>
          <w:lang w:eastAsia="uk-UA"/>
        </w:rPr>
        <w:t xml:space="preserve"> та ін. – Харків: Видавництво «Ранок», 2019. – 216 с.</w:t>
      </w:r>
    </w:p>
    <w:p w:rsidR="00BC3A94" w:rsidRPr="00BC3A94" w:rsidRDefault="00BC3A94" w:rsidP="00BC3A94">
      <w:pPr>
        <w:widowControl/>
        <w:numPr>
          <w:ilvl w:val="0"/>
          <w:numId w:val="7"/>
        </w:numPr>
        <w:autoSpaceDE/>
        <w:autoSpaceDN/>
        <w:spacing w:before="100" w:beforeAutospacing="1" w:after="100" w:afterAutospacing="1"/>
        <w:rPr>
          <w:sz w:val="24"/>
          <w:szCs w:val="24"/>
          <w:lang w:eastAsia="uk-UA"/>
        </w:rPr>
      </w:pPr>
      <w:r w:rsidRPr="00BC3A94">
        <w:rPr>
          <w:sz w:val="24"/>
          <w:szCs w:val="24"/>
          <w:lang w:eastAsia="uk-UA"/>
        </w:rPr>
        <w:t xml:space="preserve">Асистент учителя в інклюзивному класі: Посібник для педагогів / </w:t>
      </w:r>
      <w:proofErr w:type="spellStart"/>
      <w:r w:rsidRPr="00BC3A94">
        <w:rPr>
          <w:sz w:val="24"/>
          <w:szCs w:val="24"/>
          <w:lang w:eastAsia="uk-UA"/>
        </w:rPr>
        <w:t>Авт</w:t>
      </w:r>
      <w:proofErr w:type="spellEnd"/>
      <w:r w:rsidRPr="00BC3A94">
        <w:rPr>
          <w:sz w:val="24"/>
          <w:szCs w:val="24"/>
          <w:lang w:eastAsia="uk-UA"/>
        </w:rPr>
        <w:t>.-</w:t>
      </w:r>
      <w:proofErr w:type="spellStart"/>
      <w:r w:rsidRPr="00BC3A94">
        <w:rPr>
          <w:sz w:val="24"/>
          <w:szCs w:val="24"/>
          <w:lang w:eastAsia="uk-UA"/>
        </w:rPr>
        <w:t>упоряд</w:t>
      </w:r>
      <w:proofErr w:type="spellEnd"/>
      <w:r w:rsidRPr="00BC3A94">
        <w:rPr>
          <w:sz w:val="24"/>
          <w:szCs w:val="24"/>
          <w:lang w:eastAsia="uk-UA"/>
        </w:rPr>
        <w:t>. О. В. Гавриш. – Київ: Видавництво «Академія», 2018. – 160 с.</w:t>
      </w:r>
    </w:p>
    <w:p w:rsidR="00BC3A94" w:rsidRPr="00BC3A94" w:rsidRDefault="00BC3A94" w:rsidP="00BC3A94">
      <w:pPr>
        <w:widowControl/>
        <w:numPr>
          <w:ilvl w:val="0"/>
          <w:numId w:val="7"/>
        </w:numPr>
        <w:autoSpaceDE/>
        <w:autoSpaceDN/>
        <w:spacing w:before="100" w:beforeAutospacing="1" w:after="100" w:afterAutospacing="1"/>
        <w:rPr>
          <w:sz w:val="24"/>
          <w:szCs w:val="24"/>
          <w:lang w:eastAsia="uk-UA"/>
        </w:rPr>
      </w:pPr>
      <w:r w:rsidRPr="00BC3A94">
        <w:rPr>
          <w:sz w:val="24"/>
          <w:szCs w:val="24"/>
          <w:lang w:eastAsia="uk-UA"/>
        </w:rPr>
        <w:t xml:space="preserve">Деніел </w:t>
      </w:r>
      <w:proofErr w:type="spellStart"/>
      <w:r w:rsidRPr="00BC3A94">
        <w:rPr>
          <w:sz w:val="24"/>
          <w:szCs w:val="24"/>
          <w:lang w:eastAsia="uk-UA"/>
        </w:rPr>
        <w:t>Гоулман</w:t>
      </w:r>
      <w:proofErr w:type="spellEnd"/>
      <w:r w:rsidRPr="00BC3A94">
        <w:rPr>
          <w:sz w:val="24"/>
          <w:szCs w:val="24"/>
          <w:lang w:eastAsia="uk-UA"/>
        </w:rPr>
        <w:t xml:space="preserve">. Емоційний інтелект / пер. з </w:t>
      </w:r>
      <w:proofErr w:type="spellStart"/>
      <w:r w:rsidRPr="00BC3A94">
        <w:rPr>
          <w:sz w:val="24"/>
          <w:szCs w:val="24"/>
          <w:lang w:eastAsia="uk-UA"/>
        </w:rPr>
        <w:t>англ</w:t>
      </w:r>
      <w:proofErr w:type="spellEnd"/>
      <w:r w:rsidRPr="00BC3A94">
        <w:rPr>
          <w:sz w:val="24"/>
          <w:szCs w:val="24"/>
          <w:lang w:eastAsia="uk-UA"/>
        </w:rPr>
        <w:t xml:space="preserve">. С.Л. </w:t>
      </w:r>
      <w:proofErr w:type="spellStart"/>
      <w:r w:rsidRPr="00BC3A94">
        <w:rPr>
          <w:sz w:val="24"/>
          <w:szCs w:val="24"/>
          <w:lang w:eastAsia="uk-UA"/>
        </w:rPr>
        <w:t>Гумецької</w:t>
      </w:r>
      <w:proofErr w:type="spellEnd"/>
      <w:r w:rsidRPr="00BC3A94">
        <w:rPr>
          <w:sz w:val="24"/>
          <w:szCs w:val="24"/>
          <w:lang w:eastAsia="uk-UA"/>
        </w:rPr>
        <w:t xml:space="preserve">. Харків: </w:t>
      </w:r>
      <w:proofErr w:type="spellStart"/>
      <w:r w:rsidRPr="00BC3A94">
        <w:rPr>
          <w:sz w:val="24"/>
          <w:szCs w:val="24"/>
          <w:lang w:eastAsia="uk-UA"/>
        </w:rPr>
        <w:t>Віват</w:t>
      </w:r>
      <w:proofErr w:type="spellEnd"/>
      <w:r w:rsidRPr="00BC3A94">
        <w:rPr>
          <w:sz w:val="24"/>
          <w:szCs w:val="24"/>
          <w:lang w:eastAsia="uk-UA"/>
        </w:rPr>
        <w:t>, 2019. 512 с.</w:t>
      </w:r>
    </w:p>
    <w:p w:rsidR="00BC3A94" w:rsidRPr="00BC3A94" w:rsidRDefault="00BC3A94" w:rsidP="00BC3A94">
      <w:pPr>
        <w:widowControl/>
        <w:numPr>
          <w:ilvl w:val="0"/>
          <w:numId w:val="7"/>
        </w:numPr>
        <w:autoSpaceDE/>
        <w:autoSpaceDN/>
        <w:spacing w:before="100" w:beforeAutospacing="1" w:after="100" w:afterAutospacing="1"/>
        <w:rPr>
          <w:sz w:val="24"/>
          <w:szCs w:val="24"/>
          <w:lang w:eastAsia="uk-UA"/>
        </w:rPr>
      </w:pPr>
      <w:r w:rsidRPr="00BC3A94">
        <w:rPr>
          <w:sz w:val="24"/>
          <w:szCs w:val="24"/>
          <w:lang w:eastAsia="uk-UA"/>
        </w:rPr>
        <w:t>Десятник К. В., Большакова Ю.В. Організація роботи з обдарованими дітьми у початковій школі. Молода наука Волині: пріоритети та перспективи досліджень: матеріали ХIV Міжнародної науково-практичної конференції аспірантів і студентів (12−13 травня 2020 року). Електронне видання на CD-ROM. Луцьк : Вежа-Друк, 2020, С. 24–26.</w:t>
      </w:r>
    </w:p>
    <w:p w:rsidR="00BC3A94" w:rsidRPr="00BC3A94" w:rsidRDefault="00BC3A94" w:rsidP="00BC3A94">
      <w:pPr>
        <w:widowControl/>
        <w:numPr>
          <w:ilvl w:val="0"/>
          <w:numId w:val="7"/>
        </w:numPr>
        <w:autoSpaceDE/>
        <w:autoSpaceDN/>
        <w:spacing w:before="100" w:beforeAutospacing="1" w:after="100" w:afterAutospacing="1"/>
        <w:rPr>
          <w:sz w:val="24"/>
          <w:szCs w:val="24"/>
          <w:lang w:eastAsia="uk-UA"/>
        </w:rPr>
      </w:pPr>
      <w:r w:rsidRPr="00BC3A94">
        <w:rPr>
          <w:sz w:val="24"/>
          <w:szCs w:val="24"/>
          <w:lang w:eastAsia="uk-UA"/>
        </w:rPr>
        <w:t>Десятник К.В. Проблема виховання духовності дітей з особливими потребами в сім’ї. Сучасний світ і незрячі: Матеріали VIII Міжнародної науково-практичної конференції (19–21.09.2018 р.). Луцьк : ПП Іванюк В.П., 2018. С. 29– 32.</w:t>
      </w:r>
    </w:p>
    <w:p w:rsidR="00BC3A94" w:rsidRPr="00BC3A94" w:rsidRDefault="00BC3A94" w:rsidP="00BC3A94">
      <w:pPr>
        <w:widowControl/>
        <w:numPr>
          <w:ilvl w:val="0"/>
          <w:numId w:val="7"/>
        </w:numPr>
        <w:autoSpaceDE/>
        <w:autoSpaceDN/>
        <w:spacing w:before="100" w:beforeAutospacing="1" w:after="100" w:afterAutospacing="1"/>
        <w:rPr>
          <w:sz w:val="24"/>
          <w:szCs w:val="24"/>
          <w:lang w:eastAsia="uk-UA"/>
        </w:rPr>
      </w:pPr>
      <w:proofErr w:type="spellStart"/>
      <w:r w:rsidRPr="00BC3A94">
        <w:rPr>
          <w:sz w:val="24"/>
          <w:szCs w:val="24"/>
          <w:lang w:eastAsia="uk-UA"/>
        </w:rPr>
        <w:t>Дичківська</w:t>
      </w:r>
      <w:proofErr w:type="spellEnd"/>
      <w:r w:rsidRPr="00BC3A94">
        <w:rPr>
          <w:sz w:val="24"/>
          <w:szCs w:val="24"/>
          <w:lang w:eastAsia="uk-UA"/>
        </w:rPr>
        <w:t xml:space="preserve"> І.М. Інноваційні педагогічні технології: </w:t>
      </w:r>
      <w:proofErr w:type="spellStart"/>
      <w:r w:rsidRPr="00BC3A94">
        <w:rPr>
          <w:sz w:val="24"/>
          <w:szCs w:val="24"/>
          <w:lang w:eastAsia="uk-UA"/>
        </w:rPr>
        <w:t>навч</w:t>
      </w:r>
      <w:proofErr w:type="spellEnd"/>
      <w:r w:rsidRPr="00BC3A94">
        <w:rPr>
          <w:sz w:val="24"/>
          <w:szCs w:val="24"/>
          <w:lang w:eastAsia="uk-UA"/>
        </w:rPr>
        <w:t xml:space="preserve">. посібник. Київ: </w:t>
      </w:r>
      <w:proofErr w:type="spellStart"/>
      <w:r w:rsidRPr="00BC3A94">
        <w:rPr>
          <w:sz w:val="24"/>
          <w:szCs w:val="24"/>
          <w:lang w:eastAsia="uk-UA"/>
        </w:rPr>
        <w:t>Академвидав</w:t>
      </w:r>
      <w:proofErr w:type="spellEnd"/>
      <w:r w:rsidRPr="00BC3A94">
        <w:rPr>
          <w:sz w:val="24"/>
          <w:szCs w:val="24"/>
          <w:lang w:eastAsia="uk-UA"/>
        </w:rPr>
        <w:t xml:space="preserve"> 2004. 352 с.</w:t>
      </w:r>
    </w:p>
    <w:p w:rsidR="00BC3A94" w:rsidRPr="00BC3A94" w:rsidRDefault="00BC3A94" w:rsidP="00BC3A94">
      <w:pPr>
        <w:widowControl/>
        <w:numPr>
          <w:ilvl w:val="0"/>
          <w:numId w:val="7"/>
        </w:numPr>
        <w:autoSpaceDE/>
        <w:autoSpaceDN/>
        <w:spacing w:before="100" w:beforeAutospacing="1" w:after="100" w:afterAutospacing="1"/>
        <w:rPr>
          <w:sz w:val="24"/>
          <w:szCs w:val="24"/>
          <w:lang w:eastAsia="uk-UA"/>
        </w:rPr>
      </w:pPr>
      <w:r w:rsidRPr="00BC3A94">
        <w:rPr>
          <w:sz w:val="24"/>
          <w:szCs w:val="24"/>
          <w:lang w:eastAsia="uk-UA"/>
        </w:rPr>
        <w:t xml:space="preserve">Інвалідність та суспільство : </w:t>
      </w:r>
      <w:proofErr w:type="spellStart"/>
      <w:r w:rsidRPr="00BC3A94">
        <w:rPr>
          <w:sz w:val="24"/>
          <w:szCs w:val="24"/>
          <w:lang w:eastAsia="uk-UA"/>
        </w:rPr>
        <w:t>навч</w:t>
      </w:r>
      <w:proofErr w:type="spellEnd"/>
      <w:r w:rsidRPr="00BC3A94">
        <w:rPr>
          <w:sz w:val="24"/>
          <w:szCs w:val="24"/>
          <w:lang w:eastAsia="uk-UA"/>
        </w:rPr>
        <w:t>.-метод. посібник. – К., – 216 с.</w:t>
      </w:r>
    </w:p>
    <w:p w:rsidR="00BC3A94" w:rsidRPr="00BC3A94" w:rsidRDefault="00BC3A94" w:rsidP="00BC3A94">
      <w:pPr>
        <w:widowControl/>
        <w:numPr>
          <w:ilvl w:val="0"/>
          <w:numId w:val="7"/>
        </w:numPr>
        <w:autoSpaceDE/>
        <w:autoSpaceDN/>
        <w:spacing w:before="100" w:beforeAutospacing="1" w:after="100" w:afterAutospacing="1"/>
        <w:rPr>
          <w:sz w:val="24"/>
          <w:szCs w:val="24"/>
          <w:lang w:eastAsia="uk-UA"/>
        </w:rPr>
      </w:pPr>
      <w:proofErr w:type="spellStart"/>
      <w:r w:rsidRPr="00BC3A94">
        <w:rPr>
          <w:sz w:val="24"/>
          <w:szCs w:val="24"/>
          <w:lang w:eastAsia="uk-UA"/>
        </w:rPr>
        <w:t>Колупаєва</w:t>
      </w:r>
      <w:proofErr w:type="spellEnd"/>
      <w:r w:rsidRPr="00BC3A94">
        <w:rPr>
          <w:sz w:val="24"/>
          <w:szCs w:val="24"/>
          <w:lang w:eastAsia="uk-UA"/>
        </w:rPr>
        <w:t xml:space="preserve"> А. А. Інклюзивна освіта: </w:t>
      </w:r>
      <w:proofErr w:type="spellStart"/>
      <w:r w:rsidRPr="00BC3A94">
        <w:rPr>
          <w:sz w:val="24"/>
          <w:szCs w:val="24"/>
          <w:lang w:eastAsia="uk-UA"/>
        </w:rPr>
        <w:t>навч</w:t>
      </w:r>
      <w:proofErr w:type="spellEnd"/>
      <w:r w:rsidRPr="00BC3A94">
        <w:rPr>
          <w:sz w:val="24"/>
          <w:szCs w:val="24"/>
          <w:lang w:eastAsia="uk-UA"/>
        </w:rPr>
        <w:t xml:space="preserve">. </w:t>
      </w:r>
      <w:proofErr w:type="spellStart"/>
      <w:r w:rsidRPr="00BC3A94">
        <w:rPr>
          <w:sz w:val="24"/>
          <w:szCs w:val="24"/>
          <w:lang w:eastAsia="uk-UA"/>
        </w:rPr>
        <w:t>посіб</w:t>
      </w:r>
      <w:proofErr w:type="spellEnd"/>
      <w:r w:rsidRPr="00BC3A94">
        <w:rPr>
          <w:sz w:val="24"/>
          <w:szCs w:val="24"/>
          <w:lang w:eastAsia="uk-UA"/>
        </w:rPr>
        <w:t xml:space="preserve">. / А. А. </w:t>
      </w:r>
      <w:proofErr w:type="spellStart"/>
      <w:r w:rsidRPr="00BC3A94">
        <w:rPr>
          <w:sz w:val="24"/>
          <w:szCs w:val="24"/>
          <w:lang w:eastAsia="uk-UA"/>
        </w:rPr>
        <w:t>Колупаєва</w:t>
      </w:r>
      <w:proofErr w:type="spellEnd"/>
      <w:r w:rsidRPr="00BC3A94">
        <w:rPr>
          <w:sz w:val="24"/>
          <w:szCs w:val="24"/>
          <w:lang w:eastAsia="uk-UA"/>
        </w:rPr>
        <w:t>. – Київ: Літера ЛТД, 2018. – 272 с.</w:t>
      </w:r>
    </w:p>
    <w:p w:rsidR="00BC3A94" w:rsidRPr="00BC3A94" w:rsidRDefault="00BC3A94" w:rsidP="00BC3A94">
      <w:pPr>
        <w:widowControl/>
        <w:numPr>
          <w:ilvl w:val="0"/>
          <w:numId w:val="7"/>
        </w:numPr>
        <w:autoSpaceDE/>
        <w:autoSpaceDN/>
        <w:spacing w:before="100" w:beforeAutospacing="1" w:after="100" w:afterAutospacing="1"/>
        <w:rPr>
          <w:sz w:val="24"/>
          <w:szCs w:val="24"/>
          <w:lang w:eastAsia="uk-UA"/>
        </w:rPr>
      </w:pPr>
      <w:proofErr w:type="spellStart"/>
      <w:r w:rsidRPr="00BC3A94">
        <w:rPr>
          <w:sz w:val="24"/>
          <w:szCs w:val="24"/>
          <w:lang w:eastAsia="uk-UA"/>
        </w:rPr>
        <w:t>Колупаєва</w:t>
      </w:r>
      <w:proofErr w:type="spellEnd"/>
      <w:r w:rsidRPr="00BC3A94">
        <w:rPr>
          <w:sz w:val="24"/>
          <w:szCs w:val="24"/>
          <w:lang w:eastAsia="uk-UA"/>
        </w:rPr>
        <w:t xml:space="preserve"> А. Діти з особливими освітніми потребами та організація їх навчання : наук.-метод. посібник. Київ: Науковий Світ, 2010. - 196 с.</w:t>
      </w:r>
    </w:p>
    <w:p w:rsidR="00BC3A94" w:rsidRPr="00BC3A94" w:rsidRDefault="00BC3A94" w:rsidP="00BC3A94">
      <w:pPr>
        <w:widowControl/>
        <w:numPr>
          <w:ilvl w:val="0"/>
          <w:numId w:val="7"/>
        </w:numPr>
        <w:autoSpaceDE/>
        <w:autoSpaceDN/>
        <w:spacing w:before="100" w:beforeAutospacing="1" w:after="100" w:afterAutospacing="1"/>
        <w:rPr>
          <w:sz w:val="24"/>
          <w:szCs w:val="24"/>
          <w:lang w:eastAsia="uk-UA"/>
        </w:rPr>
      </w:pPr>
      <w:r w:rsidRPr="00BC3A94">
        <w:rPr>
          <w:sz w:val="24"/>
          <w:szCs w:val="24"/>
          <w:lang w:eastAsia="uk-UA"/>
        </w:rPr>
        <w:t>Костю С. Й. Робота з обдарованими дітьми. Навчально-методичний посібник. М., 2017. - 81 с.</w:t>
      </w:r>
    </w:p>
    <w:p w:rsidR="00BC3A94" w:rsidRPr="00BC3A94" w:rsidRDefault="00BC3A94" w:rsidP="00BC3A94">
      <w:pPr>
        <w:widowControl/>
        <w:numPr>
          <w:ilvl w:val="0"/>
          <w:numId w:val="7"/>
        </w:numPr>
        <w:autoSpaceDE/>
        <w:autoSpaceDN/>
        <w:spacing w:before="100" w:beforeAutospacing="1" w:after="100" w:afterAutospacing="1"/>
        <w:rPr>
          <w:sz w:val="24"/>
          <w:szCs w:val="24"/>
          <w:lang w:eastAsia="uk-UA"/>
        </w:rPr>
      </w:pPr>
      <w:r w:rsidRPr="00BC3A94">
        <w:rPr>
          <w:sz w:val="24"/>
          <w:szCs w:val="24"/>
          <w:lang w:eastAsia="uk-UA"/>
        </w:rPr>
        <w:t>Миронова С. П. Педагогіка інклюзивної освіти : навчально-методичний посібник. Кам’янець Подільський національний університет імені Івана Огієнка. Кам’янець-Подільський, 2016. - 164 с.</w:t>
      </w:r>
    </w:p>
    <w:p w:rsidR="00BC3A94" w:rsidRPr="00BC3A94" w:rsidRDefault="00BC3A94" w:rsidP="00BC3A94">
      <w:pPr>
        <w:widowControl/>
        <w:numPr>
          <w:ilvl w:val="0"/>
          <w:numId w:val="7"/>
        </w:numPr>
        <w:autoSpaceDE/>
        <w:autoSpaceDN/>
        <w:spacing w:before="100" w:beforeAutospacing="1" w:after="100" w:afterAutospacing="1"/>
        <w:rPr>
          <w:sz w:val="24"/>
          <w:szCs w:val="24"/>
          <w:lang w:eastAsia="uk-UA"/>
        </w:rPr>
      </w:pPr>
      <w:proofErr w:type="spellStart"/>
      <w:r w:rsidRPr="00BC3A94">
        <w:rPr>
          <w:sz w:val="24"/>
          <w:szCs w:val="24"/>
          <w:lang w:eastAsia="uk-UA"/>
        </w:rPr>
        <w:t>Моляко</w:t>
      </w:r>
      <w:proofErr w:type="spellEnd"/>
      <w:r w:rsidRPr="00BC3A94">
        <w:rPr>
          <w:sz w:val="24"/>
          <w:szCs w:val="24"/>
          <w:lang w:eastAsia="uk-UA"/>
        </w:rPr>
        <w:t xml:space="preserve"> В. О. Здібності, творчість, обдарованість. Теорія, методика, результати досліджень. Житомир: Вид-во Рута, 2016. - 320 с</w:t>
      </w:r>
    </w:p>
    <w:p w:rsidR="00BC3A94" w:rsidRPr="00BC3A94" w:rsidRDefault="00BC3A94" w:rsidP="00BC3A94">
      <w:pPr>
        <w:widowControl/>
        <w:numPr>
          <w:ilvl w:val="0"/>
          <w:numId w:val="7"/>
        </w:numPr>
        <w:autoSpaceDE/>
        <w:autoSpaceDN/>
        <w:spacing w:before="100" w:beforeAutospacing="1" w:after="100" w:afterAutospacing="1"/>
        <w:rPr>
          <w:sz w:val="24"/>
          <w:szCs w:val="24"/>
          <w:lang w:eastAsia="uk-UA"/>
        </w:rPr>
      </w:pPr>
      <w:r w:rsidRPr="00BC3A94">
        <w:rPr>
          <w:sz w:val="24"/>
          <w:szCs w:val="24"/>
          <w:lang w:eastAsia="uk-UA"/>
        </w:rPr>
        <w:t>Навчання та виховання дітей з особливими потребами: Навчально-методичний посібник / За ред. Н. М. Яковенко. – Київ: Видавництво «Основа», 2017. – 208 с.</w:t>
      </w:r>
    </w:p>
    <w:p w:rsidR="00BC3A94" w:rsidRPr="00BC3A94" w:rsidRDefault="00BC3A94" w:rsidP="00BC3A94">
      <w:pPr>
        <w:widowControl/>
        <w:numPr>
          <w:ilvl w:val="0"/>
          <w:numId w:val="7"/>
        </w:numPr>
        <w:autoSpaceDE/>
        <w:autoSpaceDN/>
        <w:spacing w:before="100" w:beforeAutospacing="1" w:after="100" w:afterAutospacing="1"/>
        <w:rPr>
          <w:sz w:val="24"/>
          <w:szCs w:val="24"/>
          <w:lang w:eastAsia="uk-UA"/>
        </w:rPr>
      </w:pPr>
      <w:r w:rsidRPr="00BC3A94">
        <w:rPr>
          <w:sz w:val="24"/>
          <w:szCs w:val="24"/>
          <w:lang w:eastAsia="uk-UA"/>
        </w:rPr>
        <w:t>Нагорна О. Б. Особливості корекційно-виховної роботи з дітьми з особливими освітніми потребами : навчально-методичний посібник. Київ, 2013. - 140 с.</w:t>
      </w:r>
    </w:p>
    <w:p w:rsidR="00BC3A94" w:rsidRPr="00BC3A94" w:rsidRDefault="00BC3A94" w:rsidP="00BC3A94">
      <w:pPr>
        <w:widowControl/>
        <w:numPr>
          <w:ilvl w:val="0"/>
          <w:numId w:val="7"/>
        </w:numPr>
        <w:autoSpaceDE/>
        <w:autoSpaceDN/>
        <w:spacing w:before="100" w:beforeAutospacing="1" w:after="100" w:afterAutospacing="1"/>
        <w:rPr>
          <w:sz w:val="24"/>
          <w:szCs w:val="24"/>
          <w:lang w:eastAsia="uk-UA"/>
        </w:rPr>
      </w:pPr>
      <w:r w:rsidRPr="00BC3A94">
        <w:rPr>
          <w:sz w:val="24"/>
          <w:szCs w:val="24"/>
          <w:lang w:eastAsia="uk-UA"/>
        </w:rPr>
        <w:t>Порошенко М. А. Інклюзивна освіта: навчальний посібник. Київ : ТОВ «Агентство «Україна». 2019. - 300 с.</w:t>
      </w:r>
    </w:p>
    <w:p w:rsidR="00BC3A94" w:rsidRPr="00BC3A94" w:rsidRDefault="00BC3A94" w:rsidP="00BC3A94">
      <w:pPr>
        <w:widowControl/>
        <w:numPr>
          <w:ilvl w:val="0"/>
          <w:numId w:val="7"/>
        </w:numPr>
        <w:autoSpaceDE/>
        <w:autoSpaceDN/>
        <w:spacing w:before="100" w:beforeAutospacing="1" w:after="100" w:afterAutospacing="1"/>
        <w:rPr>
          <w:sz w:val="24"/>
          <w:szCs w:val="24"/>
          <w:lang w:eastAsia="uk-UA"/>
        </w:rPr>
      </w:pPr>
      <w:r w:rsidRPr="00BC3A94">
        <w:rPr>
          <w:sz w:val="24"/>
          <w:szCs w:val="24"/>
          <w:lang w:eastAsia="uk-UA"/>
        </w:rPr>
        <w:t xml:space="preserve">Робота з обдарованими дітьми / М. О. Володарська, А. І. </w:t>
      </w:r>
      <w:proofErr w:type="spellStart"/>
      <w:r w:rsidRPr="00BC3A94">
        <w:rPr>
          <w:sz w:val="24"/>
          <w:szCs w:val="24"/>
          <w:lang w:eastAsia="uk-UA"/>
        </w:rPr>
        <w:t>Настенко</w:t>
      </w:r>
      <w:proofErr w:type="spellEnd"/>
      <w:r w:rsidRPr="00BC3A94">
        <w:rPr>
          <w:sz w:val="24"/>
          <w:szCs w:val="24"/>
          <w:lang w:eastAsia="uk-UA"/>
        </w:rPr>
        <w:t xml:space="preserve">, О. М. </w:t>
      </w:r>
      <w:proofErr w:type="spellStart"/>
      <w:r w:rsidRPr="00BC3A94">
        <w:rPr>
          <w:sz w:val="24"/>
          <w:szCs w:val="24"/>
          <w:lang w:eastAsia="uk-UA"/>
        </w:rPr>
        <w:t>Пілаєва</w:t>
      </w:r>
      <w:proofErr w:type="spellEnd"/>
      <w:r w:rsidRPr="00BC3A94">
        <w:rPr>
          <w:sz w:val="24"/>
          <w:szCs w:val="24"/>
          <w:lang w:eastAsia="uk-UA"/>
        </w:rPr>
        <w:t xml:space="preserve">, С. М. </w:t>
      </w:r>
      <w:proofErr w:type="spellStart"/>
      <w:r w:rsidRPr="00BC3A94">
        <w:rPr>
          <w:sz w:val="24"/>
          <w:szCs w:val="24"/>
          <w:lang w:eastAsia="uk-UA"/>
        </w:rPr>
        <w:t>Полуніна</w:t>
      </w:r>
      <w:proofErr w:type="spellEnd"/>
      <w:r w:rsidRPr="00BC3A94">
        <w:rPr>
          <w:sz w:val="24"/>
          <w:szCs w:val="24"/>
          <w:lang w:eastAsia="uk-UA"/>
        </w:rPr>
        <w:t>, В. М. Сисоєва. X .: Вид. група «Основа», 2010. - 190 c.</w:t>
      </w:r>
    </w:p>
    <w:p w:rsidR="00BC3A94" w:rsidRPr="00BC3A94" w:rsidRDefault="00BC3A94" w:rsidP="00BC3A94">
      <w:pPr>
        <w:widowControl/>
        <w:numPr>
          <w:ilvl w:val="0"/>
          <w:numId w:val="7"/>
        </w:numPr>
        <w:autoSpaceDE/>
        <w:autoSpaceDN/>
        <w:spacing w:before="100" w:beforeAutospacing="1" w:after="100" w:afterAutospacing="1"/>
        <w:rPr>
          <w:sz w:val="24"/>
          <w:szCs w:val="24"/>
          <w:lang w:eastAsia="uk-UA"/>
        </w:rPr>
      </w:pPr>
      <w:proofErr w:type="spellStart"/>
      <w:r w:rsidRPr="00BC3A94">
        <w:rPr>
          <w:sz w:val="24"/>
          <w:szCs w:val="24"/>
          <w:lang w:eastAsia="uk-UA"/>
        </w:rPr>
        <w:t>Серапулова</w:t>
      </w:r>
      <w:proofErr w:type="spellEnd"/>
      <w:r w:rsidRPr="00BC3A94">
        <w:rPr>
          <w:sz w:val="24"/>
          <w:szCs w:val="24"/>
          <w:lang w:eastAsia="uk-UA"/>
        </w:rPr>
        <w:t xml:space="preserve"> С. В. Виховання обдарованої дитини. Початкова школа. 2017. №2. С. 3– 5.</w:t>
      </w:r>
    </w:p>
    <w:p w:rsidR="00BC3A94" w:rsidRPr="00BC3A94" w:rsidRDefault="00BC3A94" w:rsidP="00BC3A94">
      <w:pPr>
        <w:widowControl/>
        <w:numPr>
          <w:ilvl w:val="0"/>
          <w:numId w:val="7"/>
        </w:numPr>
        <w:autoSpaceDE/>
        <w:autoSpaceDN/>
        <w:spacing w:before="100" w:beforeAutospacing="1" w:after="100" w:afterAutospacing="1"/>
        <w:rPr>
          <w:sz w:val="24"/>
          <w:szCs w:val="24"/>
          <w:lang w:eastAsia="uk-UA"/>
        </w:rPr>
      </w:pPr>
      <w:r w:rsidRPr="00BC3A94">
        <w:rPr>
          <w:sz w:val="24"/>
          <w:szCs w:val="24"/>
          <w:lang w:eastAsia="uk-UA"/>
        </w:rPr>
        <w:t xml:space="preserve">Сучасні методи та технології інклюзивного навчання: </w:t>
      </w:r>
      <w:proofErr w:type="spellStart"/>
      <w:r w:rsidRPr="00BC3A94">
        <w:rPr>
          <w:sz w:val="24"/>
          <w:szCs w:val="24"/>
          <w:lang w:eastAsia="uk-UA"/>
        </w:rPr>
        <w:t>навч</w:t>
      </w:r>
      <w:proofErr w:type="spellEnd"/>
      <w:r w:rsidRPr="00BC3A94">
        <w:rPr>
          <w:sz w:val="24"/>
          <w:szCs w:val="24"/>
          <w:lang w:eastAsia="uk-UA"/>
        </w:rPr>
        <w:t xml:space="preserve">.- метод. </w:t>
      </w:r>
      <w:proofErr w:type="spellStart"/>
      <w:r w:rsidRPr="00BC3A94">
        <w:rPr>
          <w:sz w:val="24"/>
          <w:szCs w:val="24"/>
          <w:lang w:eastAsia="uk-UA"/>
        </w:rPr>
        <w:t>посіб</w:t>
      </w:r>
      <w:proofErr w:type="spellEnd"/>
      <w:r w:rsidRPr="00BC3A94">
        <w:rPr>
          <w:sz w:val="24"/>
          <w:szCs w:val="24"/>
          <w:lang w:eastAsia="uk-UA"/>
        </w:rPr>
        <w:t>. / За ред. С. В. Садової. Київ: Видавництво «Педагогічна думка», 2018. - 200 с.</w:t>
      </w:r>
    </w:p>
    <w:p w:rsidR="00BC3A94" w:rsidRPr="00BC3A94" w:rsidRDefault="00BC3A94" w:rsidP="00BC3A94">
      <w:pPr>
        <w:widowControl/>
        <w:numPr>
          <w:ilvl w:val="0"/>
          <w:numId w:val="7"/>
        </w:numPr>
        <w:autoSpaceDE/>
        <w:autoSpaceDN/>
        <w:spacing w:before="100" w:beforeAutospacing="1" w:after="100" w:afterAutospacing="1"/>
        <w:rPr>
          <w:sz w:val="24"/>
          <w:szCs w:val="24"/>
          <w:lang w:eastAsia="uk-UA"/>
        </w:rPr>
      </w:pPr>
      <w:r w:rsidRPr="00BC3A94">
        <w:rPr>
          <w:sz w:val="24"/>
          <w:szCs w:val="24"/>
          <w:lang w:eastAsia="uk-UA"/>
        </w:rPr>
        <w:t xml:space="preserve">Технології психолого-педагогічного забезпечення адаптованості обдарованої особистості до нових умов навчання: методичні рекомендації / К. А. </w:t>
      </w:r>
      <w:proofErr w:type="spellStart"/>
      <w:r w:rsidRPr="00BC3A94">
        <w:rPr>
          <w:sz w:val="24"/>
          <w:szCs w:val="24"/>
          <w:lang w:eastAsia="uk-UA"/>
        </w:rPr>
        <w:t>Андросович</w:t>
      </w:r>
      <w:proofErr w:type="spellEnd"/>
      <w:r w:rsidRPr="00BC3A94">
        <w:rPr>
          <w:sz w:val="24"/>
          <w:szCs w:val="24"/>
          <w:lang w:eastAsia="uk-UA"/>
        </w:rPr>
        <w:t>, Л. І. Ткаченко. – Київ : Інститут обдарованої дитини НАПН України, 2021. – 48 с.</w:t>
      </w:r>
    </w:p>
    <w:p w:rsidR="00BC3A94" w:rsidRPr="00BC3A94" w:rsidRDefault="00BC3A94" w:rsidP="00BC3A94">
      <w:pPr>
        <w:widowControl/>
        <w:numPr>
          <w:ilvl w:val="0"/>
          <w:numId w:val="7"/>
        </w:numPr>
        <w:autoSpaceDE/>
        <w:autoSpaceDN/>
        <w:spacing w:before="100" w:beforeAutospacing="1" w:after="100" w:afterAutospacing="1"/>
        <w:rPr>
          <w:sz w:val="24"/>
          <w:szCs w:val="24"/>
          <w:lang w:eastAsia="uk-UA"/>
        </w:rPr>
      </w:pPr>
      <w:r w:rsidRPr="00BC3A94">
        <w:rPr>
          <w:sz w:val="24"/>
          <w:szCs w:val="24"/>
          <w:lang w:eastAsia="uk-UA"/>
        </w:rPr>
        <w:t xml:space="preserve">Шевців З. Основи інклюзивної педагогіки : підручник. Київ </w:t>
      </w:r>
      <w:bookmarkStart w:id="0" w:name="_GoBack"/>
      <w:bookmarkEnd w:id="0"/>
      <w:r w:rsidRPr="00BC3A94">
        <w:rPr>
          <w:sz w:val="24"/>
          <w:szCs w:val="24"/>
          <w:lang w:eastAsia="uk-UA"/>
        </w:rPr>
        <w:t>: ЦУЛ, 2017. - 248 с.</w:t>
      </w:r>
    </w:p>
    <w:p w:rsidR="007D4EDD" w:rsidRPr="00C439D0" w:rsidRDefault="007D4EDD" w:rsidP="007D4EDD">
      <w:pPr>
        <w:tabs>
          <w:tab w:val="left" w:pos="363"/>
        </w:tabs>
        <w:ind w:left="-161" w:right="122"/>
        <w:rPr>
          <w:sz w:val="24"/>
          <w:szCs w:val="24"/>
        </w:rPr>
      </w:pPr>
    </w:p>
    <w:p w:rsidR="00DA0A26" w:rsidRPr="00C439D0" w:rsidRDefault="00DA0A26" w:rsidP="00DA0A26">
      <w:pPr>
        <w:tabs>
          <w:tab w:val="left" w:pos="821"/>
          <w:tab w:val="left" w:pos="822"/>
        </w:tabs>
        <w:ind w:right="118"/>
        <w:rPr>
          <w:sz w:val="24"/>
          <w:szCs w:val="24"/>
        </w:rPr>
      </w:pPr>
    </w:p>
    <w:p w:rsidR="00DA0A26" w:rsidRPr="00C439D0" w:rsidRDefault="00DA0A26" w:rsidP="00DA0A26">
      <w:pPr>
        <w:pStyle w:val="1"/>
        <w:spacing w:line="274" w:lineRule="exact"/>
        <w:ind w:left="101"/>
        <w:jc w:val="left"/>
      </w:pPr>
      <w:r w:rsidRPr="00C439D0">
        <w:t>Додаткова</w:t>
      </w:r>
    </w:p>
    <w:p w:rsidR="00DA0A26" w:rsidRPr="00C439D0" w:rsidRDefault="00DA0A26" w:rsidP="00DA0A26">
      <w:pPr>
        <w:tabs>
          <w:tab w:val="left" w:pos="821"/>
          <w:tab w:val="left" w:pos="822"/>
        </w:tabs>
        <w:ind w:right="118"/>
        <w:rPr>
          <w:sz w:val="24"/>
          <w:szCs w:val="24"/>
        </w:rPr>
      </w:pPr>
    </w:p>
    <w:p w:rsidR="00DA0A26" w:rsidRPr="00C439D0" w:rsidRDefault="00DA0A26" w:rsidP="0068384D">
      <w:pPr>
        <w:pStyle w:val="a5"/>
        <w:numPr>
          <w:ilvl w:val="0"/>
          <w:numId w:val="6"/>
        </w:numPr>
        <w:tabs>
          <w:tab w:val="left" w:pos="821"/>
          <w:tab w:val="left" w:pos="822"/>
        </w:tabs>
        <w:rPr>
          <w:sz w:val="24"/>
          <w:szCs w:val="24"/>
        </w:rPr>
      </w:pPr>
      <w:r w:rsidRPr="00C439D0">
        <w:rPr>
          <w:sz w:val="24"/>
          <w:szCs w:val="24"/>
        </w:rPr>
        <w:lastRenderedPageBreak/>
        <w:t>Закон України від 05.09.2017 р. «Про освіту» http://zakon5.rada.gov.ua/laws/show/2145 - 19]; Закон України «Про повну загальну середню освіту» (Відомості Верховної Ради (ВВР), 2020, № 31, ст.226) https://zakon.rada.gov.ua/laws/show/463-20#</w:t>
      </w:r>
    </w:p>
    <w:p w:rsidR="00DA0A26" w:rsidRPr="00C439D0" w:rsidRDefault="00DA0A26" w:rsidP="0068384D">
      <w:pPr>
        <w:pStyle w:val="a5"/>
        <w:numPr>
          <w:ilvl w:val="0"/>
          <w:numId w:val="6"/>
        </w:numPr>
        <w:tabs>
          <w:tab w:val="left" w:pos="821"/>
          <w:tab w:val="left" w:pos="822"/>
        </w:tabs>
        <w:rPr>
          <w:sz w:val="24"/>
          <w:szCs w:val="24"/>
        </w:rPr>
      </w:pPr>
      <w:r w:rsidRPr="00C439D0">
        <w:rPr>
          <w:sz w:val="24"/>
          <w:szCs w:val="24"/>
        </w:rPr>
        <w:t>Концепція розвитку інклюзивної освіти // Наказ МОН України від 01.10.2010 р. № 912:</w:t>
      </w:r>
    </w:p>
    <w:p w:rsidR="00DA0A26" w:rsidRPr="00C439D0" w:rsidRDefault="00DA0A26" w:rsidP="0068384D">
      <w:pPr>
        <w:pStyle w:val="a5"/>
        <w:tabs>
          <w:tab w:val="left" w:pos="821"/>
          <w:tab w:val="left" w:pos="822"/>
        </w:tabs>
        <w:ind w:left="720"/>
        <w:rPr>
          <w:sz w:val="24"/>
          <w:szCs w:val="24"/>
        </w:rPr>
      </w:pPr>
      <w:r w:rsidRPr="00C439D0">
        <w:rPr>
          <w:sz w:val="24"/>
          <w:szCs w:val="24"/>
        </w:rPr>
        <w:t>http://firstedu.org.ua/index.php.</w:t>
      </w:r>
    </w:p>
    <w:p w:rsidR="009368F5" w:rsidRPr="00C439D0" w:rsidRDefault="00E1239C" w:rsidP="0068384D">
      <w:pPr>
        <w:pStyle w:val="a5"/>
        <w:numPr>
          <w:ilvl w:val="0"/>
          <w:numId w:val="6"/>
        </w:numPr>
        <w:tabs>
          <w:tab w:val="left" w:pos="821"/>
          <w:tab w:val="left" w:pos="822"/>
        </w:tabs>
        <w:rPr>
          <w:sz w:val="24"/>
          <w:szCs w:val="24"/>
        </w:rPr>
      </w:pPr>
      <w:r w:rsidRPr="00C439D0">
        <w:rPr>
          <w:sz w:val="24"/>
          <w:szCs w:val="24"/>
        </w:rPr>
        <w:t>Конвенція</w:t>
      </w:r>
      <w:r w:rsidRPr="00C439D0">
        <w:rPr>
          <w:spacing w:val="11"/>
          <w:sz w:val="24"/>
          <w:szCs w:val="24"/>
        </w:rPr>
        <w:t xml:space="preserve"> </w:t>
      </w:r>
      <w:r w:rsidRPr="00C439D0">
        <w:rPr>
          <w:sz w:val="24"/>
          <w:szCs w:val="24"/>
        </w:rPr>
        <w:t>ООН</w:t>
      </w:r>
      <w:r w:rsidRPr="00C439D0">
        <w:rPr>
          <w:spacing w:val="11"/>
          <w:sz w:val="24"/>
          <w:szCs w:val="24"/>
        </w:rPr>
        <w:t xml:space="preserve"> </w:t>
      </w:r>
      <w:r w:rsidRPr="00C439D0">
        <w:rPr>
          <w:sz w:val="24"/>
          <w:szCs w:val="24"/>
        </w:rPr>
        <w:t>про</w:t>
      </w:r>
      <w:r w:rsidRPr="00C439D0">
        <w:rPr>
          <w:spacing w:val="12"/>
          <w:sz w:val="24"/>
          <w:szCs w:val="24"/>
        </w:rPr>
        <w:t xml:space="preserve"> </w:t>
      </w:r>
      <w:r w:rsidRPr="00C439D0">
        <w:rPr>
          <w:sz w:val="24"/>
          <w:szCs w:val="24"/>
        </w:rPr>
        <w:t>права</w:t>
      </w:r>
      <w:r w:rsidRPr="00C439D0">
        <w:rPr>
          <w:spacing w:val="9"/>
          <w:sz w:val="24"/>
          <w:szCs w:val="24"/>
        </w:rPr>
        <w:t xml:space="preserve"> </w:t>
      </w:r>
      <w:r w:rsidRPr="00C439D0">
        <w:rPr>
          <w:sz w:val="24"/>
          <w:szCs w:val="24"/>
        </w:rPr>
        <w:t>осіб</w:t>
      </w:r>
      <w:r w:rsidRPr="00C439D0">
        <w:rPr>
          <w:spacing w:val="12"/>
          <w:sz w:val="24"/>
          <w:szCs w:val="24"/>
        </w:rPr>
        <w:t xml:space="preserve"> </w:t>
      </w:r>
      <w:r w:rsidRPr="00C439D0">
        <w:rPr>
          <w:sz w:val="24"/>
          <w:szCs w:val="24"/>
        </w:rPr>
        <w:t>з</w:t>
      </w:r>
      <w:r w:rsidRPr="00C439D0">
        <w:rPr>
          <w:spacing w:val="13"/>
          <w:sz w:val="24"/>
          <w:szCs w:val="24"/>
        </w:rPr>
        <w:t xml:space="preserve"> </w:t>
      </w:r>
      <w:r w:rsidRPr="00C439D0">
        <w:rPr>
          <w:sz w:val="24"/>
          <w:szCs w:val="24"/>
        </w:rPr>
        <w:t>інвалідністю</w:t>
      </w:r>
      <w:r w:rsidRPr="00C439D0">
        <w:rPr>
          <w:spacing w:val="11"/>
          <w:sz w:val="24"/>
          <w:szCs w:val="24"/>
        </w:rPr>
        <w:t xml:space="preserve"> </w:t>
      </w:r>
      <w:r w:rsidRPr="00C439D0">
        <w:rPr>
          <w:sz w:val="24"/>
          <w:szCs w:val="24"/>
        </w:rPr>
        <w:t>//</w:t>
      </w:r>
      <w:r w:rsidRPr="00C439D0">
        <w:rPr>
          <w:spacing w:val="12"/>
          <w:sz w:val="24"/>
          <w:szCs w:val="24"/>
        </w:rPr>
        <w:t xml:space="preserve"> </w:t>
      </w:r>
      <w:r w:rsidRPr="00C439D0">
        <w:rPr>
          <w:sz w:val="24"/>
          <w:szCs w:val="24"/>
        </w:rPr>
        <w:t>Резолюція</w:t>
      </w:r>
      <w:r w:rsidRPr="00C439D0">
        <w:rPr>
          <w:spacing w:val="12"/>
          <w:sz w:val="24"/>
          <w:szCs w:val="24"/>
        </w:rPr>
        <w:t xml:space="preserve"> </w:t>
      </w:r>
      <w:r w:rsidRPr="00C439D0">
        <w:rPr>
          <w:sz w:val="24"/>
          <w:szCs w:val="24"/>
        </w:rPr>
        <w:t>Генеральної</w:t>
      </w:r>
      <w:r w:rsidRPr="00C439D0">
        <w:rPr>
          <w:spacing w:val="11"/>
          <w:sz w:val="24"/>
          <w:szCs w:val="24"/>
        </w:rPr>
        <w:t xml:space="preserve"> </w:t>
      </w:r>
      <w:r w:rsidRPr="00C439D0">
        <w:rPr>
          <w:sz w:val="24"/>
          <w:szCs w:val="24"/>
        </w:rPr>
        <w:t>Асамблеї</w:t>
      </w:r>
      <w:r w:rsidRPr="00C439D0">
        <w:rPr>
          <w:spacing w:val="12"/>
          <w:sz w:val="24"/>
          <w:szCs w:val="24"/>
        </w:rPr>
        <w:t xml:space="preserve"> </w:t>
      </w:r>
      <w:r w:rsidRPr="00C439D0">
        <w:rPr>
          <w:sz w:val="24"/>
          <w:szCs w:val="24"/>
        </w:rPr>
        <w:t>ООН.</w:t>
      </w:r>
    </w:p>
    <w:p w:rsidR="00DA0A26" w:rsidRPr="00C439D0" w:rsidRDefault="0068384D" w:rsidP="0068384D">
      <w:pPr>
        <w:pStyle w:val="a3"/>
      </w:pPr>
      <w:r w:rsidRPr="00C439D0">
        <w:t xml:space="preserve">          </w:t>
      </w:r>
      <w:r w:rsidR="00E1239C" w:rsidRPr="00C439D0">
        <w:t>– 2009.</w:t>
      </w:r>
      <w:r w:rsidR="00E1239C" w:rsidRPr="00C439D0">
        <w:rPr>
          <w:spacing w:val="-1"/>
        </w:rPr>
        <w:t xml:space="preserve"> </w:t>
      </w:r>
      <w:r w:rsidR="00E1239C" w:rsidRPr="00C439D0">
        <w:t>– №</w:t>
      </w:r>
      <w:r w:rsidR="00E1239C" w:rsidRPr="00C439D0">
        <w:rPr>
          <w:spacing w:val="-1"/>
        </w:rPr>
        <w:t xml:space="preserve"> </w:t>
      </w:r>
      <w:r w:rsidR="00E1239C" w:rsidRPr="00C439D0">
        <w:t>61/106.</w:t>
      </w:r>
    </w:p>
    <w:p w:rsidR="009368F5" w:rsidRPr="00C439D0" w:rsidRDefault="00E1239C" w:rsidP="0068384D">
      <w:pPr>
        <w:pStyle w:val="a3"/>
        <w:numPr>
          <w:ilvl w:val="0"/>
          <w:numId w:val="6"/>
        </w:numPr>
      </w:pPr>
      <w:proofErr w:type="spellStart"/>
      <w:r w:rsidRPr="00C439D0">
        <w:t>Лорман</w:t>
      </w:r>
      <w:proofErr w:type="spellEnd"/>
      <w:r w:rsidRPr="00C439D0">
        <w:rPr>
          <w:spacing w:val="1"/>
        </w:rPr>
        <w:t xml:space="preserve"> </w:t>
      </w:r>
      <w:r w:rsidRPr="00C439D0">
        <w:t>Т.</w:t>
      </w:r>
      <w:r w:rsidRPr="00C439D0">
        <w:rPr>
          <w:spacing w:val="1"/>
        </w:rPr>
        <w:t xml:space="preserve"> </w:t>
      </w:r>
      <w:r w:rsidRPr="00C439D0">
        <w:t>Інклюзивна</w:t>
      </w:r>
      <w:r w:rsidRPr="00C439D0">
        <w:rPr>
          <w:spacing w:val="1"/>
        </w:rPr>
        <w:t xml:space="preserve"> </w:t>
      </w:r>
      <w:r w:rsidRPr="00C439D0">
        <w:t>освіта</w:t>
      </w:r>
      <w:r w:rsidRPr="00C439D0">
        <w:rPr>
          <w:spacing w:val="1"/>
        </w:rPr>
        <w:t xml:space="preserve"> </w:t>
      </w:r>
      <w:r w:rsidRPr="00C439D0">
        <w:t>:</w:t>
      </w:r>
      <w:r w:rsidRPr="00C439D0">
        <w:rPr>
          <w:spacing w:val="1"/>
        </w:rPr>
        <w:t xml:space="preserve"> </w:t>
      </w:r>
      <w:proofErr w:type="spellStart"/>
      <w:r w:rsidRPr="00C439D0">
        <w:t>практ</w:t>
      </w:r>
      <w:proofErr w:type="spellEnd"/>
      <w:r w:rsidRPr="00C439D0">
        <w:t>.</w:t>
      </w:r>
      <w:r w:rsidRPr="00C439D0">
        <w:rPr>
          <w:spacing w:val="1"/>
        </w:rPr>
        <w:t xml:space="preserve"> </w:t>
      </w:r>
      <w:proofErr w:type="spellStart"/>
      <w:r w:rsidRPr="00C439D0">
        <w:t>посіб</w:t>
      </w:r>
      <w:proofErr w:type="spellEnd"/>
      <w:r w:rsidRPr="00C439D0">
        <w:t>.</w:t>
      </w:r>
      <w:r w:rsidRPr="00C439D0">
        <w:rPr>
          <w:spacing w:val="1"/>
        </w:rPr>
        <w:t xml:space="preserve"> </w:t>
      </w:r>
      <w:r w:rsidRPr="00C439D0">
        <w:t>Проект</w:t>
      </w:r>
      <w:r w:rsidRPr="00C439D0">
        <w:rPr>
          <w:spacing w:val="1"/>
        </w:rPr>
        <w:t xml:space="preserve"> </w:t>
      </w:r>
      <w:r w:rsidRPr="00C439D0">
        <w:t>інклюзивна</w:t>
      </w:r>
      <w:r w:rsidRPr="00C439D0">
        <w:rPr>
          <w:spacing w:val="1"/>
        </w:rPr>
        <w:t xml:space="preserve"> </w:t>
      </w:r>
      <w:r w:rsidRPr="00C439D0">
        <w:t>освіта</w:t>
      </w:r>
      <w:r w:rsidRPr="00C439D0">
        <w:rPr>
          <w:spacing w:val="1"/>
        </w:rPr>
        <w:t xml:space="preserve"> </w:t>
      </w:r>
      <w:r w:rsidRPr="00C439D0">
        <w:t>для</w:t>
      </w:r>
      <w:r w:rsidRPr="00C439D0">
        <w:rPr>
          <w:spacing w:val="1"/>
        </w:rPr>
        <w:t xml:space="preserve"> </w:t>
      </w:r>
      <w:r w:rsidRPr="00C439D0">
        <w:t>дітей</w:t>
      </w:r>
      <w:r w:rsidRPr="00C439D0">
        <w:rPr>
          <w:spacing w:val="1"/>
        </w:rPr>
        <w:t xml:space="preserve"> </w:t>
      </w:r>
      <w:r w:rsidRPr="00C439D0">
        <w:t>з</w:t>
      </w:r>
      <w:r w:rsidRPr="00C439D0">
        <w:rPr>
          <w:spacing w:val="1"/>
        </w:rPr>
        <w:t xml:space="preserve"> </w:t>
      </w:r>
      <w:r w:rsidRPr="00C439D0">
        <w:t xml:space="preserve">особливими потребами в Україні / Тім </w:t>
      </w:r>
      <w:proofErr w:type="spellStart"/>
      <w:r w:rsidRPr="00C439D0">
        <w:t>Лорман</w:t>
      </w:r>
      <w:proofErr w:type="spellEnd"/>
      <w:r w:rsidRPr="00C439D0">
        <w:t xml:space="preserve">, </w:t>
      </w:r>
      <w:proofErr w:type="spellStart"/>
      <w:r w:rsidRPr="00C439D0">
        <w:t>Джоан</w:t>
      </w:r>
      <w:proofErr w:type="spellEnd"/>
      <w:r w:rsidRPr="00C439D0">
        <w:t xml:space="preserve"> </w:t>
      </w:r>
      <w:proofErr w:type="spellStart"/>
      <w:r w:rsidRPr="00C439D0">
        <w:t>Деппелер</w:t>
      </w:r>
      <w:proofErr w:type="spellEnd"/>
      <w:r w:rsidRPr="00C439D0">
        <w:t xml:space="preserve">, </w:t>
      </w:r>
      <w:proofErr w:type="spellStart"/>
      <w:r w:rsidRPr="00C439D0">
        <w:t>Девид</w:t>
      </w:r>
      <w:proofErr w:type="spellEnd"/>
      <w:r w:rsidRPr="00C439D0">
        <w:t xml:space="preserve"> </w:t>
      </w:r>
      <w:proofErr w:type="spellStart"/>
      <w:r w:rsidRPr="00C439D0">
        <w:t>Харві</w:t>
      </w:r>
      <w:proofErr w:type="spellEnd"/>
      <w:r w:rsidRPr="00C439D0">
        <w:t>. – К., 2010. – 295</w:t>
      </w:r>
      <w:r w:rsidRPr="00C439D0">
        <w:rPr>
          <w:spacing w:val="1"/>
        </w:rPr>
        <w:t xml:space="preserve"> </w:t>
      </w:r>
      <w:r w:rsidRPr="00C439D0">
        <w:t>с.</w:t>
      </w:r>
    </w:p>
    <w:p w:rsidR="00BC0C6C" w:rsidRPr="00C439D0" w:rsidRDefault="00BC0C6C" w:rsidP="0068384D">
      <w:pPr>
        <w:pStyle w:val="a3"/>
        <w:numPr>
          <w:ilvl w:val="0"/>
          <w:numId w:val="6"/>
        </w:numPr>
      </w:pPr>
      <w:r w:rsidRPr="00C439D0">
        <w:t xml:space="preserve">Організація навчально-виховного процесу в умовах інклюзивного навчання. </w:t>
      </w:r>
      <w:proofErr w:type="spellStart"/>
      <w:r w:rsidRPr="00C439D0">
        <w:t>Інструктивнометодичний</w:t>
      </w:r>
      <w:proofErr w:type="spellEnd"/>
      <w:r w:rsidRPr="00C439D0">
        <w:t xml:space="preserve"> лист МОН, молоді та спорту № 1/9-384 від 18.05.2012 р.: </w:t>
      </w:r>
      <w:hyperlink r:id="rId5" w:history="1">
        <w:r w:rsidRPr="00C439D0">
          <w:rPr>
            <w:rStyle w:val="a6"/>
          </w:rPr>
          <w:t>http://osvita.ua/legislation/Ser_osv/29627/</w:t>
        </w:r>
      </w:hyperlink>
    </w:p>
    <w:p w:rsidR="001E0283" w:rsidRPr="00C439D0" w:rsidRDefault="00BC0C6C" w:rsidP="0068384D">
      <w:pPr>
        <w:pStyle w:val="a3"/>
        <w:numPr>
          <w:ilvl w:val="0"/>
          <w:numId w:val="6"/>
        </w:numPr>
      </w:pPr>
      <w:proofErr w:type="spellStart"/>
      <w:r w:rsidRPr="00C439D0">
        <w:t>П</w:t>
      </w:r>
      <w:r w:rsidR="001E0283" w:rsidRPr="00C439D0">
        <w:t>антюк</w:t>
      </w:r>
      <w:proofErr w:type="spellEnd"/>
      <w:r w:rsidR="001E0283" w:rsidRPr="00C439D0">
        <w:t xml:space="preserve"> Т. Основи корекційної педагогіки : курс лекцій : </w:t>
      </w:r>
      <w:proofErr w:type="spellStart"/>
      <w:r w:rsidR="001E0283" w:rsidRPr="00C439D0">
        <w:t>навч</w:t>
      </w:r>
      <w:proofErr w:type="spellEnd"/>
      <w:r w:rsidR="001E0283" w:rsidRPr="00C439D0">
        <w:t xml:space="preserve">. </w:t>
      </w:r>
      <w:proofErr w:type="spellStart"/>
      <w:r w:rsidR="001E0283" w:rsidRPr="00C439D0">
        <w:t>посіб</w:t>
      </w:r>
      <w:proofErr w:type="spellEnd"/>
      <w:r w:rsidR="001E0283" w:rsidRPr="00C439D0">
        <w:t xml:space="preserve">. для </w:t>
      </w:r>
      <w:proofErr w:type="spellStart"/>
      <w:r w:rsidR="001E0283" w:rsidRPr="00C439D0">
        <w:t>студ</w:t>
      </w:r>
      <w:proofErr w:type="spellEnd"/>
      <w:r w:rsidR="001E0283" w:rsidRPr="00C439D0">
        <w:t>. ВНЗ. Дрогобич : ВВ</w:t>
      </w:r>
      <w:r w:rsidR="00DA0A26" w:rsidRPr="00C439D0">
        <w:t xml:space="preserve"> </w:t>
      </w:r>
      <w:r w:rsidR="001E0283" w:rsidRPr="00C439D0">
        <w:t>ДДПУ ім. І. Франка, 2009. 324 с. Порошенко М. А. Інклюзивна освіта: навчальний посібник. Київ : ТОВ</w:t>
      </w:r>
      <w:r w:rsidR="00DA0A26" w:rsidRPr="00C439D0">
        <w:t xml:space="preserve"> </w:t>
      </w:r>
      <w:r w:rsidR="001E0283" w:rsidRPr="00C439D0">
        <w:t>«Агентство «Україна». 2019. 300 с.</w:t>
      </w:r>
    </w:p>
    <w:p w:rsidR="00E63CB0" w:rsidRDefault="00E63CB0" w:rsidP="0068384D">
      <w:pPr>
        <w:pStyle w:val="a3"/>
        <w:numPr>
          <w:ilvl w:val="0"/>
          <w:numId w:val="6"/>
        </w:numPr>
      </w:pPr>
      <w:r w:rsidRPr="00C439D0">
        <w:t xml:space="preserve">Савчук Л. Нові підходи до надання </w:t>
      </w:r>
      <w:proofErr w:type="spellStart"/>
      <w:r w:rsidRPr="00C439D0">
        <w:t>освітньо</w:t>
      </w:r>
      <w:proofErr w:type="spellEnd"/>
      <w:r w:rsidRPr="00C439D0">
        <w:t>-корекційних послуг дітям з особливими освітніми</w:t>
      </w:r>
      <w:r w:rsidR="0068384D" w:rsidRPr="00C439D0">
        <w:t xml:space="preserve"> </w:t>
      </w:r>
      <w:r w:rsidRPr="00C439D0">
        <w:t>потребами / Л. Савчук // Дефектолог № 5 (41) 2010. С. 6-9</w:t>
      </w:r>
      <w:r w:rsidRPr="00C439D0">
        <w:cr/>
      </w:r>
    </w:p>
    <w:p w:rsidR="00EB5C6C" w:rsidRDefault="00EB5C6C" w:rsidP="00EB5C6C">
      <w:pPr>
        <w:pStyle w:val="a3"/>
      </w:pPr>
    </w:p>
    <w:p w:rsidR="00EB5C6C" w:rsidRPr="00EB5C6C" w:rsidRDefault="00EB5C6C" w:rsidP="00EB5C6C">
      <w:pPr>
        <w:pStyle w:val="a3"/>
        <w:rPr>
          <w:b/>
          <w:bCs/>
        </w:rPr>
      </w:pPr>
      <w:r w:rsidRPr="00EB5C6C">
        <w:rPr>
          <w:b/>
          <w:bCs/>
        </w:rPr>
        <w:t>Інтернет-ресурси</w:t>
      </w:r>
    </w:p>
    <w:p w:rsidR="00EB5C6C" w:rsidRDefault="00EB5C6C" w:rsidP="004D772F">
      <w:pPr>
        <w:pStyle w:val="a3"/>
        <w:ind w:firstLine="619"/>
      </w:pPr>
      <w:r>
        <w:t>1. Всеукраїнська інтернет-конференція «На Урок» «Робота з обдарованими дітьми», 26</w:t>
      </w:r>
    </w:p>
    <w:p w:rsidR="00EB5C6C" w:rsidRDefault="00EB5C6C" w:rsidP="00EB5C6C">
      <w:pPr>
        <w:pStyle w:val="a3"/>
        <w:jc w:val="left"/>
      </w:pPr>
      <w:r>
        <w:t xml:space="preserve">жовтня 2023 р. URL: </w:t>
      </w:r>
      <w:hyperlink r:id="rId6" w:history="1">
        <w:r w:rsidR="004D772F" w:rsidRPr="008C33C8">
          <w:rPr>
            <w:rStyle w:val="a6"/>
          </w:rPr>
          <w:t>https://naurok.com.ua/conference/gifted/study</w:t>
        </w:r>
      </w:hyperlink>
      <w:r w:rsidR="004D772F">
        <w:t xml:space="preserve"> </w:t>
      </w:r>
    </w:p>
    <w:p w:rsidR="00EB5C6C" w:rsidRDefault="00EB5C6C" w:rsidP="004D772F">
      <w:pPr>
        <w:pStyle w:val="a3"/>
        <w:ind w:firstLine="619"/>
      </w:pPr>
      <w:r>
        <w:t>2. Всеукраїнський науково-практичний онлайн семінар «Обдарованість: методи</w:t>
      </w:r>
    </w:p>
    <w:p w:rsidR="00EB5C6C" w:rsidRDefault="00EB5C6C" w:rsidP="004D772F">
      <w:pPr>
        <w:pStyle w:val="a3"/>
      </w:pPr>
      <w:r>
        <w:t>діагностики та специфіка моніторингу». URL:</w:t>
      </w:r>
    </w:p>
    <w:p w:rsidR="00EB5C6C" w:rsidRDefault="00BC3A94" w:rsidP="00EB5C6C">
      <w:pPr>
        <w:pStyle w:val="a3"/>
        <w:jc w:val="left"/>
      </w:pPr>
      <w:hyperlink r:id="rId7" w:history="1">
        <w:r w:rsidR="004D772F" w:rsidRPr="008C33C8">
          <w:rPr>
            <w:rStyle w:val="a6"/>
          </w:rPr>
          <w:t>https://www.facebook.com/page.iod/videos/732483174556682</w:t>
        </w:r>
      </w:hyperlink>
      <w:r w:rsidR="004D772F">
        <w:t xml:space="preserve"> </w:t>
      </w:r>
    </w:p>
    <w:p w:rsidR="00EB5C6C" w:rsidRDefault="00EB5C6C" w:rsidP="00EB5C6C">
      <w:pPr>
        <w:pStyle w:val="a3"/>
        <w:ind w:firstLine="619"/>
        <w:jc w:val="left"/>
      </w:pPr>
      <w:r>
        <w:t>3.Закону України «Про освіту» № 2145-19 від 05.09.2017. URL:</w:t>
      </w:r>
    </w:p>
    <w:p w:rsidR="00EB5C6C" w:rsidRDefault="00BC3A94" w:rsidP="00EB5C6C">
      <w:pPr>
        <w:pStyle w:val="a3"/>
        <w:jc w:val="left"/>
      </w:pPr>
      <w:hyperlink r:id="rId8" w:history="1">
        <w:r w:rsidR="004D772F" w:rsidRPr="008C33C8">
          <w:rPr>
            <w:rStyle w:val="a6"/>
          </w:rPr>
          <w:t>http://zakon.rada.gov.ua/laws/show/2145-19</w:t>
        </w:r>
      </w:hyperlink>
      <w:r w:rsidR="004D772F">
        <w:t xml:space="preserve"> </w:t>
      </w:r>
    </w:p>
    <w:p w:rsidR="00EB5C6C" w:rsidRDefault="004D772F" w:rsidP="00EB5C6C">
      <w:pPr>
        <w:pStyle w:val="a3"/>
        <w:ind w:firstLine="619"/>
        <w:jc w:val="left"/>
      </w:pPr>
      <w:r>
        <w:t>4</w:t>
      </w:r>
      <w:r w:rsidR="00EB5C6C">
        <w:t xml:space="preserve">. Інститут обдарованої дитини НАПН України. URL: </w:t>
      </w:r>
      <w:hyperlink r:id="rId9" w:history="1">
        <w:r w:rsidRPr="008C33C8">
          <w:rPr>
            <w:rStyle w:val="a6"/>
          </w:rPr>
          <w:t>https://iod.gov.ua/ua</w:t>
        </w:r>
      </w:hyperlink>
      <w:r>
        <w:t xml:space="preserve"> </w:t>
      </w:r>
    </w:p>
    <w:p w:rsidR="00EB5C6C" w:rsidRDefault="004D772F" w:rsidP="00EB5C6C">
      <w:pPr>
        <w:pStyle w:val="a3"/>
        <w:ind w:firstLine="619"/>
        <w:jc w:val="left"/>
      </w:pPr>
      <w:r>
        <w:t>5</w:t>
      </w:r>
      <w:r w:rsidR="00EB5C6C">
        <w:t>. Конвенція про права дитини (від 20 листопада 1989 року). URL:</w:t>
      </w:r>
    </w:p>
    <w:p w:rsidR="00EB5C6C" w:rsidRDefault="00BC3A94" w:rsidP="00EB5C6C">
      <w:pPr>
        <w:pStyle w:val="a3"/>
        <w:jc w:val="left"/>
      </w:pPr>
      <w:hyperlink r:id="rId10" w:anchor="Text" w:history="1">
        <w:r w:rsidR="004D772F" w:rsidRPr="008C33C8">
          <w:rPr>
            <w:rStyle w:val="a6"/>
          </w:rPr>
          <w:t>https://zakon.rada.gov.ua/laws/show/995_021#Text</w:t>
        </w:r>
      </w:hyperlink>
      <w:r w:rsidR="004D772F">
        <w:t xml:space="preserve"> </w:t>
      </w:r>
    </w:p>
    <w:p w:rsidR="00EB5C6C" w:rsidRDefault="004D772F" w:rsidP="00EB5C6C">
      <w:pPr>
        <w:pStyle w:val="a3"/>
        <w:ind w:firstLine="619"/>
        <w:jc w:val="left"/>
      </w:pPr>
      <w:r>
        <w:t>6</w:t>
      </w:r>
      <w:r w:rsidR="00EB5C6C">
        <w:t>. Науково-методичного журналу «Освіта та розвиток обдарованої особистості». Сайт</w:t>
      </w:r>
    </w:p>
    <w:p w:rsidR="00EB5C6C" w:rsidRPr="00C439D0" w:rsidRDefault="00EB5C6C" w:rsidP="00EB5C6C">
      <w:pPr>
        <w:pStyle w:val="a3"/>
        <w:jc w:val="left"/>
      </w:pPr>
      <w:r>
        <w:t xml:space="preserve">журналу. URL: </w:t>
      </w:r>
      <w:hyperlink r:id="rId11" w:history="1">
        <w:r w:rsidR="004D772F" w:rsidRPr="008C33C8">
          <w:rPr>
            <w:rStyle w:val="a6"/>
          </w:rPr>
          <w:t>http://otr.iod.gov.ua/index.php</w:t>
        </w:r>
      </w:hyperlink>
      <w:r w:rsidR="004D772F">
        <w:t xml:space="preserve"> </w:t>
      </w:r>
    </w:p>
    <w:p w:rsidR="009368F5" w:rsidRPr="00F5522D" w:rsidRDefault="009368F5" w:rsidP="0068384D">
      <w:pPr>
        <w:pStyle w:val="a3"/>
        <w:spacing w:before="5"/>
        <w:ind w:left="0"/>
      </w:pPr>
    </w:p>
    <w:p w:rsidR="009368F5" w:rsidRDefault="009368F5" w:rsidP="0068384D">
      <w:pPr>
        <w:pStyle w:val="a3"/>
        <w:spacing w:line="242" w:lineRule="auto"/>
        <w:ind w:right="3182"/>
      </w:pPr>
    </w:p>
    <w:sectPr w:rsidR="009368F5">
      <w:pgSz w:w="11920" w:h="16850"/>
      <w:pgMar w:top="680" w:right="620" w:bottom="280" w:left="12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F1F35"/>
    <w:multiLevelType w:val="hybridMultilevel"/>
    <w:tmpl w:val="F6B4092A"/>
    <w:lvl w:ilvl="0" w:tplc="DA1E3698">
      <w:numFmt w:val="bullet"/>
      <w:lvlText w:val=""/>
      <w:lvlJc w:val="left"/>
      <w:pPr>
        <w:ind w:left="936" w:hanging="245"/>
      </w:pPr>
      <w:rPr>
        <w:rFonts w:hint="default"/>
        <w:w w:val="100"/>
        <w:lang w:val="uk-UA" w:eastAsia="en-US" w:bidi="ar-SA"/>
      </w:rPr>
    </w:lvl>
    <w:lvl w:ilvl="1" w:tplc="B0D09028">
      <w:numFmt w:val="bullet"/>
      <w:lvlText w:val=""/>
      <w:lvlJc w:val="left"/>
      <w:pPr>
        <w:ind w:left="1162" w:hanging="36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2" w:tplc="D0E0BA24">
      <w:numFmt w:val="bullet"/>
      <w:lvlText w:val="•"/>
      <w:lvlJc w:val="left"/>
      <w:pPr>
        <w:ind w:left="2152" w:hanging="360"/>
      </w:pPr>
      <w:rPr>
        <w:rFonts w:hint="default"/>
        <w:lang w:val="uk-UA" w:eastAsia="en-US" w:bidi="ar-SA"/>
      </w:rPr>
    </w:lvl>
    <w:lvl w:ilvl="3" w:tplc="85C8EB24">
      <w:numFmt w:val="bullet"/>
      <w:lvlText w:val="•"/>
      <w:lvlJc w:val="left"/>
      <w:pPr>
        <w:ind w:left="3144" w:hanging="360"/>
      </w:pPr>
      <w:rPr>
        <w:rFonts w:hint="default"/>
        <w:lang w:val="uk-UA" w:eastAsia="en-US" w:bidi="ar-SA"/>
      </w:rPr>
    </w:lvl>
    <w:lvl w:ilvl="4" w:tplc="55088E2A">
      <w:numFmt w:val="bullet"/>
      <w:lvlText w:val="•"/>
      <w:lvlJc w:val="left"/>
      <w:pPr>
        <w:ind w:left="4137" w:hanging="360"/>
      </w:pPr>
      <w:rPr>
        <w:rFonts w:hint="default"/>
        <w:lang w:val="uk-UA" w:eastAsia="en-US" w:bidi="ar-SA"/>
      </w:rPr>
    </w:lvl>
    <w:lvl w:ilvl="5" w:tplc="4F640D44">
      <w:numFmt w:val="bullet"/>
      <w:lvlText w:val="•"/>
      <w:lvlJc w:val="left"/>
      <w:pPr>
        <w:ind w:left="5129" w:hanging="360"/>
      </w:pPr>
      <w:rPr>
        <w:rFonts w:hint="default"/>
        <w:lang w:val="uk-UA" w:eastAsia="en-US" w:bidi="ar-SA"/>
      </w:rPr>
    </w:lvl>
    <w:lvl w:ilvl="6" w:tplc="333CFA3A">
      <w:numFmt w:val="bullet"/>
      <w:lvlText w:val="•"/>
      <w:lvlJc w:val="left"/>
      <w:pPr>
        <w:ind w:left="6121" w:hanging="360"/>
      </w:pPr>
      <w:rPr>
        <w:rFonts w:hint="default"/>
        <w:lang w:val="uk-UA" w:eastAsia="en-US" w:bidi="ar-SA"/>
      </w:rPr>
    </w:lvl>
    <w:lvl w:ilvl="7" w:tplc="40685120">
      <w:numFmt w:val="bullet"/>
      <w:lvlText w:val="•"/>
      <w:lvlJc w:val="left"/>
      <w:pPr>
        <w:ind w:left="7114" w:hanging="360"/>
      </w:pPr>
      <w:rPr>
        <w:rFonts w:hint="default"/>
        <w:lang w:val="uk-UA" w:eastAsia="en-US" w:bidi="ar-SA"/>
      </w:rPr>
    </w:lvl>
    <w:lvl w:ilvl="8" w:tplc="B7B2CEE8">
      <w:numFmt w:val="bullet"/>
      <w:lvlText w:val="•"/>
      <w:lvlJc w:val="left"/>
      <w:pPr>
        <w:ind w:left="8106" w:hanging="360"/>
      </w:pPr>
      <w:rPr>
        <w:rFonts w:hint="default"/>
        <w:lang w:val="uk-UA" w:eastAsia="en-US" w:bidi="ar-SA"/>
      </w:rPr>
    </w:lvl>
  </w:abstractNum>
  <w:abstractNum w:abstractNumId="1" w15:restartNumberingAfterBreak="0">
    <w:nsid w:val="29DC2971"/>
    <w:multiLevelType w:val="multilevel"/>
    <w:tmpl w:val="00CE2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E37F94"/>
    <w:multiLevelType w:val="hybridMultilevel"/>
    <w:tmpl w:val="B07E7E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A32ED"/>
    <w:multiLevelType w:val="hybridMultilevel"/>
    <w:tmpl w:val="EFE857D4"/>
    <w:lvl w:ilvl="0" w:tplc="0422000F">
      <w:start w:val="1"/>
      <w:numFmt w:val="decimal"/>
      <w:lvlText w:val="%1."/>
      <w:lvlJc w:val="left"/>
      <w:pPr>
        <w:ind w:left="559" w:hanging="360"/>
      </w:pPr>
    </w:lvl>
    <w:lvl w:ilvl="1" w:tplc="04220019" w:tentative="1">
      <w:start w:val="1"/>
      <w:numFmt w:val="lowerLetter"/>
      <w:lvlText w:val="%2."/>
      <w:lvlJc w:val="left"/>
      <w:pPr>
        <w:ind w:left="1279" w:hanging="360"/>
      </w:pPr>
    </w:lvl>
    <w:lvl w:ilvl="2" w:tplc="0422001B" w:tentative="1">
      <w:start w:val="1"/>
      <w:numFmt w:val="lowerRoman"/>
      <w:lvlText w:val="%3."/>
      <w:lvlJc w:val="right"/>
      <w:pPr>
        <w:ind w:left="1999" w:hanging="180"/>
      </w:pPr>
    </w:lvl>
    <w:lvl w:ilvl="3" w:tplc="0422000F" w:tentative="1">
      <w:start w:val="1"/>
      <w:numFmt w:val="decimal"/>
      <w:lvlText w:val="%4."/>
      <w:lvlJc w:val="left"/>
      <w:pPr>
        <w:ind w:left="2719" w:hanging="360"/>
      </w:pPr>
    </w:lvl>
    <w:lvl w:ilvl="4" w:tplc="04220019" w:tentative="1">
      <w:start w:val="1"/>
      <w:numFmt w:val="lowerLetter"/>
      <w:lvlText w:val="%5."/>
      <w:lvlJc w:val="left"/>
      <w:pPr>
        <w:ind w:left="3439" w:hanging="360"/>
      </w:pPr>
    </w:lvl>
    <w:lvl w:ilvl="5" w:tplc="0422001B" w:tentative="1">
      <w:start w:val="1"/>
      <w:numFmt w:val="lowerRoman"/>
      <w:lvlText w:val="%6."/>
      <w:lvlJc w:val="right"/>
      <w:pPr>
        <w:ind w:left="4159" w:hanging="180"/>
      </w:pPr>
    </w:lvl>
    <w:lvl w:ilvl="6" w:tplc="0422000F" w:tentative="1">
      <w:start w:val="1"/>
      <w:numFmt w:val="decimal"/>
      <w:lvlText w:val="%7."/>
      <w:lvlJc w:val="left"/>
      <w:pPr>
        <w:ind w:left="4879" w:hanging="360"/>
      </w:pPr>
    </w:lvl>
    <w:lvl w:ilvl="7" w:tplc="04220019" w:tentative="1">
      <w:start w:val="1"/>
      <w:numFmt w:val="lowerLetter"/>
      <w:lvlText w:val="%8."/>
      <w:lvlJc w:val="left"/>
      <w:pPr>
        <w:ind w:left="5599" w:hanging="360"/>
      </w:pPr>
    </w:lvl>
    <w:lvl w:ilvl="8" w:tplc="0422001B" w:tentative="1">
      <w:start w:val="1"/>
      <w:numFmt w:val="lowerRoman"/>
      <w:lvlText w:val="%9."/>
      <w:lvlJc w:val="right"/>
      <w:pPr>
        <w:ind w:left="6319" w:hanging="180"/>
      </w:pPr>
    </w:lvl>
  </w:abstractNum>
  <w:abstractNum w:abstractNumId="4" w15:restartNumberingAfterBreak="0">
    <w:nsid w:val="5E83215A"/>
    <w:multiLevelType w:val="hybridMultilevel"/>
    <w:tmpl w:val="A75ACBC6"/>
    <w:lvl w:ilvl="0" w:tplc="C83C2750">
      <w:numFmt w:val="bullet"/>
      <w:lvlText w:val="-"/>
      <w:lvlJc w:val="left"/>
      <w:pPr>
        <w:ind w:left="957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22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5" w15:restartNumberingAfterBreak="0">
    <w:nsid w:val="5E965DCC"/>
    <w:multiLevelType w:val="hybridMultilevel"/>
    <w:tmpl w:val="3B8CDF72"/>
    <w:lvl w:ilvl="0" w:tplc="D416DFDC">
      <w:start w:val="1"/>
      <w:numFmt w:val="decimal"/>
      <w:lvlText w:val="%1."/>
      <w:lvlJc w:val="left"/>
      <w:pPr>
        <w:ind w:left="101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4509D32">
      <w:numFmt w:val="bullet"/>
      <w:lvlText w:val="•"/>
      <w:lvlJc w:val="left"/>
      <w:pPr>
        <w:ind w:left="1099" w:hanging="262"/>
      </w:pPr>
      <w:rPr>
        <w:rFonts w:hint="default"/>
        <w:lang w:val="uk-UA" w:eastAsia="en-US" w:bidi="ar-SA"/>
      </w:rPr>
    </w:lvl>
    <w:lvl w:ilvl="2" w:tplc="16AAE9AC">
      <w:numFmt w:val="bullet"/>
      <w:lvlText w:val="•"/>
      <w:lvlJc w:val="left"/>
      <w:pPr>
        <w:ind w:left="2098" w:hanging="262"/>
      </w:pPr>
      <w:rPr>
        <w:rFonts w:hint="default"/>
        <w:lang w:val="uk-UA" w:eastAsia="en-US" w:bidi="ar-SA"/>
      </w:rPr>
    </w:lvl>
    <w:lvl w:ilvl="3" w:tplc="07746488">
      <w:numFmt w:val="bullet"/>
      <w:lvlText w:val="•"/>
      <w:lvlJc w:val="left"/>
      <w:pPr>
        <w:ind w:left="3097" w:hanging="262"/>
      </w:pPr>
      <w:rPr>
        <w:rFonts w:hint="default"/>
        <w:lang w:val="uk-UA" w:eastAsia="en-US" w:bidi="ar-SA"/>
      </w:rPr>
    </w:lvl>
    <w:lvl w:ilvl="4" w:tplc="4CA4A1E4">
      <w:numFmt w:val="bullet"/>
      <w:lvlText w:val="•"/>
      <w:lvlJc w:val="left"/>
      <w:pPr>
        <w:ind w:left="4096" w:hanging="262"/>
      </w:pPr>
      <w:rPr>
        <w:rFonts w:hint="default"/>
        <w:lang w:val="uk-UA" w:eastAsia="en-US" w:bidi="ar-SA"/>
      </w:rPr>
    </w:lvl>
    <w:lvl w:ilvl="5" w:tplc="310E557E">
      <w:numFmt w:val="bullet"/>
      <w:lvlText w:val="•"/>
      <w:lvlJc w:val="left"/>
      <w:pPr>
        <w:ind w:left="5095" w:hanging="262"/>
      </w:pPr>
      <w:rPr>
        <w:rFonts w:hint="default"/>
        <w:lang w:val="uk-UA" w:eastAsia="en-US" w:bidi="ar-SA"/>
      </w:rPr>
    </w:lvl>
    <w:lvl w:ilvl="6" w:tplc="27901318">
      <w:numFmt w:val="bullet"/>
      <w:lvlText w:val="•"/>
      <w:lvlJc w:val="left"/>
      <w:pPr>
        <w:ind w:left="6094" w:hanging="262"/>
      </w:pPr>
      <w:rPr>
        <w:rFonts w:hint="default"/>
        <w:lang w:val="uk-UA" w:eastAsia="en-US" w:bidi="ar-SA"/>
      </w:rPr>
    </w:lvl>
    <w:lvl w:ilvl="7" w:tplc="043CD186">
      <w:numFmt w:val="bullet"/>
      <w:lvlText w:val="•"/>
      <w:lvlJc w:val="left"/>
      <w:pPr>
        <w:ind w:left="7093" w:hanging="262"/>
      </w:pPr>
      <w:rPr>
        <w:rFonts w:hint="default"/>
        <w:lang w:val="uk-UA" w:eastAsia="en-US" w:bidi="ar-SA"/>
      </w:rPr>
    </w:lvl>
    <w:lvl w:ilvl="8" w:tplc="96A23E28">
      <w:numFmt w:val="bullet"/>
      <w:lvlText w:val="•"/>
      <w:lvlJc w:val="left"/>
      <w:pPr>
        <w:ind w:left="8092" w:hanging="262"/>
      </w:pPr>
      <w:rPr>
        <w:rFonts w:hint="default"/>
        <w:lang w:val="uk-UA" w:eastAsia="en-US" w:bidi="ar-SA"/>
      </w:rPr>
    </w:lvl>
  </w:abstractNum>
  <w:abstractNum w:abstractNumId="6" w15:restartNumberingAfterBreak="0">
    <w:nsid w:val="74B9353C"/>
    <w:multiLevelType w:val="hybridMultilevel"/>
    <w:tmpl w:val="D59429AC"/>
    <w:lvl w:ilvl="0" w:tplc="046041BA">
      <w:start w:val="1"/>
      <w:numFmt w:val="decimal"/>
      <w:lvlText w:val="%1."/>
      <w:lvlJc w:val="left"/>
      <w:pPr>
        <w:ind w:left="101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4AE07EE">
      <w:numFmt w:val="bullet"/>
      <w:lvlText w:val="•"/>
      <w:lvlJc w:val="left"/>
      <w:pPr>
        <w:ind w:left="1099" w:hanging="720"/>
      </w:pPr>
      <w:rPr>
        <w:rFonts w:hint="default"/>
        <w:lang w:val="uk-UA" w:eastAsia="en-US" w:bidi="ar-SA"/>
      </w:rPr>
    </w:lvl>
    <w:lvl w:ilvl="2" w:tplc="92043AB8">
      <w:numFmt w:val="bullet"/>
      <w:lvlText w:val="•"/>
      <w:lvlJc w:val="left"/>
      <w:pPr>
        <w:ind w:left="2098" w:hanging="720"/>
      </w:pPr>
      <w:rPr>
        <w:rFonts w:hint="default"/>
        <w:lang w:val="uk-UA" w:eastAsia="en-US" w:bidi="ar-SA"/>
      </w:rPr>
    </w:lvl>
    <w:lvl w:ilvl="3" w:tplc="F16A127A">
      <w:numFmt w:val="bullet"/>
      <w:lvlText w:val="•"/>
      <w:lvlJc w:val="left"/>
      <w:pPr>
        <w:ind w:left="3097" w:hanging="720"/>
      </w:pPr>
      <w:rPr>
        <w:rFonts w:hint="default"/>
        <w:lang w:val="uk-UA" w:eastAsia="en-US" w:bidi="ar-SA"/>
      </w:rPr>
    </w:lvl>
    <w:lvl w:ilvl="4" w:tplc="3E385C8C">
      <w:numFmt w:val="bullet"/>
      <w:lvlText w:val="•"/>
      <w:lvlJc w:val="left"/>
      <w:pPr>
        <w:ind w:left="4096" w:hanging="720"/>
      </w:pPr>
      <w:rPr>
        <w:rFonts w:hint="default"/>
        <w:lang w:val="uk-UA" w:eastAsia="en-US" w:bidi="ar-SA"/>
      </w:rPr>
    </w:lvl>
    <w:lvl w:ilvl="5" w:tplc="EE0CDEA0">
      <w:numFmt w:val="bullet"/>
      <w:lvlText w:val="•"/>
      <w:lvlJc w:val="left"/>
      <w:pPr>
        <w:ind w:left="5095" w:hanging="720"/>
      </w:pPr>
      <w:rPr>
        <w:rFonts w:hint="default"/>
        <w:lang w:val="uk-UA" w:eastAsia="en-US" w:bidi="ar-SA"/>
      </w:rPr>
    </w:lvl>
    <w:lvl w:ilvl="6" w:tplc="1FD0CA62">
      <w:numFmt w:val="bullet"/>
      <w:lvlText w:val="•"/>
      <w:lvlJc w:val="left"/>
      <w:pPr>
        <w:ind w:left="6094" w:hanging="720"/>
      </w:pPr>
      <w:rPr>
        <w:rFonts w:hint="default"/>
        <w:lang w:val="uk-UA" w:eastAsia="en-US" w:bidi="ar-SA"/>
      </w:rPr>
    </w:lvl>
    <w:lvl w:ilvl="7" w:tplc="9D36D038">
      <w:numFmt w:val="bullet"/>
      <w:lvlText w:val="•"/>
      <w:lvlJc w:val="left"/>
      <w:pPr>
        <w:ind w:left="7093" w:hanging="720"/>
      </w:pPr>
      <w:rPr>
        <w:rFonts w:hint="default"/>
        <w:lang w:val="uk-UA" w:eastAsia="en-US" w:bidi="ar-SA"/>
      </w:rPr>
    </w:lvl>
    <w:lvl w:ilvl="8" w:tplc="9C6EB3F2">
      <w:numFmt w:val="bullet"/>
      <w:lvlText w:val="•"/>
      <w:lvlJc w:val="left"/>
      <w:pPr>
        <w:ind w:left="8092" w:hanging="720"/>
      </w:pPr>
      <w:rPr>
        <w:rFonts w:hint="default"/>
        <w:lang w:val="uk-UA" w:eastAsia="en-US" w:bidi="ar-SA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368F5"/>
    <w:rsid w:val="00007099"/>
    <w:rsid w:val="000A6502"/>
    <w:rsid w:val="000D460D"/>
    <w:rsid w:val="00123A5E"/>
    <w:rsid w:val="0017122A"/>
    <w:rsid w:val="001B3CBB"/>
    <w:rsid w:val="001E0283"/>
    <w:rsid w:val="00273D79"/>
    <w:rsid w:val="003B7EDD"/>
    <w:rsid w:val="00486468"/>
    <w:rsid w:val="004D772F"/>
    <w:rsid w:val="00564B90"/>
    <w:rsid w:val="005D529C"/>
    <w:rsid w:val="0063176F"/>
    <w:rsid w:val="0068384D"/>
    <w:rsid w:val="006C4FDF"/>
    <w:rsid w:val="007D4EDD"/>
    <w:rsid w:val="0089143E"/>
    <w:rsid w:val="009033E6"/>
    <w:rsid w:val="009368F5"/>
    <w:rsid w:val="009475C1"/>
    <w:rsid w:val="009A0B20"/>
    <w:rsid w:val="009A1059"/>
    <w:rsid w:val="009C5600"/>
    <w:rsid w:val="009D407F"/>
    <w:rsid w:val="00BC0C6C"/>
    <w:rsid w:val="00BC3A94"/>
    <w:rsid w:val="00C37AAA"/>
    <w:rsid w:val="00C439D0"/>
    <w:rsid w:val="00CE18DF"/>
    <w:rsid w:val="00DA0A26"/>
    <w:rsid w:val="00DB6075"/>
    <w:rsid w:val="00E1239C"/>
    <w:rsid w:val="00E464F2"/>
    <w:rsid w:val="00E63CB0"/>
    <w:rsid w:val="00EB5C6C"/>
    <w:rsid w:val="00F5522D"/>
    <w:rsid w:val="00FB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6A8403-B88B-45F6-B57B-5B131BD3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203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line="273" w:lineRule="exact"/>
      <w:ind w:left="101"/>
      <w:jc w:val="both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56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1"/>
      <w:jc w:val="both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ий текст Знак"/>
    <w:basedOn w:val="a0"/>
    <w:link w:val="a3"/>
    <w:uiPriority w:val="1"/>
    <w:rsid w:val="00DB6075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9C560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/>
    </w:rPr>
  </w:style>
  <w:style w:type="character" w:styleId="a6">
    <w:name w:val="Hyperlink"/>
    <w:basedOn w:val="a0"/>
    <w:uiPriority w:val="99"/>
    <w:unhideWhenUsed/>
    <w:rsid w:val="009A1059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9A10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9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4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7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99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76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04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418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18098">
                          <w:marLeft w:val="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61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01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85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89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6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3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0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66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7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9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99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90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1900">
                                      <w:marLeft w:val="-90"/>
                                      <w:marRight w:val="-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881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828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40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5645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956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003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4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8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3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10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9325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68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80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47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1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show/2145-1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page.iod/videos/73248317455668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urok.com.ua/conference/gifted/study" TargetMode="External"/><Relationship Id="rId11" Type="http://schemas.openxmlformats.org/officeDocument/2006/relationships/hyperlink" Target="http://otr.iod.gov.ua/index.php" TargetMode="External"/><Relationship Id="rId5" Type="http://schemas.openxmlformats.org/officeDocument/2006/relationships/hyperlink" Target="http://osvita.ua/legislation/Ser_osv/29627/" TargetMode="External"/><Relationship Id="rId10" Type="http://schemas.openxmlformats.org/officeDocument/2006/relationships/hyperlink" Target="https://zakon.rada.gov.ua/laws/show/995_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od.gov.ua/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6245</Words>
  <Characters>3560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Докторант PhD</cp:lastModifiedBy>
  <cp:revision>26</cp:revision>
  <dcterms:created xsi:type="dcterms:W3CDTF">2024-03-30T19:31:00Z</dcterms:created>
  <dcterms:modified xsi:type="dcterms:W3CDTF">2024-03-31T13:06:00Z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2024-03-30T00:00:00Z</vt:filetime>
  </property>
</Properties>
</file>