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EC0A" w14:textId="77777777" w:rsidR="00284F7A" w:rsidRDefault="006B2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спеціальної освіти  </w:t>
      </w:r>
    </w:p>
    <w:p w14:paraId="3A262AFA" w14:textId="77777777" w:rsidR="00284F7A" w:rsidRDefault="006B2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016 Спеціальна освіта (016.01 </w:t>
      </w:r>
      <w:proofErr w:type="spellStart"/>
      <w:r>
        <w:rPr>
          <w:b/>
          <w:sz w:val="28"/>
          <w:szCs w:val="28"/>
        </w:rPr>
        <w:t>Олігофренопедагогіка</w:t>
      </w:r>
      <w:proofErr w:type="spellEnd"/>
      <w:r>
        <w:rPr>
          <w:b/>
          <w:sz w:val="28"/>
          <w:szCs w:val="28"/>
        </w:rPr>
        <w:t xml:space="preserve">. Корекційна </w:t>
      </w:r>
      <w:proofErr w:type="spellStart"/>
      <w:r>
        <w:rPr>
          <w:b/>
          <w:sz w:val="28"/>
          <w:szCs w:val="28"/>
        </w:rPr>
        <w:t>психопедагогіка</w:t>
      </w:r>
      <w:proofErr w:type="spellEnd"/>
      <w:r>
        <w:rPr>
          <w:b/>
          <w:sz w:val="28"/>
          <w:szCs w:val="28"/>
        </w:rPr>
        <w:t xml:space="preserve">) </w:t>
      </w:r>
    </w:p>
    <w:p w14:paraId="654B8FA9" w14:textId="77777777" w:rsidR="00284F7A" w:rsidRDefault="006B2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Вибіркові   навчальні дисципліни циклу професійної  і практичної підготовки  (блок дисципліни на вибір)</w:t>
      </w:r>
    </w:p>
    <w:p w14:paraId="1ED3343E" w14:textId="77777777" w:rsidR="00284F7A" w:rsidRDefault="006B2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2024-2025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 xml:space="preserve">. </w:t>
      </w:r>
    </w:p>
    <w:p w14:paraId="2787ECF1" w14:textId="77777777" w:rsidR="00284F7A" w:rsidRDefault="00284F7A">
      <w:pPr>
        <w:spacing w:after="0" w:line="240" w:lineRule="auto"/>
        <w:rPr>
          <w:b/>
          <w:sz w:val="28"/>
          <w:szCs w:val="28"/>
        </w:rPr>
      </w:pP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720"/>
        <w:gridCol w:w="2693"/>
        <w:gridCol w:w="1821"/>
        <w:gridCol w:w="1078"/>
        <w:gridCol w:w="1387"/>
        <w:gridCol w:w="1387"/>
        <w:gridCol w:w="1102"/>
        <w:gridCol w:w="1577"/>
        <w:gridCol w:w="4361"/>
      </w:tblGrid>
      <w:tr w:rsidR="00CB30E8" w14:paraId="629402B6" w14:textId="77777777" w:rsidTr="00CB30E8">
        <w:tc>
          <w:tcPr>
            <w:tcW w:w="720" w:type="dxa"/>
          </w:tcPr>
          <w:p w14:paraId="249998CB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№№</w:t>
            </w:r>
          </w:p>
        </w:tc>
        <w:tc>
          <w:tcPr>
            <w:tcW w:w="2693" w:type="dxa"/>
          </w:tcPr>
          <w:p w14:paraId="338762E9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821" w:type="dxa"/>
          </w:tcPr>
          <w:p w14:paraId="6BEA6334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Викладач</w:t>
            </w:r>
          </w:p>
        </w:tc>
        <w:tc>
          <w:tcPr>
            <w:tcW w:w="1078" w:type="dxa"/>
          </w:tcPr>
          <w:p w14:paraId="19ECA493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1387" w:type="dxa"/>
          </w:tcPr>
          <w:p w14:paraId="6B5AE929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14:paraId="2672576C" w14:textId="7BA10572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К-сть кредитів/</w:t>
            </w:r>
          </w:p>
          <w:p w14:paraId="0B9090AC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годин</w:t>
            </w:r>
          </w:p>
        </w:tc>
        <w:tc>
          <w:tcPr>
            <w:tcW w:w="1102" w:type="dxa"/>
          </w:tcPr>
          <w:p w14:paraId="440AC012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577" w:type="dxa"/>
          </w:tcPr>
          <w:p w14:paraId="6B77451C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Групи, які обирають дисципліну</w:t>
            </w:r>
          </w:p>
        </w:tc>
        <w:tc>
          <w:tcPr>
            <w:tcW w:w="4361" w:type="dxa"/>
          </w:tcPr>
          <w:p w14:paraId="59A32374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або короткий опис дисципліни  на сайті факультету</w:t>
            </w:r>
          </w:p>
        </w:tc>
      </w:tr>
      <w:tr w:rsidR="00CB30E8" w14:paraId="22F7BD13" w14:textId="77777777" w:rsidTr="00CB30E8">
        <w:tc>
          <w:tcPr>
            <w:tcW w:w="720" w:type="dxa"/>
          </w:tcPr>
          <w:p w14:paraId="6338FDB2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C697FFD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Психологічна діяльність в особливих умовах</w:t>
            </w:r>
          </w:p>
        </w:tc>
        <w:tc>
          <w:tcPr>
            <w:tcW w:w="1821" w:type="dxa"/>
          </w:tcPr>
          <w:p w14:paraId="165FDD16" w14:textId="77777777" w:rsidR="00CB30E8" w:rsidRDefault="00CB30E8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</w:t>
            </w:r>
          </w:p>
        </w:tc>
        <w:tc>
          <w:tcPr>
            <w:tcW w:w="1078" w:type="dxa"/>
            <w:vMerge w:val="restart"/>
          </w:tcPr>
          <w:p w14:paraId="76B1561A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vMerge w:val="restart"/>
          </w:tcPr>
          <w:p w14:paraId="7B07449A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/ 1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02A9BB98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F7A71E6" w14:textId="418F972E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12E3B65C" w14:textId="37704718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 </w:t>
            </w:r>
          </w:p>
          <w:p w14:paraId="69D9DC4F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07B53529" w14:textId="60DFBEDB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0C411DBB" w14:textId="19AFC8C0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5/150  (32 год.-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 48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-сем., 70 год.-СР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vMerge w:val="restart"/>
          </w:tcPr>
          <w:p w14:paraId="391E533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5B6A6AD9" w14:textId="796935A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ФПК-21 </w:t>
            </w:r>
          </w:p>
        </w:tc>
        <w:tc>
          <w:tcPr>
            <w:tcW w:w="4361" w:type="dxa"/>
          </w:tcPr>
          <w:p w14:paraId="1C91DDD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https://pedagogy.lnu.edu.ua/course/psykholohichna-diialnist-v-osoblyvykh-umovakh-2</w:t>
            </w:r>
          </w:p>
        </w:tc>
      </w:tr>
      <w:tr w:rsidR="00CB30E8" w14:paraId="16FA0B1B" w14:textId="77777777" w:rsidTr="00CB30E8">
        <w:tc>
          <w:tcPr>
            <w:tcW w:w="720" w:type="dxa"/>
          </w:tcPr>
          <w:p w14:paraId="151D3814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CFD1742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Прийоми ефективної комунікації</w:t>
            </w:r>
          </w:p>
        </w:tc>
        <w:tc>
          <w:tcPr>
            <w:tcW w:w="1821" w:type="dxa"/>
          </w:tcPr>
          <w:p w14:paraId="3471F719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Доц. Сікорська Л.Б.</w:t>
            </w:r>
          </w:p>
        </w:tc>
        <w:tc>
          <w:tcPr>
            <w:tcW w:w="1078" w:type="dxa"/>
            <w:vMerge/>
          </w:tcPr>
          <w:p w14:paraId="132155CC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E037C55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0E5332D" w14:textId="4DC51D5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73E9046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D5C1448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14:paraId="6082DA3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https://pedagogy.lnu.edu.ua/course/pryyomy-efektyvnoi-komunikatsii</w:t>
            </w:r>
          </w:p>
        </w:tc>
      </w:tr>
      <w:tr w:rsidR="00CB30E8" w14:paraId="100B864D" w14:textId="77777777" w:rsidTr="00CB30E8">
        <w:tc>
          <w:tcPr>
            <w:tcW w:w="720" w:type="dxa"/>
          </w:tcPr>
          <w:p w14:paraId="1188DB36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A4E564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Посттравматична  логопедична допомога</w:t>
            </w:r>
          </w:p>
        </w:tc>
        <w:tc>
          <w:tcPr>
            <w:tcW w:w="1821" w:type="dxa"/>
          </w:tcPr>
          <w:p w14:paraId="3A5082FD" w14:textId="77777777" w:rsidR="00CB30E8" w:rsidRDefault="00CB30E8">
            <w:pPr>
              <w:spacing w:after="0" w:line="240" w:lineRule="auto"/>
              <w:ind w:left="-109" w:righ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Призванська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1078" w:type="dxa"/>
            <w:vMerge/>
          </w:tcPr>
          <w:p w14:paraId="3DBDE94B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62F28D33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9ABC3BA" w14:textId="06C587AC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0D809C7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19FFA8FF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14:paraId="00030CB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https://pedagogy.lnu.edu.ua/course/posttravmatychna-lohopedychna-dopomoha</w:t>
            </w:r>
          </w:p>
        </w:tc>
      </w:tr>
      <w:tr w:rsidR="00CB30E8" w14:paraId="1C88D554" w14:textId="77777777" w:rsidTr="00CB30E8">
        <w:tc>
          <w:tcPr>
            <w:tcW w:w="720" w:type="dxa"/>
            <w:shd w:val="clear" w:color="auto" w:fill="FBE4D5" w:themeFill="accent2" w:themeFillTint="33"/>
          </w:tcPr>
          <w:p w14:paraId="252BE5D5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201CE3F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0F62A382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56277E77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76340FFE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442B8152" w14:textId="0E1FD4D1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540D001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11C9D312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06B3030E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30E8" w14:paraId="679C8CE1" w14:textId="77777777" w:rsidTr="00CB30E8">
        <w:tc>
          <w:tcPr>
            <w:tcW w:w="720" w:type="dxa"/>
          </w:tcPr>
          <w:p w14:paraId="486CB58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D7DF1B7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ортопедагогіки</w:t>
            </w:r>
            <w:proofErr w:type="spellEnd"/>
          </w:p>
        </w:tc>
        <w:tc>
          <w:tcPr>
            <w:tcW w:w="1821" w:type="dxa"/>
          </w:tcPr>
          <w:p w14:paraId="33AEA6E3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Шевченко В.М</w:t>
            </w:r>
          </w:p>
        </w:tc>
        <w:tc>
          <w:tcPr>
            <w:tcW w:w="1078" w:type="dxa"/>
            <w:vMerge w:val="restart"/>
          </w:tcPr>
          <w:p w14:paraId="4E452F27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vMerge w:val="restart"/>
          </w:tcPr>
          <w:p w14:paraId="7D8AF892" w14:textId="55C463A2" w:rsidR="006B2066" w:rsidRDefault="00CB30E8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B30E8">
              <w:rPr>
                <w:rFonts w:eastAsia="Calibri"/>
                <w:sz w:val="24"/>
                <w:szCs w:val="24"/>
              </w:rPr>
              <w:t xml:space="preserve">10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  <w:r w:rsidR="006B206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2066"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 w:rsidR="006B2066"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576EEE9A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 </w:t>
            </w:r>
          </w:p>
          <w:p w14:paraId="62C1E013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20FA71F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EAE6045" w14:textId="42BE1A9C" w:rsidR="006B2066" w:rsidRPr="006B2066" w:rsidRDefault="006B206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4F2EB918" w14:textId="46567AB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  <w:p w14:paraId="4E7FA3F6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(32 год-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 32год.-пр-сем, 86 год-СР)</w:t>
            </w:r>
          </w:p>
        </w:tc>
        <w:tc>
          <w:tcPr>
            <w:tcW w:w="1102" w:type="dxa"/>
            <w:vMerge w:val="restart"/>
          </w:tcPr>
          <w:p w14:paraId="11C1F0D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5840D466" w14:textId="543C1392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ФПК-21</w:t>
            </w:r>
          </w:p>
          <w:p w14:paraId="4A212FA9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14:paraId="762E41BB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https://pedagogy.lnu.edu.ua/course/osnovy-ortopedahohiky</w:t>
            </w:r>
          </w:p>
        </w:tc>
      </w:tr>
      <w:tr w:rsidR="00CB30E8" w14:paraId="7CD3FF80" w14:textId="77777777" w:rsidTr="00CB30E8">
        <w:tc>
          <w:tcPr>
            <w:tcW w:w="720" w:type="dxa"/>
          </w:tcPr>
          <w:p w14:paraId="7BD58DF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AB36092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 логопеда  з різними  нозологіями впродовж життя</w:t>
            </w:r>
          </w:p>
        </w:tc>
        <w:tc>
          <w:tcPr>
            <w:tcW w:w="1821" w:type="dxa"/>
          </w:tcPr>
          <w:p w14:paraId="5E8C8AFE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Породько М.І</w:t>
            </w:r>
          </w:p>
        </w:tc>
        <w:tc>
          <w:tcPr>
            <w:tcW w:w="1078" w:type="dxa"/>
            <w:vMerge/>
          </w:tcPr>
          <w:p w14:paraId="50BD16D4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CCF4931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12193B8" w14:textId="02B03433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002C9F03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ADCED2A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14:paraId="188336A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https://pedagogy.lnu.edu.ua/course/robota-lohopeda-z-riznymy-nozolohiiamy-vprodovzh-zhyttia-016-spetsialna-osvita</w:t>
            </w:r>
          </w:p>
        </w:tc>
      </w:tr>
      <w:tr w:rsidR="00CB30E8" w14:paraId="5CD0E36E" w14:textId="77777777" w:rsidTr="00CB30E8">
        <w:tc>
          <w:tcPr>
            <w:tcW w:w="720" w:type="dxa"/>
          </w:tcPr>
          <w:p w14:paraId="6BFDCE1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2D8BE59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Фізична реабілітація  осіб з порушеннями розвитку</w:t>
            </w:r>
          </w:p>
        </w:tc>
        <w:tc>
          <w:tcPr>
            <w:tcW w:w="1821" w:type="dxa"/>
          </w:tcPr>
          <w:p w14:paraId="500B1C6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Породько М.І</w:t>
            </w:r>
          </w:p>
        </w:tc>
        <w:tc>
          <w:tcPr>
            <w:tcW w:w="1078" w:type="dxa"/>
            <w:vMerge/>
          </w:tcPr>
          <w:p w14:paraId="554D3425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2DFF4A6C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DD65E0A" w14:textId="7737AD46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73E25D01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E16D21E" w14:textId="77777777" w:rsidR="00CB30E8" w:rsidRDefault="00CB3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14:paraId="5C87B25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https://pedagogy.lnu.edu.ua/course/fizychna-reabilitatsiia-osib-z-porushenniamy-movlennia</w:t>
            </w:r>
          </w:p>
        </w:tc>
      </w:tr>
      <w:tr w:rsidR="00CB30E8" w14:paraId="24B1A282" w14:textId="77777777" w:rsidTr="00CB30E8">
        <w:tc>
          <w:tcPr>
            <w:tcW w:w="720" w:type="dxa"/>
            <w:shd w:val="clear" w:color="auto" w:fill="FBE4D5" w:themeFill="accent2" w:themeFillTint="33"/>
          </w:tcPr>
          <w:p w14:paraId="54B1E58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47BF3B78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0E5932C1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0EFCC68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0C4DBFE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12589CD5" w14:textId="35D6CB9B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6C8559E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52D74B3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286E25E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483CEEE6" w14:textId="77777777" w:rsidTr="00CB30E8">
        <w:tc>
          <w:tcPr>
            <w:tcW w:w="720" w:type="dxa"/>
          </w:tcPr>
          <w:p w14:paraId="4DB40B8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F2BEE27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психокорекційної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 з дітьми з аутизмом</w:t>
            </w:r>
          </w:p>
        </w:tc>
        <w:tc>
          <w:tcPr>
            <w:tcW w:w="1821" w:type="dxa"/>
          </w:tcPr>
          <w:p w14:paraId="235BFE0D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Островська К.О.</w:t>
            </w:r>
          </w:p>
        </w:tc>
        <w:tc>
          <w:tcPr>
            <w:tcW w:w="1078" w:type="dxa"/>
            <w:vMerge w:val="restart"/>
          </w:tcPr>
          <w:p w14:paraId="1B2DEED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7" w:type="dxa"/>
            <w:vMerge w:val="restart"/>
          </w:tcPr>
          <w:p w14:paraId="150A9620" w14:textId="48456C46" w:rsidR="006B2066" w:rsidRDefault="00CB30E8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B30E8">
              <w:rPr>
                <w:rFonts w:eastAsia="Calibri"/>
                <w:sz w:val="24"/>
                <w:szCs w:val="24"/>
              </w:rPr>
              <w:t xml:space="preserve">10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  <w:r w:rsidR="006B206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2066"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 w:rsidR="006B2066"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522DF60F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 </w:t>
            </w:r>
          </w:p>
          <w:p w14:paraId="2E1C76E9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67C15D0" w14:textId="6A2F27F3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4C2FCDAC" w14:textId="1DC76BB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7/210</w:t>
            </w:r>
          </w:p>
          <w:p w14:paraId="60F2221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4412A7B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98 год.–СР)</w:t>
            </w:r>
          </w:p>
        </w:tc>
        <w:tc>
          <w:tcPr>
            <w:tcW w:w="1102" w:type="dxa"/>
            <w:vMerge w:val="restart"/>
          </w:tcPr>
          <w:p w14:paraId="1AB81B4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23FA39F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ФПК-21</w:t>
            </w:r>
          </w:p>
        </w:tc>
        <w:tc>
          <w:tcPr>
            <w:tcW w:w="4361" w:type="dxa"/>
          </w:tcPr>
          <w:p w14:paraId="518DCEA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https://pedagogy.lnu.edu.ua/course/tehnolohiji-psyhokorektsijnoji-roboty-z-ditmy-z-autyzmom</w:t>
            </w:r>
          </w:p>
        </w:tc>
      </w:tr>
      <w:tr w:rsidR="00CB30E8" w14:paraId="1C6BCFA9" w14:textId="77777777" w:rsidTr="00CB30E8">
        <w:tc>
          <w:tcPr>
            <w:tcW w:w="720" w:type="dxa"/>
          </w:tcPr>
          <w:p w14:paraId="64A5C36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646E638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Психолінгвістика</w:t>
            </w:r>
          </w:p>
        </w:tc>
        <w:tc>
          <w:tcPr>
            <w:tcW w:w="1821" w:type="dxa"/>
          </w:tcPr>
          <w:p w14:paraId="28FABFF9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</w:t>
            </w:r>
          </w:p>
        </w:tc>
        <w:tc>
          <w:tcPr>
            <w:tcW w:w="1078" w:type="dxa"/>
            <w:vMerge/>
          </w:tcPr>
          <w:p w14:paraId="36A36DD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5C19C4E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6B92499" w14:textId="615D873B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77BDDF7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A32C8E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1952E6C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https://pedagogy.lnu.edu.ua/course/psyholinhvistyka</w:t>
            </w:r>
          </w:p>
        </w:tc>
      </w:tr>
      <w:tr w:rsidR="00CB30E8" w14:paraId="280F9485" w14:textId="77777777" w:rsidTr="00CB30E8">
        <w:tc>
          <w:tcPr>
            <w:tcW w:w="720" w:type="dxa"/>
          </w:tcPr>
          <w:p w14:paraId="6F0A53C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A3D84E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Конфліктологія</w:t>
            </w:r>
          </w:p>
        </w:tc>
        <w:tc>
          <w:tcPr>
            <w:tcW w:w="1821" w:type="dxa"/>
          </w:tcPr>
          <w:p w14:paraId="2521BE23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Семенів Н.М.</w:t>
            </w:r>
          </w:p>
        </w:tc>
        <w:tc>
          <w:tcPr>
            <w:tcW w:w="1078" w:type="dxa"/>
            <w:vMerge/>
          </w:tcPr>
          <w:p w14:paraId="1A87FB3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5E49F4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6DBC3C4C" w14:textId="63A32C3A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696223F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750AE4B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3DF62C5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https://pedagogy.lnu.edu.ua/course/konfliktolohiia-2</w:t>
            </w:r>
          </w:p>
        </w:tc>
      </w:tr>
      <w:tr w:rsidR="00CB30E8" w14:paraId="246E2416" w14:textId="77777777" w:rsidTr="00CB30E8">
        <w:tc>
          <w:tcPr>
            <w:tcW w:w="720" w:type="dxa"/>
            <w:shd w:val="clear" w:color="auto" w:fill="FBE4D5" w:themeFill="accent2" w:themeFillTint="33"/>
          </w:tcPr>
          <w:p w14:paraId="78C16B6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2F4284B8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25EA5E23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2B2A2FA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6217ED4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0C7298FF" w14:textId="2EBEA049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2364302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55970C0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1EB5183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0BDD22A3" w14:textId="77777777" w:rsidTr="00CB30E8">
        <w:tc>
          <w:tcPr>
            <w:tcW w:w="720" w:type="dxa"/>
          </w:tcPr>
          <w:p w14:paraId="306B256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1985B55C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психокорекційної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роботи з дітьми з гіперактивністю  та дефіцитом уваги 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анг.мовою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14:paraId="398B49F6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Ферт О.Г.</w:t>
            </w:r>
          </w:p>
        </w:tc>
        <w:tc>
          <w:tcPr>
            <w:tcW w:w="1078" w:type="dxa"/>
            <w:vMerge w:val="restart"/>
          </w:tcPr>
          <w:p w14:paraId="2FA13D6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7" w:type="dxa"/>
            <w:vMerge w:val="restart"/>
          </w:tcPr>
          <w:p w14:paraId="7D380A0B" w14:textId="14DC3124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5E55E1A8" w14:textId="1FBED0FC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9BB5CD4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23E51A71" w14:textId="21F109A9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76641D0C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EDCCF2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5FF9CD7" w14:textId="2A579691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57BD8CDB" w14:textId="4AF6B80D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  <w:p w14:paraId="1DD191B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(46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0BD0D3E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58 год.–СР)</w:t>
            </w:r>
          </w:p>
        </w:tc>
        <w:tc>
          <w:tcPr>
            <w:tcW w:w="1102" w:type="dxa"/>
            <w:vMerge w:val="restart"/>
          </w:tcPr>
          <w:p w14:paraId="655D3ED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  <w:p w14:paraId="4541CC9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51FBE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C39478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C79B685" w14:textId="77777777" w:rsidR="00CB30E8" w:rsidRDefault="00CB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14:paraId="745BFA2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ФПК-21</w:t>
            </w:r>
          </w:p>
          <w:p w14:paraId="0798DBA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303B2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5A806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FC56C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3099805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https://pedagogy.lnu.edu.ua/course/technologies-of-psycho-correctional-work-for-children-with-hyperactivity-and-attention-deficit</w:t>
            </w:r>
          </w:p>
        </w:tc>
      </w:tr>
      <w:tr w:rsidR="00CB30E8" w14:paraId="7FFBAC42" w14:textId="77777777" w:rsidTr="00CB30E8">
        <w:tc>
          <w:tcPr>
            <w:tcW w:w="720" w:type="dxa"/>
          </w:tcPr>
          <w:p w14:paraId="3D866DF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34FFF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Диференційоване оцінювання  та навчання в інклюзивному класі</w:t>
            </w:r>
          </w:p>
        </w:tc>
        <w:tc>
          <w:tcPr>
            <w:tcW w:w="1821" w:type="dxa"/>
          </w:tcPr>
          <w:p w14:paraId="314C3D6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Ферт О.Г.</w:t>
            </w:r>
          </w:p>
        </w:tc>
        <w:tc>
          <w:tcPr>
            <w:tcW w:w="1078" w:type="dxa"/>
            <w:vMerge/>
          </w:tcPr>
          <w:p w14:paraId="54DDA69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126774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564CAB79" w14:textId="6A30E74D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565B18C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7FD2394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3EEC080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https://pedagogy.lnu.edu.ua/course/dyferentsiyovane-otsiniuvannia-i-navchannia-i-inkliuzyvnomu-klasi</w:t>
            </w:r>
          </w:p>
        </w:tc>
      </w:tr>
      <w:tr w:rsidR="00CB30E8" w14:paraId="3DF4F6A5" w14:textId="77777777" w:rsidTr="00CB30E8">
        <w:tc>
          <w:tcPr>
            <w:tcW w:w="720" w:type="dxa"/>
          </w:tcPr>
          <w:p w14:paraId="750C4C0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3CD5952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Психокорекція  в інклюзивному середовищі</w:t>
            </w:r>
          </w:p>
        </w:tc>
        <w:tc>
          <w:tcPr>
            <w:tcW w:w="1821" w:type="dxa"/>
          </w:tcPr>
          <w:p w14:paraId="27E88239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078" w:type="dxa"/>
            <w:vMerge/>
          </w:tcPr>
          <w:p w14:paraId="1DD879A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6ECF5B4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4C0F22A" w14:textId="6BBA8D65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4916E29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0DFF909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205A297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https://pedagogy.lnu.edu.ua/course/psykhokorektsiia-v-inkliuzyvnomu-etnoseredovyshchi-3</w:t>
            </w:r>
          </w:p>
        </w:tc>
      </w:tr>
      <w:tr w:rsidR="00CB30E8" w14:paraId="60532EA0" w14:textId="77777777" w:rsidTr="00CB30E8">
        <w:tc>
          <w:tcPr>
            <w:tcW w:w="720" w:type="dxa"/>
            <w:shd w:val="clear" w:color="auto" w:fill="FBE4D5" w:themeFill="accent2" w:themeFillTint="33"/>
          </w:tcPr>
          <w:p w14:paraId="79A6F7EC" w14:textId="77777777" w:rsidR="00CB30E8" w:rsidRDefault="00CB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15820CB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392EF5F1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599DE52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0426558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196C273D" w14:textId="23EE32FA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652A197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1B20B17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50441E8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661C7DEB" w14:textId="77777777" w:rsidTr="00CB30E8">
        <w:tc>
          <w:tcPr>
            <w:tcW w:w="720" w:type="dxa"/>
          </w:tcPr>
          <w:p w14:paraId="7230A25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ECFD05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 соціальних компетенцій  осіб з порушеннями розвитку</w:t>
            </w:r>
          </w:p>
        </w:tc>
        <w:tc>
          <w:tcPr>
            <w:tcW w:w="1821" w:type="dxa"/>
          </w:tcPr>
          <w:p w14:paraId="1579A95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Сікорська Л.Б.</w:t>
            </w:r>
          </w:p>
        </w:tc>
        <w:tc>
          <w:tcPr>
            <w:tcW w:w="1078" w:type="dxa"/>
            <w:vMerge w:val="restart"/>
          </w:tcPr>
          <w:p w14:paraId="7762973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87" w:type="dxa"/>
            <w:vMerge w:val="restart"/>
          </w:tcPr>
          <w:p w14:paraId="4D02B24B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48356100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9BCFC78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422E6029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294376CC" w14:textId="7B7EBD69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1C4F272B" w14:textId="4DAAB73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239E538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0BF7DAC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64 год.–СР)</w:t>
            </w:r>
          </w:p>
        </w:tc>
        <w:tc>
          <w:tcPr>
            <w:tcW w:w="1102" w:type="dxa"/>
            <w:vMerge w:val="restart"/>
          </w:tcPr>
          <w:p w14:paraId="3E91EC7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7F29BD6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7F54751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https://pedagogy.lnu.edu.ua/course/formuvannia-sotsialnykh-kompetentsiy-osib-z-porushenniam-rozvytku</w:t>
            </w:r>
          </w:p>
        </w:tc>
      </w:tr>
      <w:tr w:rsidR="00CB30E8" w14:paraId="62A40D0D" w14:textId="77777777" w:rsidTr="00CB30E8">
        <w:tc>
          <w:tcPr>
            <w:tcW w:w="720" w:type="dxa"/>
          </w:tcPr>
          <w:p w14:paraId="6E1791B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93ED2A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Травматерапія</w:t>
            </w:r>
            <w:proofErr w:type="spellEnd"/>
          </w:p>
        </w:tc>
        <w:tc>
          <w:tcPr>
            <w:tcW w:w="1821" w:type="dxa"/>
          </w:tcPr>
          <w:p w14:paraId="1A2540F1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Островська К.О</w:t>
            </w:r>
          </w:p>
        </w:tc>
        <w:tc>
          <w:tcPr>
            <w:tcW w:w="1078" w:type="dxa"/>
            <w:vMerge/>
          </w:tcPr>
          <w:p w14:paraId="22392E5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29172AA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6B2F8A7" w14:textId="1C314455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1AF9D19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7CEB880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72CDF7B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https://pedagogy.lnu.edu.ua/course/travmaterapiia</w:t>
            </w:r>
          </w:p>
        </w:tc>
      </w:tr>
      <w:tr w:rsidR="00CB30E8" w14:paraId="14DBB1AD" w14:textId="77777777" w:rsidTr="00CB30E8">
        <w:tc>
          <w:tcPr>
            <w:tcW w:w="720" w:type="dxa"/>
          </w:tcPr>
          <w:p w14:paraId="4A959E2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8E08C90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Психологія мовленнєвих образів</w:t>
            </w:r>
          </w:p>
        </w:tc>
        <w:tc>
          <w:tcPr>
            <w:tcW w:w="1821" w:type="dxa"/>
          </w:tcPr>
          <w:p w14:paraId="097D6714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Дробіт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78" w:type="dxa"/>
            <w:vMerge/>
          </w:tcPr>
          <w:p w14:paraId="2AE819E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44D7062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25373A4B" w14:textId="78CBFDDD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52C414A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75845F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2081210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https://pedagogy.lnu.edu.ua/course/psykholohiia-movlennievykh-obraziv</w:t>
            </w:r>
          </w:p>
        </w:tc>
      </w:tr>
      <w:tr w:rsidR="00CB30E8" w14:paraId="14ED21BF" w14:textId="77777777" w:rsidTr="00CB30E8">
        <w:tc>
          <w:tcPr>
            <w:tcW w:w="720" w:type="dxa"/>
            <w:shd w:val="clear" w:color="auto" w:fill="FBE4D5" w:themeFill="accent2" w:themeFillTint="33"/>
          </w:tcPr>
          <w:p w14:paraId="4B3C07E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5908CCE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41AA013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31FDEE3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698324D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75A81C73" w14:textId="08135A7D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4D5866A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53661C4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0F56EDC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4768537C" w14:textId="77777777" w:rsidTr="00CB30E8">
        <w:tc>
          <w:tcPr>
            <w:tcW w:w="720" w:type="dxa"/>
          </w:tcPr>
          <w:p w14:paraId="68345B2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B9AAF6E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Апаратні методи дослідження</w:t>
            </w:r>
          </w:p>
        </w:tc>
        <w:tc>
          <w:tcPr>
            <w:tcW w:w="1821" w:type="dxa"/>
          </w:tcPr>
          <w:p w14:paraId="3848DFE2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Островський І.П.</w:t>
            </w:r>
          </w:p>
        </w:tc>
        <w:tc>
          <w:tcPr>
            <w:tcW w:w="1078" w:type="dxa"/>
            <w:vMerge w:val="restart"/>
          </w:tcPr>
          <w:p w14:paraId="5EC1C18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87" w:type="dxa"/>
            <w:vMerge w:val="restart"/>
          </w:tcPr>
          <w:p w14:paraId="1451F7E3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2E17360C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A44F0D2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61D770AB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4A01E24F" w14:textId="279F8753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4A2A75D7" w14:textId="6729CF48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  <w:p w14:paraId="59F7A77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(28год.-лекц.,</w:t>
            </w:r>
          </w:p>
          <w:p w14:paraId="0CE0BC2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 , 80 год.–СР)</w:t>
            </w:r>
          </w:p>
        </w:tc>
        <w:tc>
          <w:tcPr>
            <w:tcW w:w="1102" w:type="dxa"/>
            <w:vMerge w:val="restart"/>
          </w:tcPr>
          <w:p w14:paraId="249EECE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7FF401E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4EF9275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https://pedagogy.lnu.edu.ua/course/aparatni-metody-diahnostyky</w:t>
            </w:r>
          </w:p>
        </w:tc>
      </w:tr>
      <w:tr w:rsidR="00CB30E8" w14:paraId="34F8F8BF" w14:textId="77777777" w:rsidTr="00CB30E8">
        <w:tc>
          <w:tcPr>
            <w:tcW w:w="720" w:type="dxa"/>
          </w:tcPr>
          <w:p w14:paraId="08578C1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1A5681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природознавства та географії</w:t>
            </w:r>
          </w:p>
        </w:tc>
        <w:tc>
          <w:tcPr>
            <w:tcW w:w="1821" w:type="dxa"/>
          </w:tcPr>
          <w:p w14:paraId="6196A36D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З.З</w:t>
            </w:r>
          </w:p>
        </w:tc>
        <w:tc>
          <w:tcPr>
            <w:tcW w:w="1078" w:type="dxa"/>
            <w:vMerge/>
          </w:tcPr>
          <w:p w14:paraId="6B08767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BCA139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EB5CCAF" w14:textId="4553D2C8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5F7A2F6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6D79C72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73DB091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https://pedagogy.lnu.edu.ua/course/spetsmetodyka-pryrodoznavstva-ta-heohrafii</w:t>
            </w:r>
          </w:p>
        </w:tc>
      </w:tr>
      <w:tr w:rsidR="00CB30E8" w14:paraId="1347A8E8" w14:textId="77777777" w:rsidTr="00CB30E8">
        <w:tc>
          <w:tcPr>
            <w:tcW w:w="720" w:type="dxa"/>
          </w:tcPr>
          <w:p w14:paraId="4E6B8A2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EA0FBE7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Основи психотренінгу</w:t>
            </w:r>
          </w:p>
        </w:tc>
        <w:tc>
          <w:tcPr>
            <w:tcW w:w="1821" w:type="dxa"/>
          </w:tcPr>
          <w:p w14:paraId="50EC83B1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Призванська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Р.А</w:t>
            </w:r>
          </w:p>
        </w:tc>
        <w:tc>
          <w:tcPr>
            <w:tcW w:w="1078" w:type="dxa"/>
            <w:vMerge/>
          </w:tcPr>
          <w:p w14:paraId="1C84EEA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994769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2C5205D" w14:textId="525DF533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4F776E7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33D6C86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51D27E6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https://pedagogy.lnu.edu.ua/course/osnovy-psykhotreninhu</w:t>
            </w:r>
          </w:p>
        </w:tc>
      </w:tr>
      <w:tr w:rsidR="00CB30E8" w14:paraId="54F0D632" w14:textId="77777777" w:rsidTr="00CB30E8">
        <w:tc>
          <w:tcPr>
            <w:tcW w:w="720" w:type="dxa"/>
            <w:shd w:val="clear" w:color="auto" w:fill="FBE4D5" w:themeFill="accent2" w:themeFillTint="33"/>
          </w:tcPr>
          <w:p w14:paraId="3F27994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6D313B0C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14B322E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374F1FA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64688E8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717F4AA6" w14:textId="4F96B9F3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3B5FA67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5F82B75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34C06BB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26D1BF2B" w14:textId="77777777" w:rsidTr="00CB30E8">
        <w:tc>
          <w:tcPr>
            <w:tcW w:w="720" w:type="dxa"/>
          </w:tcPr>
          <w:p w14:paraId="3656150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F7197B8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Рання діагностика  та корекція  дітей з порушеннями</w:t>
            </w:r>
          </w:p>
        </w:tc>
        <w:tc>
          <w:tcPr>
            <w:tcW w:w="1821" w:type="dxa"/>
          </w:tcPr>
          <w:p w14:paraId="63D63014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Доц.Сайко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1078" w:type="dxa"/>
            <w:vMerge w:val="restart"/>
          </w:tcPr>
          <w:p w14:paraId="2AFF5EF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87" w:type="dxa"/>
            <w:vMerge w:val="restart"/>
          </w:tcPr>
          <w:p w14:paraId="20A4B543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69CA8EFF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1ADCCDAA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73531828" w14:textId="210A3BCC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21EBBCB8" w14:textId="1A31609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4/120</w:t>
            </w:r>
          </w:p>
          <w:p w14:paraId="6BB3AA2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(14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66933C5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42год.-пр-сем. , 64 год.–СР)</w:t>
            </w:r>
          </w:p>
        </w:tc>
        <w:tc>
          <w:tcPr>
            <w:tcW w:w="1102" w:type="dxa"/>
            <w:vMerge w:val="restart"/>
          </w:tcPr>
          <w:p w14:paraId="397E827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577" w:type="dxa"/>
            <w:vMerge w:val="restart"/>
          </w:tcPr>
          <w:p w14:paraId="4560C7A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2CD948F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https://pedagogy.lnu.edu.ua/course/rannia-diahnostyka-ta-korektsii-ditey-z-porushenniamy</w:t>
            </w:r>
          </w:p>
        </w:tc>
      </w:tr>
      <w:tr w:rsidR="00CB30E8" w14:paraId="1FFF1281" w14:textId="77777777" w:rsidTr="00CB30E8">
        <w:tc>
          <w:tcPr>
            <w:tcW w:w="720" w:type="dxa"/>
          </w:tcPr>
          <w:p w14:paraId="579FA35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224B49AE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Психолого-педагогічна діагностика</w:t>
            </w:r>
          </w:p>
        </w:tc>
        <w:tc>
          <w:tcPr>
            <w:tcW w:w="1821" w:type="dxa"/>
          </w:tcPr>
          <w:p w14:paraId="3D566DB4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Доц. Сайко Х.Я.</w:t>
            </w:r>
          </w:p>
        </w:tc>
        <w:tc>
          <w:tcPr>
            <w:tcW w:w="1078" w:type="dxa"/>
            <w:vMerge/>
          </w:tcPr>
          <w:p w14:paraId="37BB75E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CCADDE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2DA6B46D" w14:textId="55D2A32D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6F64721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7B79DAE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0CCFEE8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https://pedagogy.lnu.edu.ua/course/osnovy-psykholohichnoi-diahnostyky</w:t>
            </w:r>
          </w:p>
        </w:tc>
      </w:tr>
      <w:tr w:rsidR="00CB30E8" w14:paraId="6B200985" w14:textId="77777777" w:rsidTr="00CB30E8">
        <w:tc>
          <w:tcPr>
            <w:tcW w:w="720" w:type="dxa"/>
          </w:tcPr>
          <w:p w14:paraId="1775A7B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17AF206C" w14:textId="77777777" w:rsidR="00CB30E8" w:rsidRDefault="00CB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соціально-побутової орієнтації</w:t>
            </w:r>
          </w:p>
        </w:tc>
        <w:tc>
          <w:tcPr>
            <w:tcW w:w="1821" w:type="dxa"/>
          </w:tcPr>
          <w:p w14:paraId="347B9106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Островський І.П.</w:t>
            </w:r>
          </w:p>
        </w:tc>
        <w:tc>
          <w:tcPr>
            <w:tcW w:w="1078" w:type="dxa"/>
            <w:vMerge/>
          </w:tcPr>
          <w:p w14:paraId="0377591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EC0BC2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4A18CE4" w14:textId="5DAE9CC3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14A6CFE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5E81EEC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39B18AA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https://pedagogy.lnu.edu.ua/course/spetsmetodyky-sotsialno-pobutovoi-roboty-016-spetsialna-osvita</w:t>
            </w:r>
          </w:p>
        </w:tc>
      </w:tr>
      <w:tr w:rsidR="00CB30E8" w14:paraId="5AC83B49" w14:textId="77777777" w:rsidTr="00CB30E8">
        <w:tc>
          <w:tcPr>
            <w:tcW w:w="720" w:type="dxa"/>
            <w:shd w:val="clear" w:color="auto" w:fill="FBE4D5" w:themeFill="accent2" w:themeFillTint="33"/>
          </w:tcPr>
          <w:p w14:paraId="471A14A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4E96FC58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115BA638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04047B8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3C68A93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3B049575" w14:textId="12FE2F48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39E67D0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5A58238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0256E62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6A9F8C9A" w14:textId="77777777" w:rsidTr="00CB30E8">
        <w:tc>
          <w:tcPr>
            <w:tcW w:w="720" w:type="dxa"/>
          </w:tcPr>
          <w:p w14:paraId="4E97468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C7A5056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Психологічний супровід  людей  з важкими комплексними порушеннями</w:t>
            </w:r>
          </w:p>
        </w:tc>
        <w:tc>
          <w:tcPr>
            <w:tcW w:w="1821" w:type="dxa"/>
          </w:tcPr>
          <w:p w14:paraId="1B68C72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Доц.Сікорська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078" w:type="dxa"/>
            <w:vMerge w:val="restart"/>
          </w:tcPr>
          <w:p w14:paraId="1DAD5A8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87" w:type="dxa"/>
            <w:vMerge w:val="restart"/>
          </w:tcPr>
          <w:p w14:paraId="34DBA97B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4FBA5C05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3B68FAF1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5C4B4C48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3CB6235" w14:textId="6A01A60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1E766601" w14:textId="16303E1B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3F33E4F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44E4B9B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30год.-пр-сем. , 60 год.–СР)</w:t>
            </w:r>
          </w:p>
        </w:tc>
        <w:tc>
          <w:tcPr>
            <w:tcW w:w="1102" w:type="dxa"/>
            <w:vMerge w:val="restart"/>
          </w:tcPr>
          <w:p w14:paraId="15B497D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4C31D31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2E7C1E3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https://pedagogy.lnu.edu.ua/course/psykholohichnyy-suprovid-liudey-z-vazhkymy-kompleksnymy-porushenniamy</w:t>
            </w:r>
          </w:p>
        </w:tc>
      </w:tr>
      <w:tr w:rsidR="00CB30E8" w14:paraId="1E2411DF" w14:textId="77777777" w:rsidTr="00CB30E8">
        <w:tc>
          <w:tcPr>
            <w:tcW w:w="720" w:type="dxa"/>
          </w:tcPr>
          <w:p w14:paraId="05E1D66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3E9DFF7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Копінг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-терапія у роботі спеціального педагога</w:t>
            </w:r>
          </w:p>
        </w:tc>
        <w:tc>
          <w:tcPr>
            <w:tcW w:w="1821" w:type="dxa"/>
          </w:tcPr>
          <w:p w14:paraId="7E41DE51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Дробіт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78" w:type="dxa"/>
            <w:vMerge/>
          </w:tcPr>
          <w:p w14:paraId="3FFAD69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73781F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50740CA" w14:textId="3C83614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524D485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79DE26D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5A843CF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https://pedagogy.lnu.edu.ua/course/kopinh-terapiia-u-roboti-spetsialnoho-pedahoha</w:t>
            </w:r>
          </w:p>
        </w:tc>
      </w:tr>
      <w:tr w:rsidR="00CB30E8" w14:paraId="746B10A0" w14:textId="77777777" w:rsidTr="00CB30E8">
        <w:tc>
          <w:tcPr>
            <w:tcW w:w="720" w:type="dxa"/>
          </w:tcPr>
          <w:p w14:paraId="68CE63B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0D3424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людьми  з порушеннями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емоційно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вольової сфери</w:t>
            </w:r>
          </w:p>
        </w:tc>
        <w:tc>
          <w:tcPr>
            <w:tcW w:w="1821" w:type="dxa"/>
          </w:tcPr>
          <w:p w14:paraId="53A3B5B4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Семенів Н.М.</w:t>
            </w:r>
          </w:p>
        </w:tc>
        <w:tc>
          <w:tcPr>
            <w:tcW w:w="1078" w:type="dxa"/>
            <w:vMerge/>
          </w:tcPr>
          <w:p w14:paraId="4A7E8E8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64CFAB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42EF6EE" w14:textId="47828C4B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48C40E8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246D696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1471FFB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https://pedagogy.lnu.edu.ua/course/robota-z-liudmy-z-porushenniamy-emotsiyno-volovoi-sfery</w:t>
            </w:r>
          </w:p>
        </w:tc>
      </w:tr>
      <w:tr w:rsidR="00CB30E8" w14:paraId="4CB9C690" w14:textId="77777777" w:rsidTr="00CB30E8">
        <w:tc>
          <w:tcPr>
            <w:tcW w:w="720" w:type="dxa"/>
            <w:shd w:val="clear" w:color="auto" w:fill="FBE4D5" w:themeFill="accent2" w:themeFillTint="33"/>
          </w:tcPr>
          <w:p w14:paraId="4A69B67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548A0C9C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4F128F8B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16199D4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432ED7F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6FB3F8E5" w14:textId="023B977A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6660614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1A81A76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7B0011D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30028B97" w14:textId="77777777" w:rsidTr="00CB30E8">
        <w:tc>
          <w:tcPr>
            <w:tcW w:w="720" w:type="dxa"/>
          </w:tcPr>
          <w:p w14:paraId="0E03719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52930DB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навчання елементарних математичних уявлень та інформатики</w:t>
            </w:r>
          </w:p>
        </w:tc>
        <w:tc>
          <w:tcPr>
            <w:tcW w:w="1821" w:type="dxa"/>
          </w:tcPr>
          <w:p w14:paraId="0843FF3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Шевченко В.М</w:t>
            </w:r>
          </w:p>
        </w:tc>
        <w:tc>
          <w:tcPr>
            <w:tcW w:w="1078" w:type="dxa"/>
            <w:vMerge w:val="restart"/>
          </w:tcPr>
          <w:p w14:paraId="33A31A5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87" w:type="dxa"/>
            <w:vMerge w:val="restart"/>
          </w:tcPr>
          <w:p w14:paraId="6B79DF6A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77803729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3D73462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22018D5D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4CCA844D" w14:textId="3D7CCAE3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1336D713" w14:textId="77211FB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39E5A85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3A78643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40год.-пр-сем., 60 год.–СР)</w:t>
            </w:r>
          </w:p>
        </w:tc>
        <w:tc>
          <w:tcPr>
            <w:tcW w:w="1102" w:type="dxa"/>
            <w:vMerge w:val="restart"/>
          </w:tcPr>
          <w:p w14:paraId="37A9F59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0E405B2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55F4EBA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https://pedagogy.lnu.edu.ua/course/spetsmetodyka-navchannia-elementarnykh-matematychnykh-uiavlen-ta-informatyky</w:t>
            </w:r>
          </w:p>
        </w:tc>
      </w:tr>
      <w:tr w:rsidR="00CB30E8" w14:paraId="6C592903" w14:textId="77777777" w:rsidTr="00CB30E8">
        <w:tc>
          <w:tcPr>
            <w:tcW w:w="720" w:type="dxa"/>
          </w:tcPr>
          <w:p w14:paraId="6CB1F2B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1B99F5E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Музикотерапія 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логоритміка</w:t>
            </w:r>
            <w:proofErr w:type="spellEnd"/>
          </w:p>
        </w:tc>
        <w:tc>
          <w:tcPr>
            <w:tcW w:w="1821" w:type="dxa"/>
          </w:tcPr>
          <w:p w14:paraId="49238BE0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Призванська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</w:t>
            </w:r>
          </w:p>
        </w:tc>
        <w:tc>
          <w:tcPr>
            <w:tcW w:w="1078" w:type="dxa"/>
            <w:vMerge/>
          </w:tcPr>
          <w:p w14:paraId="73B9E91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59FC319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E300A98" w14:textId="10424921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5413512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041CCFD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605D0A1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https://pedagogy.lnu.edu.ua/course/muzykoterapiia-ta-lohorytmika-016-02</w:t>
            </w:r>
          </w:p>
        </w:tc>
      </w:tr>
      <w:tr w:rsidR="00CB30E8" w14:paraId="26AC0136" w14:textId="77777777" w:rsidTr="00CB30E8">
        <w:tc>
          <w:tcPr>
            <w:tcW w:w="720" w:type="dxa"/>
          </w:tcPr>
          <w:p w14:paraId="3387405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6BB3060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медіаграмотності</w:t>
            </w:r>
            <w:proofErr w:type="spellEnd"/>
          </w:p>
        </w:tc>
        <w:tc>
          <w:tcPr>
            <w:tcW w:w="1821" w:type="dxa"/>
          </w:tcPr>
          <w:p w14:paraId="363BC19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Дробіт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78" w:type="dxa"/>
            <w:vMerge/>
          </w:tcPr>
          <w:p w14:paraId="2D7FB61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6160AE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1778AB0E" w14:textId="3B06FC9E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0B46FBC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3D34A90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2846295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https://pedagogy.lnu.edu.ua/course/osnovy-mediahramotnosti-2</w:t>
            </w:r>
          </w:p>
        </w:tc>
      </w:tr>
      <w:tr w:rsidR="00CB30E8" w14:paraId="07E9103A" w14:textId="77777777" w:rsidTr="00CB30E8">
        <w:tc>
          <w:tcPr>
            <w:tcW w:w="720" w:type="dxa"/>
            <w:shd w:val="clear" w:color="auto" w:fill="FBE4D5" w:themeFill="accent2" w:themeFillTint="33"/>
          </w:tcPr>
          <w:p w14:paraId="2FB746F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252A3D1C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60772AAB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56ACD79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3458C6E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3FD84E51" w14:textId="66ADCB2F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684160A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2F26B23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7A902BB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7AB5E4E5" w14:textId="77777777" w:rsidTr="00CB30E8">
        <w:tc>
          <w:tcPr>
            <w:tcW w:w="720" w:type="dxa"/>
          </w:tcPr>
          <w:p w14:paraId="13203C5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6B7A31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Основи міжкультурної комунікації 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анг.мовою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14:paraId="5DF82F6C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Ферт О.Г.</w:t>
            </w:r>
          </w:p>
        </w:tc>
        <w:tc>
          <w:tcPr>
            <w:tcW w:w="1078" w:type="dxa"/>
            <w:vMerge w:val="restart"/>
          </w:tcPr>
          <w:p w14:paraId="1540376D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87" w:type="dxa"/>
            <w:vMerge w:val="restart"/>
          </w:tcPr>
          <w:p w14:paraId="743DFCE3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0019D26D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9AA5000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15CBF6E1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687A2C8A" w14:textId="091B8714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14:paraId="5B9B075E" w14:textId="4CD37D49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657698E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11D3F9F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30год.-пр-сем., 40 год.–СР)</w:t>
            </w:r>
          </w:p>
        </w:tc>
        <w:tc>
          <w:tcPr>
            <w:tcW w:w="1102" w:type="dxa"/>
            <w:vMerge w:val="restart"/>
          </w:tcPr>
          <w:p w14:paraId="0C29F0E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400B4B7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0C5A2E7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https://pedagogy.lnu.edu.ua/course/osnovy-mizhkulturnoi-komunikatsii-anhl-movoiu-231-bakalavry</w:t>
            </w:r>
          </w:p>
        </w:tc>
      </w:tr>
      <w:tr w:rsidR="00CB30E8" w14:paraId="59006B68" w14:textId="77777777" w:rsidTr="00CB30E8">
        <w:tc>
          <w:tcPr>
            <w:tcW w:w="720" w:type="dxa"/>
          </w:tcPr>
          <w:p w14:paraId="2F1B189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8ADB7A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 з людьми  з порушеннями розвитку  впродовж життя</w:t>
            </w:r>
          </w:p>
        </w:tc>
        <w:tc>
          <w:tcPr>
            <w:tcW w:w="1821" w:type="dxa"/>
          </w:tcPr>
          <w:p w14:paraId="1312BEE0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Островський І.П</w:t>
            </w:r>
          </w:p>
        </w:tc>
        <w:tc>
          <w:tcPr>
            <w:tcW w:w="1078" w:type="dxa"/>
            <w:vMerge/>
          </w:tcPr>
          <w:p w14:paraId="51314BE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004E281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6B399D0E" w14:textId="320B8DDD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1C4B0E8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067864C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53BEC7B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https://pedagogy.lnu.edu.ua/course/robota-z-liudmy-z-porushenniamy-rozvytku-vprodovzh-zhyttia</w:t>
            </w:r>
          </w:p>
        </w:tc>
      </w:tr>
      <w:tr w:rsidR="00CB30E8" w14:paraId="63F3FF31" w14:textId="77777777" w:rsidTr="00CB30E8">
        <w:tc>
          <w:tcPr>
            <w:tcW w:w="720" w:type="dxa"/>
          </w:tcPr>
          <w:p w14:paraId="002549E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190E39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Психологічне забезпечення  дозвілля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осіб з порушеннями розвитку</w:t>
            </w:r>
          </w:p>
        </w:tc>
        <w:tc>
          <w:tcPr>
            <w:tcW w:w="1821" w:type="dxa"/>
          </w:tcPr>
          <w:p w14:paraId="1E779B9B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Доц. Семенів Н.М.</w:t>
            </w:r>
          </w:p>
        </w:tc>
        <w:tc>
          <w:tcPr>
            <w:tcW w:w="1078" w:type="dxa"/>
            <w:vMerge/>
          </w:tcPr>
          <w:p w14:paraId="6D994E51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515B23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2D5E5E6E" w14:textId="516399F2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1859761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3B14C2F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2688AA2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https://pedagogy.lnu.edu.ua/course/psykholohichne-zabezpechennia-dozvillia-osib-z-porushenniamy-rozvytku</w:t>
            </w:r>
          </w:p>
        </w:tc>
      </w:tr>
      <w:tr w:rsidR="00CB30E8" w14:paraId="3167F07D" w14:textId="77777777" w:rsidTr="00CB30E8">
        <w:tc>
          <w:tcPr>
            <w:tcW w:w="720" w:type="dxa"/>
            <w:shd w:val="clear" w:color="auto" w:fill="FBE4D5" w:themeFill="accent2" w:themeFillTint="33"/>
          </w:tcPr>
          <w:p w14:paraId="2291EC05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531840E6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BE4D5" w:themeFill="accent2" w:themeFillTint="33"/>
          </w:tcPr>
          <w:p w14:paraId="647EA386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BE4D5" w:themeFill="accent2" w:themeFillTint="33"/>
          </w:tcPr>
          <w:p w14:paraId="69544210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6A10656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BE4D5" w:themeFill="accent2" w:themeFillTint="33"/>
          </w:tcPr>
          <w:p w14:paraId="60775FB7" w14:textId="5C635713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BE4D5" w:themeFill="accent2" w:themeFillTint="33"/>
          </w:tcPr>
          <w:p w14:paraId="5E9FCBA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BE4D5" w:themeFill="accent2" w:themeFillTint="33"/>
          </w:tcPr>
          <w:p w14:paraId="33543C7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419FFAD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30E8" w14:paraId="3709EEA6" w14:textId="77777777" w:rsidTr="00CB30E8">
        <w:tc>
          <w:tcPr>
            <w:tcW w:w="720" w:type="dxa"/>
          </w:tcPr>
          <w:p w14:paraId="7B81BD1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B3FA805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 та методика профорієнтаційної роботи  з різними категоріями населення</w:t>
            </w:r>
          </w:p>
        </w:tc>
        <w:tc>
          <w:tcPr>
            <w:tcW w:w="1821" w:type="dxa"/>
          </w:tcPr>
          <w:p w14:paraId="141D961F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З.З</w:t>
            </w:r>
          </w:p>
        </w:tc>
        <w:tc>
          <w:tcPr>
            <w:tcW w:w="1078" w:type="dxa"/>
            <w:vMerge w:val="restart"/>
          </w:tcPr>
          <w:p w14:paraId="4E14CF9E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87" w:type="dxa"/>
            <w:vMerge w:val="restart"/>
          </w:tcPr>
          <w:p w14:paraId="1EE5E2FE" w14:textId="77777777" w:rsidR="00CB30E8" w:rsidRDefault="00CB30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CB30E8">
              <w:rPr>
                <w:rFonts w:eastAsia="Calibri"/>
                <w:sz w:val="24"/>
                <w:szCs w:val="24"/>
              </w:rPr>
              <w:t xml:space="preserve"> / 1 </w:t>
            </w:r>
            <w:proofErr w:type="spellStart"/>
            <w:r w:rsidRPr="00CB30E8">
              <w:rPr>
                <w:rFonts w:eastAsia="Calibri"/>
                <w:sz w:val="24"/>
                <w:szCs w:val="24"/>
              </w:rPr>
              <w:t>дисц</w:t>
            </w:r>
            <w:proofErr w:type="spellEnd"/>
            <w:r w:rsidRPr="00CB30E8">
              <w:rPr>
                <w:rFonts w:eastAsia="Calibri"/>
                <w:sz w:val="24"/>
                <w:szCs w:val="24"/>
              </w:rPr>
              <w:t>.</w:t>
            </w:r>
          </w:p>
          <w:p w14:paraId="22236F8A" w14:textId="77777777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47AC34B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</w:p>
          <w:p w14:paraId="34A2FCFF" w14:textId="77777777" w:rsidR="006B2066" w:rsidRDefault="006B2066" w:rsidP="006B206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14:paraId="7BB39280" w14:textId="7441FA12" w:rsidR="006B2066" w:rsidRDefault="006B206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7" w:type="dxa"/>
            <w:vMerge w:val="restart"/>
          </w:tcPr>
          <w:p w14:paraId="0F6DCE9F" w14:textId="120F9AD5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029C64A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лекц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</w:p>
          <w:p w14:paraId="44CE5207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год.-</w:t>
            </w:r>
            <w:proofErr w:type="spellStart"/>
            <w:r>
              <w:rPr>
                <w:rFonts w:eastAsia="Calibri"/>
                <w:sz w:val="24"/>
                <w:szCs w:val="24"/>
              </w:rPr>
              <w:t>пр</w:t>
            </w:r>
            <w:proofErr w:type="spellEnd"/>
            <w:r>
              <w:rPr>
                <w:rFonts w:eastAsia="Calibri"/>
                <w:sz w:val="24"/>
                <w:szCs w:val="24"/>
              </w:rPr>
              <w:t>-сем., 40 год.–СР)</w:t>
            </w:r>
          </w:p>
        </w:tc>
        <w:tc>
          <w:tcPr>
            <w:tcW w:w="1102" w:type="dxa"/>
            <w:vMerge w:val="restart"/>
          </w:tcPr>
          <w:p w14:paraId="3A2DBDF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77" w:type="dxa"/>
            <w:vMerge w:val="restart"/>
          </w:tcPr>
          <w:p w14:paraId="07DCD0D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ФПК-31</w:t>
            </w:r>
          </w:p>
        </w:tc>
        <w:tc>
          <w:tcPr>
            <w:tcW w:w="4361" w:type="dxa"/>
          </w:tcPr>
          <w:p w14:paraId="3D45BA5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https://pedagogy.lnu.edu.ua/course/proforiientatsiia-ta-metodyka-proforiientatsiynoi-roboty-z-riznymy-katehoriiamy-naselennia-016-spetsialna-ovita</w:t>
            </w:r>
          </w:p>
        </w:tc>
      </w:tr>
      <w:tr w:rsidR="00CB30E8" w14:paraId="265125BB" w14:textId="77777777" w:rsidTr="00CB30E8">
        <w:tc>
          <w:tcPr>
            <w:tcW w:w="720" w:type="dxa"/>
          </w:tcPr>
          <w:p w14:paraId="131530B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EFBCC14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Основи соціалізації осіб з інтелектуальною  недостатністю  та органічними ураженнями ЦНС</w:t>
            </w:r>
          </w:p>
        </w:tc>
        <w:tc>
          <w:tcPr>
            <w:tcW w:w="1821" w:type="dxa"/>
          </w:tcPr>
          <w:p w14:paraId="0CD0FA0E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Проф. Островський І.П</w:t>
            </w:r>
          </w:p>
        </w:tc>
        <w:tc>
          <w:tcPr>
            <w:tcW w:w="1078" w:type="dxa"/>
            <w:vMerge/>
          </w:tcPr>
          <w:p w14:paraId="481595F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5C35116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F263ADA" w14:textId="33083063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78ACCA82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17E1CD3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4C8BB2A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https://pedagogy.lnu.edu.ua/course/osnovy-sotsializatsiji-osib-z-intelektualnoyu-nedostatnistyu-6-010105-korektsijna-osvita-korektsijna-psyhopedahohika-olihofrenopedahohika-i-lohopediya</w:t>
            </w:r>
          </w:p>
        </w:tc>
      </w:tr>
      <w:tr w:rsidR="00CB30E8" w14:paraId="2F74DABA" w14:textId="77777777" w:rsidTr="00CB30E8">
        <w:tc>
          <w:tcPr>
            <w:tcW w:w="720" w:type="dxa"/>
          </w:tcPr>
          <w:p w14:paraId="12213CD8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027F001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Психологія людей  з порушеннями мовлення</w:t>
            </w:r>
          </w:p>
        </w:tc>
        <w:tc>
          <w:tcPr>
            <w:tcW w:w="1821" w:type="dxa"/>
          </w:tcPr>
          <w:p w14:paraId="372F1F6B" w14:textId="77777777" w:rsidR="00CB30E8" w:rsidRDefault="00C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Призванська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078" w:type="dxa"/>
            <w:vMerge/>
          </w:tcPr>
          <w:p w14:paraId="25D5298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FE8309B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7DA72231" w14:textId="7AEA0C56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0FD79F33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5E03227F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394F3A1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https://pedagogy.lnu.edu.ua/wp-content/uploads/2023/02/Vybirkova.-Pryzvanska-R.A.-Psykholohiia-liudey-z-porushenniamy-movlennia.doc</w:t>
            </w:r>
          </w:p>
        </w:tc>
      </w:tr>
      <w:tr w:rsidR="00CB30E8" w14:paraId="1436BD60" w14:textId="77777777" w:rsidTr="00CB30E8">
        <w:tc>
          <w:tcPr>
            <w:tcW w:w="720" w:type="dxa"/>
          </w:tcPr>
          <w:p w14:paraId="30F7DEE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EE26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11B0D394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47B18ACA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7FA080F9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1263FCD" w14:textId="099DA3C5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336A5BD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1251FBB6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6E32215C" w14:textId="77777777" w:rsidR="00CB30E8" w:rsidRDefault="00CB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30BB9CF" w14:textId="77777777" w:rsidR="00284F7A" w:rsidRDefault="00284F7A">
      <w:pPr>
        <w:jc w:val="center"/>
        <w:rPr>
          <w:b/>
          <w:sz w:val="28"/>
          <w:szCs w:val="28"/>
        </w:rPr>
      </w:pPr>
    </w:p>
    <w:p w14:paraId="43E3FAF0" w14:textId="77777777" w:rsidR="00284F7A" w:rsidRDefault="00284F7A">
      <w:pPr>
        <w:jc w:val="center"/>
        <w:rPr>
          <w:b/>
          <w:sz w:val="28"/>
          <w:szCs w:val="28"/>
        </w:rPr>
      </w:pPr>
    </w:p>
    <w:sectPr w:rsidR="00284F7A">
      <w:pgSz w:w="16838" w:h="11906" w:orient="landscape"/>
      <w:pgMar w:top="567" w:right="539" w:bottom="42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A"/>
    <w:rsid w:val="00284F7A"/>
    <w:rsid w:val="006B2066"/>
    <w:rsid w:val="00C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7BDF"/>
  <w15:docId w15:val="{084AC4A5-8E00-4480-99D2-7A09A71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BC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4410</Words>
  <Characters>2515</Characters>
  <Application>Microsoft Office Word</Application>
  <DocSecurity>0</DocSecurity>
  <Lines>20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dc:description/>
  <cp:lastModifiedBy>LNU</cp:lastModifiedBy>
  <cp:revision>3</cp:revision>
  <dcterms:created xsi:type="dcterms:W3CDTF">2024-04-02T10:36:00Z</dcterms:created>
  <dcterms:modified xsi:type="dcterms:W3CDTF">2024-04-02T12:49:00Z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